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rPr>
      </w:pPr>
      <w:bookmarkStart w:id="0" w:name="_GoBack"/>
      <w:bookmarkEnd w:id="0"/>
      <w:r>
        <w:rPr>
          <w:rFonts w:ascii="Palatino Linotype" w:hAnsi="Palatino Linotype" w:eastAsia="Times New Roman"/>
          <w:b/>
          <w:bCs/>
          <w:color w:val="000000"/>
          <w:sz w:val="27"/>
          <w:szCs w:val="27"/>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887"/>
        <w:gridCol w:w="530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Biljana Niki</w:t>
            </w:r>
            <w:r>
              <w:rPr>
                <w:rFonts w:ascii="Palatino Linotype" w:hAnsi="Palatino Linotype" w:eastAsia="Times New Roman"/>
                <w:color w:val="000000"/>
                <w:sz w:val="27"/>
                <w:szCs w:val="27"/>
                <w:lang w:val="sr-Latn-RS"/>
              </w:rPr>
              <w:t>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22/01/1983, Kragujevac,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PhD in Physics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bmilenkovic@kg.ac.rs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Natural </w:t>
            </w:r>
            <w:r>
              <w:rPr>
                <w:rFonts w:ascii="Palatino Linotype" w:hAnsi="Palatino Linotype" w:eastAsia="Times New Roman"/>
                <w:color w:val="000000"/>
                <w:sz w:val="27"/>
                <w:szCs w:val="27"/>
                <w:lang w:val="sr-Cyrl-RS"/>
              </w:rPr>
              <w:t>Science</w:t>
            </w:r>
            <w:r>
              <w:rPr>
                <w:rFonts w:ascii="Palatino Linotype" w:hAnsi="Palatino Linotype" w:eastAsia="Times New Roman"/>
                <w:color w:val="000000"/>
                <w:sz w:val="27"/>
                <w:szCs w:val="27"/>
              </w:rPr>
              <w:t>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University of Kragujevac</w:t>
            </w:r>
            <w:r>
              <w:rPr>
                <w:rFonts w:ascii="Palatino Linotype" w:hAnsi="Palatino Linotype" w:eastAsia="Times New Roman"/>
                <w:color w:val="000000"/>
                <w:sz w:val="27"/>
                <w:szCs w:val="27"/>
              </w:rPr>
              <w:t>,</w:t>
            </w:r>
            <w:r>
              <w:rPr>
                <w:rFonts w:ascii="Palatino Linotype" w:hAnsi="Palatino Linotype" w:eastAsia="Times New Roman"/>
                <w:color w:val="000000"/>
                <w:sz w:val="27"/>
                <w:szCs w:val="27"/>
                <w:lang w:val="sr-Cyrl-RS"/>
              </w:rPr>
              <w:t xml:space="preserve"> Institute for Information Technologies</w:t>
            </w:r>
            <w:r>
              <w:rPr>
                <w:rFonts w:ascii="Palatino Linotype" w:hAnsi="Palatino Linotype" w:eastAsia="Times New Roman"/>
                <w:color w:val="000000"/>
                <w:sz w:val="27"/>
                <w:szCs w:val="27"/>
              </w:rPr>
              <w:t>,</w:t>
            </w:r>
          </w:p>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Physics, Radiation Physics</w:t>
            </w:r>
          </w:p>
        </w:tc>
      </w:tr>
    </w:tbl>
    <w:p>
      <w:pPr>
        <w:jc w:val="both"/>
        <w:rPr>
          <w:rFonts w:ascii="Palatino Linotype" w:hAnsi="Palatino Linotype"/>
          <w:sz w:val="27"/>
          <w:szCs w:val="27"/>
        </w:rPr>
      </w:pPr>
    </w:p>
    <w:p>
      <w:pPr>
        <w:jc w:val="both"/>
        <w:rPr>
          <w:rFonts w:ascii="Palatino Linotype" w:hAnsi="Palatino Linotype"/>
          <w:b/>
          <w:sz w:val="27"/>
          <w:szCs w:val="27"/>
        </w:rPr>
      </w:pPr>
      <w:r>
        <w:rPr>
          <w:rFonts w:ascii="Palatino Linotype" w:hAnsi="Palatino Linotype"/>
          <w:b/>
          <w:sz w:val="27"/>
          <w:szCs w:val="27"/>
        </w:rPr>
        <w:t>EDUCATION</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98"/>
        <w:gridCol w:w="649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Faculty of Science</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9"/>
        <w:gridCol w:w="619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 xml:space="preserve">Kragujevac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sz w:val="27"/>
                <w:szCs w:val="27"/>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Faculty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Title of doctoral</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Application of CR-39 detector in neutron detection and dosimetry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Physics</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PROFESSIONAL BIOGRAPHY – </w:t>
      </w:r>
      <w:r>
        <w:rPr>
          <w:rFonts w:ascii="Palatino Linotype" w:hAnsi="Palatino Linotype" w:eastAsia="Times New Roman"/>
          <w:b/>
          <w:bCs/>
          <w:color w:val="000000"/>
          <w:sz w:val="27"/>
          <w:szCs w:val="27"/>
          <w:lang w:val="sr-Latn-RS"/>
        </w:rPr>
        <w:t>ELECTION</w:t>
      </w:r>
      <w:r>
        <w:rPr>
          <w:rFonts w:ascii="Palatino Linotype" w:hAnsi="Palatino Linotype" w:eastAsia="Times New Roman"/>
          <w:b/>
          <w:bCs/>
          <w:color w:val="000000"/>
          <w:sz w:val="27"/>
          <w:szCs w:val="27"/>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668"/>
        <w:gridCol w:w="4263"/>
        <w:gridCol w:w="226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Date</w:t>
            </w:r>
          </w:p>
        </w:tc>
        <w:tc>
          <w:tcPr>
            <w:tcW w:w="4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2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2007</w:t>
            </w:r>
          </w:p>
        </w:tc>
        <w:tc>
          <w:tcPr>
            <w:tcW w:w="4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Faculty of Science, </w:t>
            </w:r>
            <w:r>
              <w:rPr>
                <w:rFonts w:ascii="Palatino Linotype" w:hAnsi="Palatino Linotype" w:eastAsia="Times New Roman"/>
                <w:color w:val="000000"/>
                <w:sz w:val="27"/>
                <w:szCs w:val="27"/>
                <w:lang w:val="sr-Cyrl-RS"/>
              </w:rPr>
              <w:t>University of Kragujevac</w:t>
            </w:r>
          </w:p>
        </w:tc>
        <w:tc>
          <w:tcPr>
            <w:tcW w:w="2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Junior 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10</w:t>
            </w:r>
            <w:r>
              <w:rPr>
                <w:rFonts w:ascii="Palatino Linotype" w:hAnsi="Palatino Linotype" w:eastAsia="Times New Roman"/>
                <w:color w:val="000000"/>
                <w:sz w:val="27"/>
                <w:szCs w:val="27"/>
              </w:rPr>
              <w:t>/</w:t>
            </w:r>
            <w:r>
              <w:rPr>
                <w:rFonts w:ascii="Palatino Linotype" w:hAnsi="Palatino Linotype" w:eastAsia="Times New Roman"/>
                <w:color w:val="000000"/>
                <w:sz w:val="27"/>
                <w:szCs w:val="27"/>
                <w:lang w:val="sr-Cyrl-RS"/>
              </w:rPr>
              <w:t>03</w:t>
            </w:r>
            <w:r>
              <w:rPr>
                <w:rFonts w:ascii="Palatino Linotype" w:hAnsi="Palatino Linotype" w:eastAsia="Times New Roman"/>
                <w:color w:val="000000"/>
                <w:sz w:val="27"/>
                <w:szCs w:val="27"/>
              </w:rPr>
              <w:t>/</w:t>
            </w:r>
            <w:r>
              <w:rPr>
                <w:rFonts w:ascii="Palatino Linotype" w:hAnsi="Palatino Linotype" w:eastAsia="Times New Roman"/>
                <w:color w:val="000000"/>
                <w:sz w:val="27"/>
                <w:szCs w:val="27"/>
                <w:lang w:val="sr-Cyrl-RS"/>
              </w:rPr>
              <w:t>2010</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03/04/2013</w:t>
            </w:r>
          </w:p>
        </w:tc>
        <w:tc>
          <w:tcPr>
            <w:tcW w:w="4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Faculty of Science, </w:t>
            </w:r>
            <w:r>
              <w:rPr>
                <w:rFonts w:ascii="Palatino Linotype" w:hAnsi="Palatino Linotype" w:eastAsia="Times New Roman"/>
                <w:color w:val="000000"/>
                <w:sz w:val="27"/>
                <w:szCs w:val="27"/>
                <w:lang w:val="sr-Cyrl-RS"/>
              </w:rPr>
              <w:t>University of Kragujevac</w:t>
            </w:r>
          </w:p>
        </w:tc>
        <w:tc>
          <w:tcPr>
            <w:tcW w:w="2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25</w:t>
            </w:r>
            <w:r>
              <w:rPr>
                <w:rFonts w:ascii="Palatino Linotype" w:hAnsi="Palatino Linotype" w:eastAsia="Times New Roman"/>
                <w:color w:val="000000"/>
                <w:sz w:val="27"/>
                <w:szCs w:val="27"/>
              </w:rPr>
              <w:t>/</w:t>
            </w:r>
            <w:r>
              <w:rPr>
                <w:rFonts w:ascii="Palatino Linotype" w:hAnsi="Palatino Linotype" w:eastAsia="Times New Roman"/>
                <w:color w:val="000000"/>
                <w:sz w:val="27"/>
                <w:szCs w:val="27"/>
                <w:lang w:val="sr-Cyrl-RS"/>
              </w:rPr>
              <w:t>06</w:t>
            </w:r>
            <w:r>
              <w:rPr>
                <w:rFonts w:ascii="Palatino Linotype" w:hAnsi="Palatino Linotype" w:eastAsia="Times New Roman"/>
                <w:color w:val="000000"/>
                <w:sz w:val="27"/>
                <w:szCs w:val="27"/>
              </w:rPr>
              <w:t>/</w:t>
            </w:r>
            <w:r>
              <w:rPr>
                <w:rFonts w:ascii="Palatino Linotype" w:hAnsi="Palatino Linotype" w:eastAsia="Times New Roman"/>
                <w:color w:val="000000"/>
                <w:sz w:val="27"/>
                <w:szCs w:val="27"/>
                <w:lang w:val="sr-Cyrl-RS"/>
              </w:rPr>
              <w:t>2014</w:t>
            </w:r>
          </w:p>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24/06/2019</w:t>
            </w:r>
          </w:p>
        </w:tc>
        <w:tc>
          <w:tcPr>
            <w:tcW w:w="4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Faculty of Science, </w:t>
            </w:r>
            <w:r>
              <w:rPr>
                <w:rFonts w:ascii="Palatino Linotype" w:hAnsi="Palatino Linotype" w:eastAsia="Times New Roman"/>
                <w:color w:val="000000"/>
                <w:sz w:val="27"/>
                <w:szCs w:val="27"/>
                <w:lang w:val="sr-Cyrl-RS"/>
              </w:rPr>
              <w:t>University of Kragujevac</w:t>
            </w:r>
          </w:p>
        </w:tc>
        <w:tc>
          <w:tcPr>
            <w:tcW w:w="2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Research </w:t>
            </w:r>
            <w:r>
              <w:rPr>
                <w:rFonts w:ascii="Palatino Linotype" w:hAnsi="Palatino Linotype" w:eastAsia="Times New Roman"/>
                <w:color w:val="000000"/>
                <w:sz w:val="27"/>
                <w:szCs w:val="27"/>
                <w:lang w:val="sr-Cyrl-RS"/>
              </w:rPr>
              <w:t>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2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en-GB"/>
              </w:rPr>
              <w:t>08/07/2020</w:t>
            </w:r>
          </w:p>
        </w:tc>
        <w:tc>
          <w:tcPr>
            <w:tcW w:w="4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 xml:space="preserve">Faculty of Science, </w:t>
            </w:r>
            <w:r>
              <w:rPr>
                <w:rFonts w:ascii="Palatino Linotype" w:hAnsi="Palatino Linotype" w:eastAsia="Times New Roman"/>
                <w:color w:val="000000"/>
                <w:sz w:val="27"/>
                <w:szCs w:val="27"/>
                <w:lang w:val="sr-Cyrl-RS"/>
              </w:rPr>
              <w:t>University of Kragujevac</w:t>
            </w:r>
          </w:p>
        </w:tc>
        <w:tc>
          <w:tcPr>
            <w:tcW w:w="222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Senior Research Associate</w:t>
            </w: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73"/>
        <w:gridCol w:w="6715"/>
        <w:gridCol w:w="140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25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Year</w:t>
            </w:r>
          </w:p>
        </w:tc>
        <w:tc>
          <w:tcPr>
            <w:tcW w:w="630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Institution</w:t>
            </w:r>
          </w:p>
        </w:tc>
        <w:tc>
          <w:tcPr>
            <w:tcW w:w="149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eastAsia="Times New Roman"/>
                <w:color w:val="000000"/>
                <w:sz w:val="27"/>
                <w:szCs w:val="27"/>
              </w:rPr>
              <w:t>Federal Office for Radiation Protection and HelmholtzZentrum Munich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rPr>
            </w:pPr>
            <w:r>
              <w:rPr>
                <w:rFonts w:ascii="Palatino Linotype" w:hAnsi="Palatino Linotype"/>
                <w:sz w:val="27"/>
                <w:szCs w:val="27"/>
              </w:rPr>
              <w:t>2 weeks</w:t>
            </w:r>
          </w:p>
        </w:tc>
      </w:tr>
    </w:tbl>
    <w:p>
      <w:pPr>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spacing w:line="276" w:lineRule="auto"/>
              <w:jc w:val="both"/>
              <w:rPr>
                <w:rFonts w:ascii="Palatino Linotype" w:hAnsi="Palatino Linotype"/>
                <w:bCs/>
                <w:color w:val="000000"/>
                <w:sz w:val="27"/>
                <w:szCs w:val="27"/>
                <w:lang w:val="sr-Latn-RS"/>
              </w:rPr>
            </w:pPr>
            <w:r>
              <w:rPr>
                <w:rFonts w:ascii="Palatino Linotype" w:hAnsi="Palatino Linotype"/>
                <w:bCs/>
                <w:color w:val="000000"/>
                <w:sz w:val="27"/>
                <w:szCs w:val="27"/>
                <w:lang w:val="sr-Latn-RS"/>
              </w:rPr>
              <w:t>Assistance in teaching courses (for undergraduate students of Physics): Atomic Physics, Subatomic Physics, Mechanics, Modern Physics and Biophysics (for undergraduate students of Biology)</w:t>
            </w:r>
          </w:p>
          <w:p>
            <w:pPr>
              <w:spacing w:line="276" w:lineRule="auto"/>
              <w:jc w:val="both"/>
              <w:rPr>
                <w:rFonts w:ascii="Palatino Linotype" w:hAnsi="Palatino Linotype"/>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lang w:val="sr-Cyrl-RS"/>
              </w:rPr>
              <w:t>200</w:t>
            </w:r>
            <w:r>
              <w:rPr>
                <w:rFonts w:ascii="Palatino Linotype" w:hAnsi="Palatino Linotype" w:eastAsia="Times New Roman"/>
                <w:color w:val="000000"/>
                <w:sz w:val="27"/>
                <w:szCs w:val="27"/>
              </w:rPr>
              <w:t>7</w:t>
            </w:r>
            <w:r>
              <w:rPr>
                <w:rFonts w:ascii="Palatino Linotype" w:hAnsi="Palatino Linotype" w:eastAsia="Times New Roman"/>
                <w:color w:val="000000"/>
                <w:sz w:val="27"/>
                <w:szCs w:val="27"/>
                <w:lang w:val="sr-Cyrl-RS"/>
              </w:rPr>
              <w:t xml:space="preserve">-2011 </w:t>
            </w:r>
            <w:r>
              <w:rPr>
                <w:rFonts w:ascii="Palatino Linotype" w:hAnsi="Palatino Linotype" w:eastAsia="Times New Roman"/>
                <w:color w:val="000000"/>
                <w:sz w:val="27"/>
                <w:szCs w:val="27"/>
              </w:rPr>
              <w:t>Project No 141023: „Theoretical and experimental investigations in microdosimetry and radioecology“;</w:t>
            </w:r>
          </w:p>
          <w:p>
            <w:pPr>
              <w:spacing w:after="0" w:line="276" w:lineRule="auto"/>
              <w:jc w:val="both"/>
              <w:rPr>
                <w:rFonts w:ascii="Palatino Linotype" w:hAnsi="Palatino Linotype" w:eastAsia="Times New Roman"/>
                <w:sz w:val="27"/>
                <w:szCs w:val="27"/>
                <w:lang w:val="sr-Cyrl-RS"/>
              </w:rPr>
            </w:pPr>
            <w:r>
              <w:rPr>
                <w:rFonts w:ascii="Palatino Linotype" w:hAnsi="Palatino Linotype" w:eastAsia="Times New Roman"/>
                <w:color w:val="000000"/>
                <w:sz w:val="27"/>
                <w:szCs w:val="27"/>
                <w:lang w:val="sr-Cyrl-RS"/>
              </w:rPr>
              <w:t>2011-</w:t>
            </w:r>
            <w:r>
              <w:rPr>
                <w:rFonts w:ascii="Palatino Linotype" w:hAnsi="Palatino Linotype" w:eastAsia="Times New Roman"/>
                <w:color w:val="000000"/>
                <w:sz w:val="27"/>
                <w:szCs w:val="27"/>
                <w:lang w:val="en-GB"/>
              </w:rPr>
              <w:t xml:space="preserve">2019 </w:t>
            </w:r>
            <w:r>
              <w:rPr>
                <w:rFonts w:ascii="Palatino Linotype" w:hAnsi="Palatino Linotype" w:eastAsia="Times New Roman"/>
                <w:color w:val="000000"/>
                <w:sz w:val="27"/>
                <w:szCs w:val="27"/>
              </w:rPr>
              <w:t>Project No 171021: „Experimental and theoretical investigations in radiation physics and radioecology“</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Latn-RS"/>
              </w:rPr>
            </w:pPr>
            <w:r>
              <w:rPr>
                <w:rFonts w:ascii="Palatino Linotype" w:hAnsi="Palatino Linotype" w:eastAsia="Times New Roman"/>
                <w:bCs/>
                <w:sz w:val="27"/>
                <w:szCs w:val="27"/>
                <w:lang w:val="sr-Latn-RS"/>
              </w:rPr>
              <w:t xml:space="preserve">Member of  the scientific board of </w:t>
            </w:r>
            <w:r>
              <w:rPr>
                <w:rFonts w:ascii="Palatino Linotype" w:hAnsi="Palatino Linotype" w:eastAsia="Times New Roman"/>
                <w:bCs/>
                <w:sz w:val="27"/>
                <w:szCs w:val="27"/>
              </w:rPr>
              <w:t>RADIATION PROTECTION SOCIETY OF SERBIA AND MONTENEGRO</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7"/>
          <w:szCs w:val="27"/>
        </w:rPr>
      </w:pPr>
      <w:r>
        <w:rPr>
          <w:rFonts w:ascii="Palatino Linotype" w:hAnsi="Palatino Linotype" w:eastAsia="Times New Roman"/>
          <w:b/>
          <w:bCs/>
          <w:color w:val="000000"/>
          <w:sz w:val="27"/>
          <w:szCs w:val="27"/>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rPr>
            </w:pPr>
            <w:r>
              <w:rPr>
                <w:rFonts w:ascii="Palatino Linotype" w:hAnsi="Palatino Linotype" w:eastAsia="Times New Roman"/>
                <w:bCs/>
                <w:sz w:val="27"/>
                <w:szCs w:val="27"/>
              </w:rPr>
              <w:t xml:space="preserve"> </w:t>
            </w:r>
          </w:p>
        </w:tc>
      </w:tr>
    </w:tbl>
    <w:p>
      <w:pPr>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ind w:firstLine="709"/>
              <w:rPr>
                <w:sz w:val="24"/>
                <w:szCs w:val="24"/>
              </w:rPr>
            </w:pPr>
            <w:r>
              <w:rPr>
                <w:b/>
                <w:sz w:val="24"/>
                <w:szCs w:val="24"/>
              </w:rPr>
              <w:t>[1]</w:t>
            </w:r>
            <w:r>
              <w:rPr>
                <w:sz w:val="24"/>
                <w:szCs w:val="24"/>
              </w:rPr>
              <w:t xml:space="preserve"> N. Stevanovic, </w:t>
            </w:r>
            <w:r>
              <w:rPr>
                <w:b/>
                <w:sz w:val="24"/>
                <w:szCs w:val="24"/>
              </w:rPr>
              <w:t>B. Milenkovic</w:t>
            </w:r>
            <w:r>
              <w:rPr>
                <w:sz w:val="24"/>
                <w:szCs w:val="24"/>
              </w:rPr>
              <w:t>, D. Nikezic, Software for Determination of Track Parameters in Nuclear Track Detectors Etched in Reverse Direction</w:t>
            </w:r>
            <w:r>
              <w:rPr>
                <w:sz w:val="24"/>
                <w:szCs w:val="24"/>
                <w:lang w:val="sr-Cyrl-CS"/>
              </w:rPr>
              <w:t>,</w:t>
            </w:r>
            <w:r>
              <w:rPr>
                <w:sz w:val="24"/>
                <w:szCs w:val="24"/>
              </w:rPr>
              <w:t xml:space="preserve"> </w:t>
            </w:r>
            <w:r>
              <w:rPr>
                <w:i/>
                <w:sz w:val="24"/>
                <w:szCs w:val="24"/>
              </w:rPr>
              <w:t xml:space="preserve">Horizons in Computer Science Research, </w:t>
            </w:r>
            <w:r>
              <w:rPr>
                <w:sz w:val="24"/>
                <w:szCs w:val="24"/>
              </w:rPr>
              <w:t>Nova Science Publishers, New York (2011),Vol. 3, Ch. 5, 89-108.</w:t>
            </w:r>
          </w:p>
          <w:p>
            <w:pPr>
              <w:pStyle w:val="8"/>
              <w:tabs>
                <w:tab w:val="right" w:pos="9639"/>
              </w:tabs>
              <w:spacing w:after="0"/>
              <w:ind w:left="737" w:hanging="17"/>
              <w:rPr>
                <w:sz w:val="24"/>
                <w:szCs w:val="24"/>
                <w:lang w:val="sr-Cyrl-CS"/>
              </w:rPr>
            </w:pPr>
            <w:r>
              <w:rPr>
                <w:sz w:val="24"/>
                <w:szCs w:val="24"/>
              </w:rPr>
              <w:t>ISBN: 978-1-61122-807-6</w:t>
            </w:r>
            <w:r>
              <w:rPr>
                <w:sz w:val="24"/>
                <w:szCs w:val="24"/>
              </w:rPr>
              <w:tab/>
            </w:r>
          </w:p>
          <w:p>
            <w:pPr>
              <w:pStyle w:val="8"/>
              <w:tabs>
                <w:tab w:val="right" w:pos="9639"/>
              </w:tabs>
              <w:spacing w:after="0"/>
              <w:ind w:left="737" w:hanging="17"/>
              <w:rPr>
                <w:sz w:val="24"/>
                <w:szCs w:val="24"/>
              </w:rPr>
            </w:pPr>
            <w:r>
              <w:rPr>
                <w:sz w:val="24"/>
                <w:szCs w:val="24"/>
              </w:rPr>
              <w:t>ISSN: 2159-2012</w:t>
            </w:r>
          </w:p>
          <w:p>
            <w:pPr>
              <w:pStyle w:val="8"/>
              <w:tabs>
                <w:tab w:val="right" w:pos="9639"/>
              </w:tabs>
              <w:spacing w:after="0"/>
              <w:ind w:left="737" w:hanging="17"/>
              <w:rPr>
                <w:sz w:val="24"/>
                <w:szCs w:val="24"/>
                <w:lang w:val="sr-Cyrl-CS"/>
              </w:rPr>
            </w:pPr>
          </w:p>
          <w:p>
            <w:pPr>
              <w:pStyle w:val="8"/>
              <w:ind w:firstLine="709"/>
              <w:rPr>
                <w:rFonts w:eastAsia="TimesNewRomanPS-BoldMT"/>
                <w:b/>
                <w:sz w:val="24"/>
                <w:szCs w:val="24"/>
                <w:lang w:val="en-GB"/>
              </w:rPr>
            </w:pPr>
            <w:r>
              <w:rPr>
                <w:b/>
                <w:sz w:val="24"/>
                <w:szCs w:val="24"/>
              </w:rPr>
              <w:t>[2]</w:t>
            </w:r>
            <w:r>
              <w:rPr>
                <w:sz w:val="24"/>
                <w:szCs w:val="24"/>
              </w:rPr>
              <w:t xml:space="preserve"> D. Nikezic, V.M. Markovic, N. Stevanovic, V. Urosevic, </w:t>
            </w:r>
            <w:r>
              <w:rPr>
                <w:b/>
                <w:sz w:val="24"/>
                <w:szCs w:val="24"/>
              </w:rPr>
              <w:t>B. Milenkovic</w:t>
            </w:r>
            <w:r>
              <w:rPr>
                <w:sz w:val="24"/>
                <w:szCs w:val="24"/>
              </w:rPr>
              <w:t xml:space="preserve"> and J. Stajic,</w:t>
            </w:r>
            <w:r>
              <w:rPr>
                <w:b/>
                <w:i/>
                <w:sz w:val="24"/>
                <w:szCs w:val="24"/>
              </w:rPr>
              <w:t xml:space="preserve"> </w:t>
            </w:r>
            <w:r>
              <w:rPr>
                <w:sz w:val="24"/>
                <w:szCs w:val="24"/>
              </w:rPr>
              <w:t>Radon diffusion through the medium</w:t>
            </w:r>
            <w:r>
              <w:rPr>
                <w:i/>
                <w:sz w:val="24"/>
                <w:szCs w:val="24"/>
              </w:rPr>
              <w:t>,</w:t>
            </w:r>
            <w:r>
              <w:rPr>
                <w:sz w:val="24"/>
                <w:szCs w:val="24"/>
              </w:rPr>
              <w:t xml:space="preserve"> </w:t>
            </w:r>
            <w:r>
              <w:rPr>
                <w:bCs/>
                <w:i/>
                <w:iCs/>
                <w:sz w:val="24"/>
                <w:szCs w:val="24"/>
              </w:rPr>
              <w:t>Handbook of Radon: Properties, Applications and Health,</w:t>
            </w:r>
            <w:r>
              <w:rPr>
                <w:b/>
                <w:bCs/>
                <w:i/>
                <w:iCs/>
                <w:sz w:val="24"/>
                <w:szCs w:val="24"/>
              </w:rPr>
              <w:t xml:space="preserve"> </w:t>
            </w:r>
            <w:r>
              <w:rPr>
                <w:sz w:val="24"/>
                <w:szCs w:val="24"/>
              </w:rPr>
              <w:t>Nova Science Publishers, New York, (2012), Ch. 12, 311-333</w:t>
            </w:r>
            <w:r>
              <w:rPr>
                <w:sz w:val="24"/>
                <w:szCs w:val="24"/>
                <w:lang w:val="en-GB"/>
              </w:rPr>
              <w:t>.</w:t>
            </w:r>
            <w:r>
              <w:rPr>
                <w:rFonts w:eastAsia="TimesNewRomanPS-BoldMT"/>
                <w:b/>
                <w:sz w:val="24"/>
                <w:szCs w:val="24"/>
                <w:lang w:val="ru-RU"/>
              </w:rPr>
              <w:tab/>
            </w:r>
          </w:p>
          <w:p>
            <w:pPr>
              <w:pStyle w:val="8"/>
              <w:tabs>
                <w:tab w:val="right" w:pos="9639"/>
              </w:tabs>
              <w:ind w:left="720"/>
            </w:pPr>
            <w:r>
              <w:rPr>
                <w:sz w:val="24"/>
                <w:szCs w:val="24"/>
              </w:rPr>
              <w:t>ISBN: 978-1-62100-177-5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Sum</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rPr>
              <w:t>2</w:t>
            </w:r>
            <w:r>
              <w:rPr>
                <w:rFonts w:ascii="Palatino Linotype" w:hAnsi="Palatino Linotype" w:eastAsia="Times New Roman"/>
                <w:color w:val="000000"/>
                <w:sz w:val="27"/>
                <w:szCs w:val="27"/>
                <w:lang w:val="sr-Cyrl-RS"/>
              </w:rPr>
              <w:t>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firstLine="720"/>
              <w:jc w:val="both"/>
              <w:rPr>
                <w:rFonts w:ascii="Times New Roman" w:hAnsi="Times New Roman"/>
                <w:sz w:val="24"/>
                <w:szCs w:val="24"/>
                <w:lang w:val="sr-Latn-CS"/>
              </w:rPr>
            </w:pPr>
            <w:r>
              <w:rPr>
                <w:rFonts w:ascii="Times New Roman" w:hAnsi="Times New Roman"/>
                <w:b/>
                <w:sz w:val="24"/>
                <w:szCs w:val="24"/>
              </w:rPr>
              <w:t>[1]</w:t>
            </w:r>
            <w:r>
              <w:rPr>
                <w:rFonts w:ascii="Times New Roman" w:hAnsi="Times New Roman"/>
                <w:sz w:val="24"/>
                <w:szCs w:val="24"/>
              </w:rPr>
              <w:t xml:space="preserve"> Goran</w:t>
            </w:r>
            <w:r>
              <w:rPr>
                <w:rFonts w:ascii="Times New Roman" w:hAnsi="Times New Roman"/>
                <w:sz w:val="24"/>
                <w:szCs w:val="24"/>
                <w:lang w:val="sr-Cyrl-CS"/>
              </w:rPr>
              <w:t xml:space="preserve"> </w:t>
            </w:r>
            <w:r>
              <w:rPr>
                <w:rFonts w:ascii="Times New Roman" w:hAnsi="Times New Roman"/>
                <w:sz w:val="24"/>
                <w:szCs w:val="24"/>
              </w:rPr>
              <w:t>Dugalic</w:t>
            </w:r>
            <w:r>
              <w:rPr>
                <w:rFonts w:ascii="Times New Roman" w:hAnsi="Times New Roman"/>
                <w:sz w:val="24"/>
                <w:szCs w:val="24"/>
                <w:lang w:val="sr-Cyrl-CS"/>
              </w:rPr>
              <w:t xml:space="preserve">, </w:t>
            </w:r>
            <w:r>
              <w:rPr>
                <w:rFonts w:ascii="Times New Roman" w:hAnsi="Times New Roman"/>
                <w:sz w:val="24"/>
                <w:szCs w:val="24"/>
              </w:rPr>
              <w:t>Dragana</w:t>
            </w:r>
            <w:r>
              <w:rPr>
                <w:rFonts w:ascii="Times New Roman" w:hAnsi="Times New Roman"/>
                <w:sz w:val="24"/>
                <w:szCs w:val="24"/>
                <w:lang w:val="sr-Cyrl-CS"/>
              </w:rPr>
              <w:t xml:space="preserve"> </w:t>
            </w:r>
            <w:r>
              <w:rPr>
                <w:rFonts w:ascii="Times New Roman" w:hAnsi="Times New Roman"/>
                <w:sz w:val="24"/>
                <w:szCs w:val="24"/>
              </w:rPr>
              <w:t>Krstic</w:t>
            </w:r>
            <w:r>
              <w:rPr>
                <w:rFonts w:ascii="Times New Roman" w:hAnsi="Times New Roman"/>
                <w:sz w:val="24"/>
                <w:szCs w:val="24"/>
                <w:lang w:val="sr-Cyrl-CS"/>
              </w:rPr>
              <w:t xml:space="preserve">, </w:t>
            </w:r>
            <w:r>
              <w:rPr>
                <w:rFonts w:ascii="Times New Roman" w:hAnsi="Times New Roman"/>
                <w:sz w:val="24"/>
                <w:szCs w:val="24"/>
              </w:rPr>
              <w:t>Miodrag</w:t>
            </w:r>
            <w:r>
              <w:rPr>
                <w:rFonts w:ascii="Times New Roman" w:hAnsi="Times New Roman"/>
                <w:sz w:val="24"/>
                <w:szCs w:val="24"/>
                <w:lang w:val="sr-Cyrl-CS"/>
              </w:rPr>
              <w:t xml:space="preserve"> </w:t>
            </w:r>
            <w:r>
              <w:rPr>
                <w:rFonts w:ascii="Times New Roman" w:hAnsi="Times New Roman"/>
                <w:sz w:val="24"/>
                <w:szCs w:val="24"/>
              </w:rPr>
              <w:t>Jelic</w:t>
            </w:r>
            <w:r>
              <w:rPr>
                <w:rFonts w:ascii="Times New Roman" w:hAnsi="Times New Roman"/>
                <w:sz w:val="24"/>
                <w:szCs w:val="24"/>
                <w:lang w:val="sr-Cyrl-CS"/>
              </w:rPr>
              <w:t xml:space="preserve">, </w:t>
            </w:r>
            <w:r>
              <w:rPr>
                <w:rFonts w:ascii="Times New Roman" w:hAnsi="Times New Roman"/>
                <w:sz w:val="24"/>
                <w:szCs w:val="24"/>
              </w:rPr>
              <w:t>Dragoslav</w:t>
            </w:r>
            <w:r>
              <w:rPr>
                <w:rFonts w:ascii="Times New Roman" w:hAnsi="Times New Roman"/>
                <w:sz w:val="24"/>
                <w:szCs w:val="24"/>
                <w:lang w:val="sr-Cyrl-CS"/>
              </w:rPr>
              <w:t xml:space="preserve"> </w:t>
            </w:r>
            <w:r>
              <w:rPr>
                <w:rFonts w:ascii="Times New Roman" w:hAnsi="Times New Roman"/>
                <w:sz w:val="24"/>
                <w:szCs w:val="24"/>
              </w:rPr>
              <w:t>Nikezic</w:t>
            </w:r>
            <w:r>
              <w:rPr>
                <w:rFonts w:ascii="Times New Roman" w:hAnsi="Times New Roman"/>
                <w:sz w:val="24"/>
                <w:szCs w:val="24"/>
                <w:lang w:val="sr-Cyrl-CS"/>
              </w:rPr>
              <w:t xml:space="preserve">, </w:t>
            </w:r>
            <w:r>
              <w:rPr>
                <w:rFonts w:ascii="Times New Roman" w:hAnsi="Times New Roman"/>
                <w:b/>
                <w:sz w:val="24"/>
                <w:szCs w:val="24"/>
              </w:rPr>
              <w:t>Biljana</w:t>
            </w:r>
            <w:r>
              <w:rPr>
                <w:rFonts w:ascii="Times New Roman" w:hAnsi="Times New Roman"/>
                <w:b/>
                <w:sz w:val="24"/>
                <w:szCs w:val="24"/>
                <w:lang w:val="sr-Cyrl-CS"/>
              </w:rPr>
              <w:t xml:space="preserve"> </w:t>
            </w:r>
            <w:r>
              <w:rPr>
                <w:rFonts w:ascii="Times New Roman" w:hAnsi="Times New Roman"/>
                <w:b/>
                <w:sz w:val="24"/>
                <w:szCs w:val="24"/>
              </w:rPr>
              <w:t>Milenkovic</w:t>
            </w:r>
            <w:r>
              <w:rPr>
                <w:rFonts w:ascii="Times New Roman" w:hAnsi="Times New Roman"/>
                <w:sz w:val="24"/>
                <w:szCs w:val="24"/>
                <w:lang w:val="sr-Cyrl-CS"/>
              </w:rPr>
              <w:t xml:space="preserve">, </w:t>
            </w:r>
            <w:r>
              <w:rPr>
                <w:rFonts w:ascii="Times New Roman" w:hAnsi="Times New Roman"/>
                <w:sz w:val="24"/>
                <w:szCs w:val="24"/>
              </w:rPr>
              <w:t>Mira</w:t>
            </w:r>
            <w:r>
              <w:rPr>
                <w:rFonts w:ascii="Times New Roman" w:hAnsi="Times New Roman"/>
                <w:sz w:val="24"/>
                <w:szCs w:val="24"/>
                <w:lang w:val="sr-Cyrl-CS"/>
              </w:rPr>
              <w:t xml:space="preserve"> </w:t>
            </w:r>
            <w:r>
              <w:rPr>
                <w:rFonts w:ascii="Times New Roman" w:hAnsi="Times New Roman"/>
                <w:sz w:val="24"/>
                <w:szCs w:val="24"/>
              </w:rPr>
              <w:t>Pucarevic</w:t>
            </w:r>
            <w:r>
              <w:rPr>
                <w:rFonts w:ascii="Times New Roman" w:hAnsi="Times New Roman"/>
                <w:sz w:val="24"/>
                <w:szCs w:val="24"/>
                <w:lang w:val="sr-Cyrl-CS"/>
              </w:rPr>
              <w:t xml:space="preserve">, </w:t>
            </w:r>
            <w:r>
              <w:rPr>
                <w:rFonts w:ascii="Times New Roman" w:hAnsi="Times New Roman"/>
                <w:sz w:val="24"/>
                <w:szCs w:val="24"/>
              </w:rPr>
              <w:t>Tijana</w:t>
            </w:r>
            <w:r>
              <w:rPr>
                <w:rFonts w:ascii="Times New Roman" w:hAnsi="Times New Roman"/>
                <w:sz w:val="24"/>
                <w:szCs w:val="24"/>
                <w:lang w:val="sr-Cyrl-CS"/>
              </w:rPr>
              <w:t xml:space="preserve"> </w:t>
            </w:r>
            <w:r>
              <w:rPr>
                <w:rFonts w:ascii="Times New Roman" w:hAnsi="Times New Roman"/>
                <w:sz w:val="24"/>
                <w:szCs w:val="24"/>
              </w:rPr>
              <w:t>Zeremski</w:t>
            </w:r>
            <w:r>
              <w:rPr>
                <w:rFonts w:ascii="Times New Roman" w:hAnsi="Times New Roman"/>
                <w:sz w:val="24"/>
                <w:szCs w:val="24"/>
                <w:lang w:val="sr-Cyrl-CS"/>
              </w:rPr>
              <w:t>-</w:t>
            </w:r>
            <w:r>
              <w:rPr>
                <w:rFonts w:ascii="Times New Roman" w:hAnsi="Times New Roman"/>
                <w:sz w:val="24"/>
                <w:szCs w:val="24"/>
              </w:rPr>
              <w:t>Skoric,</w:t>
            </w:r>
            <w:r>
              <w:rPr>
                <w:rFonts w:ascii="Times New Roman" w:hAnsi="Times New Roman"/>
                <w:sz w:val="24"/>
                <w:szCs w:val="24"/>
                <w:lang w:val="sr-Latn-CS"/>
              </w:rPr>
              <w:t xml:space="preserve"> </w:t>
            </w:r>
            <w:r>
              <w:rPr>
                <w:rFonts w:ascii="Times New Roman" w:hAnsi="Times New Roman"/>
                <w:sz w:val="24"/>
                <w:szCs w:val="24"/>
              </w:rPr>
              <w:t xml:space="preserve">Heavy metals, organics and radioactivity in soil of western Serbia, </w:t>
            </w:r>
            <w:r>
              <w:rPr>
                <w:rFonts w:ascii="Times New Roman" w:hAnsi="Times New Roman"/>
                <w:i/>
                <w:sz w:val="24"/>
                <w:szCs w:val="24"/>
              </w:rPr>
              <w:t>Journal of Hazardous Materials,</w:t>
            </w:r>
            <w:r>
              <w:rPr>
                <w:rFonts w:ascii="Times New Roman" w:hAnsi="Times New Roman"/>
                <w:color w:val="000000"/>
                <w:sz w:val="24"/>
                <w:szCs w:val="24"/>
              </w:rPr>
              <w:t xml:space="preserve"> (</w:t>
            </w:r>
            <w:r>
              <w:rPr>
                <w:rFonts w:ascii="Times New Roman" w:hAnsi="Times New Roman"/>
                <w:color w:val="000000"/>
                <w:sz w:val="24"/>
                <w:szCs w:val="24"/>
                <w:lang w:val="sr-Cyrl-CS"/>
              </w:rPr>
              <w:t>2010</w:t>
            </w:r>
            <w:r>
              <w:rPr>
                <w:rFonts w:ascii="Times New Roman" w:hAnsi="Times New Roman"/>
                <w:color w:val="000000"/>
                <w:sz w:val="24"/>
                <w:szCs w:val="24"/>
              </w:rPr>
              <w:t>)</w:t>
            </w:r>
            <w:r>
              <w:rPr>
                <w:rFonts w:ascii="Times New Roman" w:hAnsi="Times New Roman"/>
                <w:color w:val="000000"/>
                <w:sz w:val="24"/>
                <w:szCs w:val="24"/>
                <w:lang w:val="en-GB"/>
              </w:rPr>
              <w:t>,</w:t>
            </w:r>
            <w:r>
              <w:rPr>
                <w:rFonts w:ascii="Times New Roman" w:hAnsi="Times New Roman"/>
                <w:i/>
                <w:sz w:val="24"/>
                <w:szCs w:val="24"/>
              </w:rPr>
              <w:t xml:space="preserve"> </w:t>
            </w:r>
            <w:r>
              <w:rPr>
                <w:rFonts w:ascii="Times New Roman" w:hAnsi="Times New Roman"/>
                <w:sz w:val="24"/>
                <w:szCs w:val="24"/>
              </w:rPr>
              <w:t xml:space="preserve">vol. </w:t>
            </w:r>
            <w:r>
              <w:rPr>
                <w:rFonts w:ascii="Times New Roman" w:hAnsi="Times New Roman"/>
                <w:color w:val="000000"/>
                <w:sz w:val="24"/>
                <w:szCs w:val="24"/>
                <w:lang w:val="sr-Cyrl-CS"/>
              </w:rPr>
              <w:t>177</w:t>
            </w:r>
            <w:r>
              <w:rPr>
                <w:rFonts w:ascii="Times New Roman" w:hAnsi="Times New Roman"/>
                <w:color w:val="000000"/>
                <w:sz w:val="24"/>
                <w:szCs w:val="24"/>
              </w:rPr>
              <w:t>, 697-702.</w:t>
            </w:r>
            <w:r>
              <w:rPr>
                <w:rFonts w:ascii="Times New Roman" w:hAnsi="Times New Roman"/>
                <w:color w:val="000000"/>
                <w:sz w:val="24"/>
                <w:szCs w:val="24"/>
                <w:lang w:val="sr-Cyrl-CS"/>
              </w:rPr>
              <w:t xml:space="preserve"> </w:t>
            </w:r>
          </w:p>
          <w:p>
            <w:pPr>
              <w:pStyle w:val="8"/>
              <w:ind w:left="720"/>
              <w:rPr>
                <w:sz w:val="24"/>
                <w:szCs w:val="24"/>
              </w:rPr>
            </w:pPr>
            <w:r>
              <w:rPr>
                <w:sz w:val="24"/>
                <w:szCs w:val="24"/>
              </w:rPr>
              <w:t>DOI: 10.1016/j.jhazmat.2009.12.087</w:t>
            </w:r>
          </w:p>
          <w:p>
            <w:pPr>
              <w:pStyle w:val="8"/>
              <w:ind w:left="720"/>
            </w:pPr>
          </w:p>
          <w:p>
            <w:pPr>
              <w:spacing w:after="0" w:line="240" w:lineRule="auto"/>
              <w:ind w:firstLine="709"/>
              <w:jc w:val="both"/>
              <w:rPr>
                <w:rFonts w:ascii="Times New Roman" w:hAnsi="Times New Roman"/>
                <w:sz w:val="24"/>
                <w:szCs w:val="24"/>
                <w:lang w:val="sr-Cyrl-CS"/>
              </w:rPr>
            </w:pPr>
            <w:r>
              <w:rPr>
                <w:rFonts w:ascii="Times New Roman" w:hAnsi="Times New Roman"/>
                <w:b/>
                <w:sz w:val="24"/>
                <w:szCs w:val="24"/>
              </w:rPr>
              <w:t>[2] B. Milenkovic</w:t>
            </w:r>
            <w:r>
              <w:rPr>
                <w:rFonts w:ascii="Times New Roman" w:hAnsi="Times New Roman"/>
                <w:sz w:val="24"/>
                <w:szCs w:val="24"/>
              </w:rPr>
              <w:t xml:space="preserve">, N. Stevanovic, D. Nikezic, M. Ivanovic, Computer program Neutron_CR-39 for simulation of neutrons from an Am-Be source and calculation of proton track profiles, </w:t>
            </w:r>
            <w:r>
              <w:rPr>
                <w:rFonts w:ascii="Times New Roman" w:hAnsi="Times New Roman"/>
                <w:i/>
                <w:sz w:val="24"/>
                <w:szCs w:val="24"/>
              </w:rPr>
              <w:t>Computer Physics Communications,</w:t>
            </w:r>
            <w:r>
              <w:rPr>
                <w:rFonts w:ascii="Times New Roman" w:hAnsi="Times New Roman"/>
                <w:sz w:val="24"/>
                <w:szCs w:val="24"/>
              </w:rPr>
              <w:t xml:space="preserve"> (2011)</w:t>
            </w:r>
            <w:r>
              <w:rPr>
                <w:rFonts w:ascii="Times New Roman" w:hAnsi="Times New Roman"/>
                <w:sz w:val="24"/>
                <w:szCs w:val="24"/>
                <w:lang w:val="en-GB"/>
              </w:rPr>
              <w:t>,</w:t>
            </w:r>
            <w:r>
              <w:rPr>
                <w:rFonts w:ascii="Times New Roman" w:hAnsi="Times New Roman"/>
                <w:i/>
                <w:sz w:val="24"/>
                <w:szCs w:val="24"/>
              </w:rPr>
              <w:t xml:space="preserve"> </w:t>
            </w:r>
            <w:r>
              <w:rPr>
                <w:rFonts w:ascii="Times New Roman" w:hAnsi="Times New Roman"/>
                <w:sz w:val="24"/>
                <w:szCs w:val="24"/>
              </w:rPr>
              <w:t>vol. 182, 1536-1542.</w:t>
            </w:r>
            <w:r>
              <w:rPr>
                <w:rFonts w:ascii="Times New Roman" w:hAnsi="Times New Roman"/>
                <w:sz w:val="24"/>
                <w:szCs w:val="24"/>
              </w:rPr>
              <w:tab/>
            </w:r>
          </w:p>
          <w:p>
            <w:pPr>
              <w:pStyle w:val="8"/>
              <w:ind w:left="737" w:hanging="17"/>
              <w:rPr>
                <w:b/>
                <w:bCs/>
                <w:color w:val="000000"/>
                <w:sz w:val="24"/>
                <w:szCs w:val="24"/>
                <w:lang w:val="sr-Cyrl-RS"/>
              </w:rPr>
            </w:pPr>
            <w:r>
              <w:rPr>
                <w:sz w:val="24"/>
                <w:szCs w:val="24"/>
              </w:rPr>
              <w:t>DOI: 10.1016/j.cpc.2011.03.024</w:t>
            </w:r>
          </w:p>
          <w:p>
            <w:pPr>
              <w:pStyle w:val="8"/>
              <w:ind w:left="6729"/>
              <w:rPr>
                <w:sz w:val="24"/>
                <w:szCs w:val="24"/>
                <w:lang w:val="sr-Cyrl-RS"/>
              </w:rPr>
            </w:pPr>
          </w:p>
          <w:p>
            <w:pPr>
              <w:pStyle w:val="8"/>
              <w:spacing w:after="60"/>
              <w:ind w:firstLine="720"/>
              <w:rPr>
                <w:sz w:val="24"/>
                <w:szCs w:val="24"/>
              </w:rPr>
            </w:pPr>
            <w:r>
              <w:rPr>
                <w:b/>
                <w:sz w:val="24"/>
                <w:szCs w:val="24"/>
              </w:rPr>
              <w:t xml:space="preserve">[3] </w:t>
            </w:r>
            <w:r>
              <w:rPr>
                <w:sz w:val="24"/>
                <w:szCs w:val="24"/>
              </w:rPr>
              <w:t>J.M. Stajic, V.M. Markovic,</w:t>
            </w:r>
            <w:r>
              <w:rPr>
                <w:b/>
                <w:sz w:val="24"/>
                <w:szCs w:val="24"/>
              </w:rPr>
              <w:t xml:space="preserve"> B. Milenkovic, </w:t>
            </w:r>
            <w:r>
              <w:rPr>
                <w:sz w:val="24"/>
                <w:szCs w:val="24"/>
              </w:rPr>
              <w:t xml:space="preserve">N. Stevanovic, D. Nikezic, Distribution of alpha particle tracks on CR-39 detector in radon diffusion chamber, </w:t>
            </w:r>
            <w:r>
              <w:rPr>
                <w:i/>
                <w:sz w:val="24"/>
                <w:szCs w:val="24"/>
              </w:rPr>
              <w:t>Radiation Physics and Chemistry</w:t>
            </w:r>
            <w:r>
              <w:rPr>
                <w:sz w:val="24"/>
                <w:szCs w:val="24"/>
              </w:rPr>
              <w:t xml:space="preserve">, (2021) vol. 181, 109340 </w:t>
            </w:r>
          </w:p>
          <w:p>
            <w:pPr>
              <w:pStyle w:val="8"/>
              <w:spacing w:after="60"/>
              <w:ind w:left="737" w:hanging="17"/>
              <w:rPr>
                <w:sz w:val="24"/>
                <w:szCs w:val="24"/>
              </w:rPr>
            </w:pPr>
            <w:r>
              <w:rPr>
                <w:sz w:val="24"/>
                <w:szCs w:val="24"/>
              </w:rPr>
              <w:t>DOI: 10.1016/j.radphyschem.2020.109340</w:t>
            </w:r>
            <w:r>
              <w:rPr>
                <w:sz w:val="24"/>
                <w:szCs w:val="24"/>
              </w:rPr>
              <w:tab/>
            </w:r>
          </w:p>
          <w:p>
            <w:pPr>
              <w:pStyle w:val="8"/>
              <w:ind w:left="6729"/>
              <w:rPr>
                <w:sz w:val="24"/>
                <w:szCs w:val="24"/>
                <w:lang w:val="sr-Cyrl-RS"/>
              </w:rPr>
            </w:pPr>
          </w:p>
          <w:p>
            <w:pPr>
              <w:pStyle w:val="8"/>
              <w:spacing w:after="60"/>
              <w:ind w:firstLine="709"/>
              <w:rPr>
                <w:sz w:val="24"/>
                <w:szCs w:val="24"/>
              </w:rPr>
            </w:pPr>
            <w:r>
              <w:rPr>
                <w:b/>
                <w:sz w:val="24"/>
                <w:szCs w:val="24"/>
              </w:rPr>
              <w:t xml:space="preserve">[4] </w:t>
            </w:r>
            <w:r>
              <w:rPr>
                <w:sz w:val="24"/>
                <w:szCs w:val="24"/>
              </w:rPr>
              <w:t>V.M. Markovic, J.M. Stajic,</w:t>
            </w:r>
            <w:r>
              <w:rPr>
                <w:b/>
                <w:sz w:val="24"/>
                <w:szCs w:val="24"/>
              </w:rPr>
              <w:t xml:space="preserve"> B. Milenkovic, </w:t>
            </w:r>
            <w:r>
              <w:rPr>
                <w:sz w:val="24"/>
                <w:szCs w:val="24"/>
              </w:rPr>
              <w:t xml:space="preserve">N. Stevanovic, Alpha track distribution on lateral wall of cylindrical radon diffusion chamber, </w:t>
            </w:r>
            <w:r>
              <w:rPr>
                <w:i/>
                <w:sz w:val="24"/>
                <w:szCs w:val="24"/>
              </w:rPr>
              <w:t>Radiation Physics and Chemistry</w:t>
            </w:r>
            <w:r>
              <w:rPr>
                <w:sz w:val="24"/>
                <w:szCs w:val="24"/>
              </w:rPr>
              <w:t xml:space="preserve">, (2022) vol. 191, 109873 </w:t>
            </w:r>
          </w:p>
          <w:p>
            <w:pPr>
              <w:pStyle w:val="8"/>
              <w:spacing w:after="60"/>
              <w:ind w:left="737" w:hanging="17"/>
              <w:rPr>
                <w:sz w:val="24"/>
                <w:szCs w:val="24"/>
                <w:lang w:val="sr-Cyrl-RS"/>
              </w:rPr>
            </w:pPr>
            <w:r>
              <w:rPr>
                <w:sz w:val="24"/>
                <w:szCs w:val="24"/>
              </w:rPr>
              <w:t>DOI: 10.1016/j.radphyschem.2021.109873</w:t>
            </w:r>
          </w:p>
          <w:p>
            <w:pPr>
              <w:pStyle w:val="8"/>
              <w:spacing w:after="60"/>
              <w:ind w:left="737" w:hanging="17"/>
              <w:rPr>
                <w:sz w:val="24"/>
                <w:szCs w:val="24"/>
              </w:rPr>
            </w:pPr>
          </w:p>
          <w:p>
            <w:pPr>
              <w:pStyle w:val="8"/>
              <w:spacing w:after="60"/>
              <w:ind w:firstLine="720"/>
              <w:rPr>
                <w:sz w:val="24"/>
                <w:szCs w:val="24"/>
              </w:rPr>
            </w:pPr>
            <w:r>
              <w:rPr>
                <w:b/>
                <w:bCs/>
                <w:sz w:val="24"/>
                <w:szCs w:val="24"/>
              </w:rPr>
              <w:t>[5]</w:t>
            </w:r>
            <w:r>
              <w:rPr>
                <w:sz w:val="24"/>
                <w:szCs w:val="24"/>
              </w:rPr>
              <w:t xml:space="preserve"> N. Stevanovic, V.M. Markovic, M. Milosevic, A. Djurdjevic, J.M. Stajic, B. Milenkovic, D. Nikezic Correlations between track parameters in a solid-state nuclear track detector and its diffraction pattern, </w:t>
            </w:r>
            <w:r>
              <w:rPr>
                <w:i/>
                <w:iCs/>
                <w:sz w:val="24"/>
                <w:szCs w:val="24"/>
              </w:rPr>
              <w:t>Radiation Physics and Chemistry,</w:t>
            </w:r>
            <w:r>
              <w:rPr>
                <w:sz w:val="24"/>
                <w:szCs w:val="24"/>
              </w:rPr>
              <w:t xml:space="preserve"> (2022) </w:t>
            </w:r>
            <w:r>
              <w:rPr>
                <w:i/>
                <w:iCs/>
                <w:sz w:val="24"/>
                <w:szCs w:val="24"/>
              </w:rPr>
              <w:t xml:space="preserve"> </w:t>
            </w:r>
            <w:r>
              <w:rPr>
                <w:sz w:val="24"/>
                <w:szCs w:val="24"/>
              </w:rPr>
              <w:t xml:space="preserve">vol. 193,  109986 </w:t>
            </w:r>
          </w:p>
          <w:p>
            <w:pPr>
              <w:pStyle w:val="8"/>
              <w:spacing w:after="60"/>
              <w:ind w:left="737" w:hanging="17"/>
              <w:rPr>
                <w:sz w:val="24"/>
                <w:szCs w:val="24"/>
              </w:rPr>
            </w:pPr>
            <w:r>
              <w:rPr>
                <w:sz w:val="24"/>
                <w:szCs w:val="24"/>
              </w:rPr>
              <w:t>DOI: 10.1016/j.radphyschem.2022.109986</w:t>
            </w:r>
          </w:p>
          <w:p>
            <w:pPr>
              <w:pStyle w:val="8"/>
              <w:spacing w:after="60"/>
              <w:ind w:left="737" w:hanging="17"/>
              <w:rPr>
                <w:sz w:val="24"/>
                <w:szCs w:val="24"/>
              </w:rPr>
            </w:pPr>
          </w:p>
          <w:p>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lang w:val="sr-Cyrl-RS"/>
              </w:rPr>
              <w:t>6</w:t>
            </w:r>
            <w:r>
              <w:rPr>
                <w:rFonts w:ascii="Times New Roman" w:hAnsi="Times New Roman"/>
                <w:b/>
                <w:sz w:val="24"/>
                <w:szCs w:val="24"/>
              </w:rPr>
              <w:t>] B. Milenkovic</w:t>
            </w:r>
            <w:r>
              <w:rPr>
                <w:rFonts w:ascii="Times New Roman" w:hAnsi="Times New Roman"/>
                <w:sz w:val="24"/>
                <w:szCs w:val="24"/>
              </w:rPr>
              <w:t xml:space="preserve">, N. Stevanovic, D. Krstic, D. Nikezic, Numerical solving of the track wall equation in LR115 detectors etched in direct and reverse directions, </w:t>
            </w:r>
            <w:r>
              <w:rPr>
                <w:rFonts w:ascii="Times New Roman" w:hAnsi="Times New Roman"/>
                <w:i/>
                <w:sz w:val="24"/>
                <w:szCs w:val="24"/>
              </w:rPr>
              <w:t>Radiation Measurements,</w:t>
            </w:r>
            <w:r>
              <w:rPr>
                <w:rFonts w:ascii="Times New Roman" w:hAnsi="Times New Roman"/>
                <w:sz w:val="24"/>
                <w:szCs w:val="24"/>
              </w:rPr>
              <w:t xml:space="preserve"> (2009), vol. 44, 57-62. </w:t>
            </w:r>
          </w:p>
          <w:p>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DOI: 10.1016/j.radmeas.2008.10.014</w:t>
            </w:r>
          </w:p>
          <w:p>
            <w:pPr>
              <w:autoSpaceDE w:val="0"/>
              <w:autoSpaceDN w:val="0"/>
              <w:adjustRightInd w:val="0"/>
              <w:spacing w:after="0" w:line="240" w:lineRule="auto"/>
              <w:ind w:firstLine="709"/>
              <w:jc w:val="both"/>
              <w:rPr>
                <w:rFonts w:ascii="Times New Roman" w:hAnsi="Times New Roman"/>
                <w:sz w:val="24"/>
                <w:szCs w:val="24"/>
              </w:rPr>
            </w:pPr>
          </w:p>
          <w:p>
            <w:pPr>
              <w:spacing w:after="0" w:line="240" w:lineRule="auto"/>
              <w:ind w:firstLine="709"/>
              <w:jc w:val="both"/>
              <w:rPr>
                <w:rFonts w:ascii="Times New Roman" w:hAnsi="Times New Roman" w:eastAsia="Times New Roman"/>
                <w:sz w:val="24"/>
                <w:szCs w:val="24"/>
                <w:lang w:val="sl-SI"/>
              </w:rPr>
            </w:pPr>
            <w:r>
              <w:rPr>
                <w:rFonts w:ascii="Times New Roman" w:hAnsi="Times New Roman"/>
                <w:b/>
                <w:sz w:val="24"/>
                <w:szCs w:val="24"/>
              </w:rPr>
              <w:t xml:space="preserve"> [</w:t>
            </w:r>
            <w:r>
              <w:rPr>
                <w:rFonts w:ascii="Times New Roman" w:hAnsi="Times New Roman"/>
                <w:b/>
                <w:sz w:val="24"/>
                <w:szCs w:val="24"/>
                <w:lang w:val="sr-Cyrl-RS"/>
              </w:rPr>
              <w:t>7</w:t>
            </w:r>
            <w:r>
              <w:rPr>
                <w:rFonts w:ascii="Times New Roman" w:hAnsi="Times New Roman"/>
                <w:b/>
                <w:sz w:val="24"/>
                <w:szCs w:val="24"/>
              </w:rPr>
              <w:t>] Biljana Milenković</w:t>
            </w:r>
            <w:r>
              <w:rPr>
                <w:rFonts w:ascii="Times New Roman" w:hAnsi="Times New Roman"/>
                <w:sz w:val="24"/>
                <w:szCs w:val="24"/>
              </w:rPr>
              <w:t xml:space="preserve">, Dragoslav Nikezić, Nenad Stevanović, A simulation of neutron interaction from Am-Be source with the CR-39 detector, </w:t>
            </w:r>
            <w:r>
              <w:rPr>
                <w:rFonts w:ascii="Times New Roman" w:hAnsi="Times New Roman"/>
                <w:i/>
                <w:sz w:val="24"/>
                <w:szCs w:val="24"/>
              </w:rPr>
              <w:t xml:space="preserve">Radiation Measurements, </w:t>
            </w:r>
            <w:r>
              <w:rPr>
                <w:rFonts w:ascii="Times New Roman" w:hAnsi="Times New Roman"/>
                <w:sz w:val="24"/>
                <w:szCs w:val="24"/>
              </w:rPr>
              <w:t>(2010), vol. 45, 1338-1341.</w:t>
            </w:r>
            <w:r>
              <w:rPr>
                <w:rFonts w:ascii="Times New Roman" w:hAnsi="Times New Roman" w:eastAsia="Times New Roman"/>
                <w:sz w:val="24"/>
                <w:szCs w:val="24"/>
                <w:lang w:val="sl-SI"/>
              </w:rPr>
              <w:tab/>
            </w:r>
          </w:p>
          <w:p>
            <w:pPr>
              <w:pStyle w:val="8"/>
              <w:ind w:left="720"/>
              <w:rPr>
                <w:b/>
                <w:bCs/>
                <w:sz w:val="24"/>
                <w:szCs w:val="24"/>
              </w:rPr>
            </w:pPr>
            <w:r>
              <w:rPr>
                <w:sz w:val="24"/>
                <w:szCs w:val="24"/>
              </w:rPr>
              <w:t>DOI: 10.1016/j.radmeas.2010.06.049</w:t>
            </w:r>
          </w:p>
          <w:p>
            <w:pPr>
              <w:pStyle w:val="8"/>
              <w:rPr>
                <w:lang w:val="sr-Cyrl-CS"/>
              </w:rPr>
            </w:pPr>
          </w:p>
          <w:p>
            <w:pPr>
              <w:spacing w:after="0" w:line="240" w:lineRule="auto"/>
              <w:ind w:firstLine="720"/>
              <w:jc w:val="both"/>
              <w:rPr>
                <w:rFonts w:ascii="Times New Roman" w:hAnsi="Times New Roman"/>
                <w:sz w:val="24"/>
                <w:szCs w:val="24"/>
                <w:lang w:val="sr-Cyrl-CS"/>
              </w:rPr>
            </w:pPr>
            <w:r>
              <w:rPr>
                <w:rFonts w:ascii="Times New Roman" w:hAnsi="Times New Roman"/>
                <w:b/>
                <w:sz w:val="24"/>
                <w:szCs w:val="24"/>
              </w:rPr>
              <w:t xml:space="preserve"> [</w:t>
            </w:r>
            <w:r>
              <w:rPr>
                <w:rFonts w:ascii="Times New Roman" w:hAnsi="Times New Roman"/>
                <w:b/>
                <w:sz w:val="24"/>
                <w:szCs w:val="24"/>
                <w:lang w:val="sr-Cyrl-RS"/>
              </w:rPr>
              <w:t>8</w:t>
            </w:r>
            <w:r>
              <w:rPr>
                <w:rFonts w:ascii="Times New Roman" w:hAnsi="Times New Roman"/>
                <w:b/>
                <w:sz w:val="24"/>
                <w:szCs w:val="24"/>
              </w:rPr>
              <w:t>] B. Milenkovic</w:t>
            </w:r>
            <w:r>
              <w:rPr>
                <w:rFonts w:ascii="Times New Roman" w:hAnsi="Times New Roman"/>
                <w:sz w:val="24"/>
                <w:szCs w:val="24"/>
              </w:rPr>
              <w:t>, N. Stevanovic, D. Nikezic, D. Kosutic,</w:t>
            </w:r>
            <w:r>
              <w:rPr>
                <w:rFonts w:ascii="Times New Roman" w:hAnsi="Times New Roman"/>
                <w:b/>
                <w:sz w:val="24"/>
                <w:szCs w:val="24"/>
              </w:rPr>
              <w:t xml:space="preserve"> </w:t>
            </w:r>
            <w:r>
              <w:rPr>
                <w:rFonts w:ascii="Times New Roman" w:hAnsi="Times New Roman"/>
                <w:sz w:val="24"/>
                <w:szCs w:val="24"/>
              </w:rPr>
              <w:t>Determination of a CR-39 detector response to neutrons from an Am-Be source</w:t>
            </w:r>
            <w:r>
              <w:rPr>
                <w:rFonts w:ascii="Times New Roman" w:hAnsi="Times New Roman"/>
                <w:i/>
                <w:sz w:val="24"/>
                <w:szCs w:val="24"/>
              </w:rPr>
              <w:t>, Applied Radiation and Isotopes</w:t>
            </w:r>
            <w:r>
              <w:rPr>
                <w:rFonts w:ascii="Times New Roman" w:hAnsi="Times New Roman"/>
                <w:sz w:val="24"/>
                <w:szCs w:val="24"/>
              </w:rPr>
              <w:t>, vol. 90, (2014),</w:t>
            </w:r>
            <w:r>
              <w:rPr>
                <w:szCs w:val="24"/>
              </w:rPr>
              <w:t xml:space="preserve"> </w:t>
            </w:r>
            <w:r>
              <w:rPr>
                <w:rFonts w:ascii="Times New Roman" w:hAnsi="Times New Roman"/>
                <w:sz w:val="24"/>
                <w:szCs w:val="24"/>
              </w:rPr>
              <w:t xml:space="preserve">225-228. </w:t>
            </w:r>
            <w:r>
              <w:rPr>
                <w:szCs w:val="24"/>
              </w:rPr>
              <w:t xml:space="preserve">                                                     </w:t>
            </w:r>
            <w:r>
              <w:rPr>
                <w:rStyle w:val="18"/>
                <w:szCs w:val="24"/>
              </w:rPr>
              <w:t xml:space="preserve"> </w:t>
            </w:r>
          </w:p>
          <w:p>
            <w:pPr>
              <w:pStyle w:val="8"/>
              <w:tabs>
                <w:tab w:val="right" w:pos="9639"/>
              </w:tabs>
              <w:ind w:left="720"/>
              <w:rPr>
                <w:b/>
                <w:bCs/>
                <w:sz w:val="24"/>
                <w:szCs w:val="24"/>
              </w:rPr>
            </w:pPr>
            <w:r>
              <w:rPr>
                <w:sz w:val="24"/>
                <w:szCs w:val="24"/>
              </w:rPr>
              <w:t>DOI: 10.1016/j.apradiso.2014.04.008</w:t>
            </w:r>
            <w:r>
              <w:rPr>
                <w:b/>
                <w:sz w:val="24"/>
                <w:szCs w:val="24"/>
              </w:rPr>
              <w:t xml:space="preserve"> </w:t>
            </w:r>
          </w:p>
          <w:p>
            <w:pPr>
              <w:autoSpaceDE w:val="0"/>
              <w:autoSpaceDN w:val="0"/>
              <w:adjustRightInd w:val="0"/>
              <w:spacing w:after="0" w:line="240" w:lineRule="auto"/>
              <w:jc w:val="both"/>
              <w:rPr>
                <w:rFonts w:ascii="Times New Roman" w:hAnsi="Times New Roman"/>
                <w:b/>
                <w:sz w:val="24"/>
                <w:szCs w:val="24"/>
              </w:rPr>
            </w:pPr>
          </w:p>
          <w:p>
            <w:pPr>
              <w:autoSpaceDE w:val="0"/>
              <w:autoSpaceDN w:val="0"/>
              <w:adjustRightInd w:val="0"/>
              <w:spacing w:after="0" w:line="240" w:lineRule="auto"/>
              <w:ind w:firstLine="720"/>
              <w:jc w:val="both"/>
              <w:rPr>
                <w:rFonts w:ascii="Times New Roman" w:hAnsi="Times New Roman"/>
                <w:sz w:val="24"/>
                <w:szCs w:val="24"/>
                <w:lang w:val="bs-Cyrl-BA"/>
              </w:rPr>
            </w:pPr>
            <w:r>
              <w:rPr>
                <w:rFonts w:ascii="Times New Roman" w:hAnsi="Times New Roman"/>
                <w:b/>
                <w:sz w:val="24"/>
                <w:szCs w:val="24"/>
              </w:rPr>
              <w:t>[</w:t>
            </w:r>
            <w:r>
              <w:rPr>
                <w:rFonts w:ascii="Times New Roman" w:hAnsi="Times New Roman"/>
                <w:b/>
                <w:sz w:val="24"/>
                <w:szCs w:val="24"/>
                <w:lang w:val="sr-Cyrl-RS"/>
              </w:rPr>
              <w:t>9</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b/>
                <w:sz w:val="24"/>
                <w:szCs w:val="24"/>
              </w:rPr>
              <w:t>Biljana Milenkovic</w:t>
            </w:r>
            <w:r>
              <w:rPr>
                <w:rFonts w:ascii="Times New Roman" w:hAnsi="Times New Roman"/>
                <w:sz w:val="24"/>
                <w:szCs w:val="24"/>
              </w:rPr>
              <w:t>,</w:t>
            </w:r>
            <w:r>
              <w:rPr>
                <w:rFonts w:ascii="Times New Roman" w:hAnsi="Times New Roman"/>
                <w:sz w:val="24"/>
                <w:szCs w:val="24"/>
                <w:lang w:val="sr-Cyrl-CS"/>
              </w:rPr>
              <w:t xml:space="preserve"> </w:t>
            </w:r>
            <w:r>
              <w:rPr>
                <w:rFonts w:ascii="Times New Roman" w:hAnsi="Times New Roman"/>
                <w:sz w:val="24"/>
                <w:szCs w:val="24"/>
              </w:rPr>
              <w:t xml:space="preserve">Jelena </w:t>
            </w:r>
            <w:r>
              <w:rPr>
                <w:rFonts w:ascii="Times New Roman" w:hAnsi="Times New Roman"/>
                <w:sz w:val="24"/>
                <w:szCs w:val="24"/>
                <w:lang w:val="sr-Cyrl-CS"/>
              </w:rPr>
              <w:t>M. Stajic</w:t>
            </w:r>
            <w:r>
              <w:rPr>
                <w:rFonts w:ascii="Times New Roman" w:hAnsi="Times New Roman"/>
                <w:sz w:val="24"/>
                <w:szCs w:val="24"/>
              </w:rPr>
              <w:t>, Ljiljana Gulan,</w:t>
            </w:r>
            <w:r>
              <w:rPr>
                <w:rFonts w:ascii="Times New Roman" w:hAnsi="Times New Roman"/>
                <w:sz w:val="24"/>
                <w:szCs w:val="24"/>
                <w:lang w:val="sr-Cyrl-CS"/>
              </w:rPr>
              <w:t xml:space="preserve"> T</w:t>
            </w:r>
            <w:r>
              <w:rPr>
                <w:rFonts w:ascii="Times New Roman" w:hAnsi="Times New Roman"/>
                <w:sz w:val="24"/>
                <w:szCs w:val="24"/>
              </w:rPr>
              <w:t>ijana</w:t>
            </w:r>
            <w:r>
              <w:rPr>
                <w:rFonts w:ascii="Times New Roman" w:hAnsi="Times New Roman"/>
                <w:sz w:val="24"/>
                <w:szCs w:val="24"/>
                <w:lang w:val="sr-Cyrl-CS"/>
              </w:rPr>
              <w:t xml:space="preserve"> Zeremski, D</w:t>
            </w:r>
            <w:r>
              <w:rPr>
                <w:rFonts w:ascii="Times New Roman" w:hAnsi="Times New Roman"/>
                <w:sz w:val="24"/>
                <w:szCs w:val="24"/>
              </w:rPr>
              <w:t>ragoslav</w:t>
            </w:r>
            <w:r>
              <w:rPr>
                <w:rFonts w:ascii="Times New Roman" w:hAnsi="Times New Roman"/>
                <w:sz w:val="24"/>
                <w:szCs w:val="24"/>
                <w:lang w:val="sr-Cyrl-CS"/>
              </w:rPr>
              <w:t xml:space="preserve"> Nikezic</w:t>
            </w:r>
            <w:r>
              <w:rPr>
                <w:rFonts w:ascii="Times New Roman" w:hAnsi="Times New Roman"/>
                <w:sz w:val="24"/>
                <w:szCs w:val="24"/>
              </w:rPr>
              <w:t>,</w:t>
            </w:r>
            <w:r>
              <w:rPr>
                <w:rFonts w:ascii="Times New Roman" w:hAnsi="Times New Roman"/>
                <w:sz w:val="24"/>
                <w:szCs w:val="24"/>
                <w:lang w:val="sr-Cyrl-CS"/>
              </w:rPr>
              <w:t xml:space="preserve"> </w:t>
            </w:r>
            <w:r>
              <w:rPr>
                <w:rFonts w:ascii="Times New Roman" w:hAnsi="Times New Roman"/>
                <w:sz w:val="24"/>
                <w:szCs w:val="24"/>
              </w:rPr>
              <w:t xml:space="preserve">Radioactivity levels and heavy metals in the urban soil of Central Serbia, </w:t>
            </w:r>
            <w:r>
              <w:rPr>
                <w:rFonts w:ascii="Times New Roman" w:hAnsi="Times New Roman"/>
                <w:i/>
                <w:iCs/>
                <w:sz w:val="24"/>
                <w:szCs w:val="24"/>
              </w:rPr>
              <w:t>Environmental Science and Pollution Research</w:t>
            </w:r>
            <w:r>
              <w:rPr>
                <w:rFonts w:ascii="Times New Roman" w:hAnsi="Times New Roman"/>
                <w:sz w:val="24"/>
                <w:szCs w:val="24"/>
              </w:rPr>
              <w:t>, (2015), vol.  22, 16732-16741.</w:t>
            </w:r>
          </w:p>
          <w:p>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DOI: 10.1007/s11356-015-4869-9</w:t>
            </w:r>
          </w:p>
          <w:p>
            <w:pPr>
              <w:autoSpaceDE w:val="0"/>
              <w:autoSpaceDN w:val="0"/>
              <w:adjustRightInd w:val="0"/>
              <w:spacing w:after="0" w:line="240" w:lineRule="auto"/>
              <w:jc w:val="both"/>
              <w:rPr>
                <w:rFonts w:ascii="Times New Roman" w:hAnsi="Times New Roman"/>
                <w:sz w:val="24"/>
                <w:szCs w:val="24"/>
              </w:rPr>
            </w:pPr>
          </w:p>
          <w:p>
            <w:pPr>
              <w:spacing w:after="0" w:line="240" w:lineRule="auto"/>
              <w:ind w:firstLine="720"/>
              <w:jc w:val="both"/>
              <w:rPr>
                <w:rFonts w:ascii="Times New Roman" w:hAnsi="Times New Roman"/>
                <w:sz w:val="24"/>
                <w:szCs w:val="24"/>
              </w:rPr>
            </w:pPr>
            <w:r>
              <w:rPr>
                <w:rFonts w:ascii="Times New Roman" w:hAnsi="Times New Roman"/>
                <w:b/>
                <w:sz w:val="24"/>
                <w:szCs w:val="24"/>
                <w:lang w:val="bs-Cyrl-BA"/>
              </w:rPr>
              <w:t>[</w:t>
            </w:r>
            <w:r>
              <w:rPr>
                <w:rFonts w:ascii="Times New Roman" w:hAnsi="Times New Roman"/>
                <w:b/>
                <w:sz w:val="24"/>
                <w:szCs w:val="24"/>
                <w:lang w:val="sr-Cyrl-RS"/>
              </w:rPr>
              <w:t>10</w:t>
            </w:r>
            <w:r>
              <w:rPr>
                <w:rFonts w:ascii="Times New Roman" w:hAnsi="Times New Roman"/>
                <w:b/>
                <w:sz w:val="24"/>
                <w:szCs w:val="24"/>
                <w:lang w:val="bs-Cyrl-BA"/>
              </w:rPr>
              <w:t xml:space="preserve">] </w:t>
            </w:r>
            <w:r>
              <w:rPr>
                <w:rFonts w:ascii="Times New Roman" w:hAnsi="Times New Roman"/>
                <w:bCs/>
                <w:sz w:val="24"/>
                <w:szCs w:val="24"/>
                <w:lang w:val="sr-Cyrl-CS"/>
              </w:rPr>
              <w:t>J</w:t>
            </w:r>
            <w:r>
              <w:rPr>
                <w:rFonts w:ascii="Times New Roman" w:hAnsi="Times New Roman"/>
                <w:bCs/>
                <w:sz w:val="24"/>
                <w:szCs w:val="24"/>
              </w:rPr>
              <w:t xml:space="preserve">elena </w:t>
            </w:r>
            <w:r>
              <w:rPr>
                <w:rFonts w:ascii="Times New Roman" w:hAnsi="Times New Roman"/>
                <w:bCs/>
                <w:sz w:val="24"/>
                <w:szCs w:val="24"/>
                <w:lang w:val="sr-Cyrl-CS"/>
              </w:rPr>
              <w:t>M. Stajic</w:t>
            </w:r>
            <w:r>
              <w:rPr>
                <w:rFonts w:ascii="Times New Roman" w:hAnsi="Times New Roman"/>
                <w:sz w:val="24"/>
                <w:szCs w:val="24"/>
                <w:lang w:val="sr-Cyrl-CS"/>
              </w:rPr>
              <w:t>,</w:t>
            </w:r>
            <w:r>
              <w:rPr>
                <w:rFonts w:ascii="Times New Roman" w:hAnsi="Times New Roman"/>
                <w:sz w:val="24"/>
                <w:szCs w:val="24"/>
              </w:rPr>
              <w:t xml:space="preserve"> </w:t>
            </w:r>
            <w:r>
              <w:rPr>
                <w:rFonts w:ascii="Times New Roman" w:hAnsi="Times New Roman"/>
                <w:b/>
                <w:sz w:val="24"/>
                <w:szCs w:val="24"/>
              </w:rPr>
              <w:t>Biljana Milenkovic</w:t>
            </w:r>
            <w:r>
              <w:rPr>
                <w:rFonts w:ascii="Times New Roman" w:hAnsi="Times New Roman"/>
                <w:sz w:val="24"/>
                <w:szCs w:val="24"/>
              </w:rPr>
              <w:t>,</w:t>
            </w:r>
            <w:r>
              <w:rPr>
                <w:rFonts w:ascii="Times New Roman" w:hAnsi="Times New Roman"/>
                <w:sz w:val="24"/>
                <w:szCs w:val="24"/>
                <w:lang w:val="sr-Cyrl-CS"/>
              </w:rPr>
              <w:t xml:space="preserve"> D</w:t>
            </w:r>
            <w:r>
              <w:rPr>
                <w:rFonts w:ascii="Times New Roman" w:hAnsi="Times New Roman"/>
                <w:sz w:val="24"/>
                <w:szCs w:val="24"/>
              </w:rPr>
              <w:t>ragoslav</w:t>
            </w:r>
            <w:r>
              <w:rPr>
                <w:rFonts w:ascii="Times New Roman" w:hAnsi="Times New Roman"/>
                <w:sz w:val="24"/>
                <w:szCs w:val="24"/>
                <w:lang w:val="sr-Cyrl-CS"/>
              </w:rPr>
              <w:t xml:space="preserve"> Nikezic</w:t>
            </w:r>
            <w:r>
              <w:rPr>
                <w:rFonts w:ascii="Times New Roman" w:hAnsi="Times New Roman"/>
                <w:sz w:val="24"/>
                <w:szCs w:val="24"/>
              </w:rPr>
              <w:t>,</w:t>
            </w:r>
            <w:r>
              <w:rPr>
                <w:rFonts w:ascii="Times New Roman" w:hAnsi="Times New Roman"/>
                <w:sz w:val="24"/>
                <w:szCs w:val="24"/>
                <w:lang w:val="sr-Cyrl-CS"/>
              </w:rPr>
              <w:t xml:space="preserve"> </w:t>
            </w:r>
            <w:r>
              <w:rPr>
                <w:rFonts w:ascii="Times New Roman" w:hAnsi="Times New Roman"/>
                <w:sz w:val="24"/>
                <w:szCs w:val="24"/>
              </w:rPr>
              <w:t xml:space="preserve">Radon concentrations in schools and kindergartens in Kragujevac city, Central Serbia, </w:t>
            </w:r>
            <w:r>
              <w:rPr>
                <w:rFonts w:ascii="Times New Roman" w:hAnsi="Times New Roman"/>
                <w:i/>
                <w:iCs/>
                <w:sz w:val="24"/>
                <w:szCs w:val="24"/>
              </w:rPr>
              <w:t>CLEAN – Soil, Air, Water</w:t>
            </w:r>
            <w:r>
              <w:rPr>
                <w:rFonts w:ascii="Times New Roman" w:hAnsi="Times New Roman"/>
                <w:sz w:val="24"/>
                <w:szCs w:val="24"/>
              </w:rPr>
              <w:t>, (2015), vol. 43, 1361-1365.</w:t>
            </w:r>
          </w:p>
          <w:p>
            <w:pPr>
              <w:spacing w:after="0" w:line="240" w:lineRule="auto"/>
              <w:ind w:left="720"/>
              <w:jc w:val="both"/>
              <w:rPr>
                <w:rFonts w:ascii="Times New Roman" w:hAnsi="Times New Roman"/>
                <w:b/>
                <w:bCs/>
                <w:sz w:val="24"/>
                <w:szCs w:val="24"/>
              </w:rPr>
            </w:pPr>
            <w:r>
              <w:rPr>
                <w:rFonts w:ascii="Times New Roman" w:hAnsi="Times New Roman"/>
                <w:sz w:val="24"/>
                <w:szCs w:val="24"/>
              </w:rPr>
              <w:t>DOI: 10.1002/clen.201400830</w:t>
            </w:r>
          </w:p>
          <w:p>
            <w:pPr>
              <w:autoSpaceDE w:val="0"/>
              <w:autoSpaceDN w:val="0"/>
              <w:adjustRightInd w:val="0"/>
              <w:spacing w:after="0" w:line="240" w:lineRule="auto"/>
              <w:jc w:val="both"/>
              <w:rPr>
                <w:rFonts w:ascii="Times New Roman" w:hAnsi="Times New Roman"/>
                <w:sz w:val="24"/>
                <w:szCs w:val="24"/>
              </w:rPr>
            </w:pPr>
          </w:p>
          <w:p>
            <w:pPr>
              <w:pStyle w:val="51"/>
              <w:ind w:left="0" w:firstLine="720"/>
              <w:jc w:val="both"/>
              <w:rPr>
                <w:bCs/>
                <w:iCs/>
              </w:rPr>
            </w:pPr>
            <w:r>
              <w:rPr>
                <w:b/>
              </w:rPr>
              <w:t>[</w:t>
            </w:r>
            <w:r>
              <w:rPr>
                <w:b/>
                <w:lang w:val="sr-Cyrl-RS"/>
              </w:rPr>
              <w:t>11</w:t>
            </w:r>
            <w:r>
              <w:rPr>
                <w:b/>
              </w:rPr>
              <w:t>]</w:t>
            </w:r>
            <w:r>
              <w:rPr>
                <w:b/>
                <w:lang w:val="bs-Cyrl-BA"/>
              </w:rPr>
              <w:t xml:space="preserve"> </w:t>
            </w:r>
            <w:r>
              <w:t xml:space="preserve">Dragoslav Nikezic, </w:t>
            </w:r>
            <w:r>
              <w:rPr>
                <w:b/>
                <w:bCs/>
              </w:rPr>
              <w:t>Biljana Milenkovic</w:t>
            </w:r>
            <w:r>
              <w:t>, K.N. Yu,</w:t>
            </w:r>
            <w:r>
              <w:rPr>
                <w:rFonts w:eastAsiaTheme="minorEastAsia"/>
                <w:b/>
                <w:lang w:eastAsia="zh-CN"/>
              </w:rPr>
              <w:t xml:space="preserve"> </w:t>
            </w:r>
            <w:r>
              <w:rPr>
                <w:bCs/>
                <w:iCs/>
              </w:rPr>
              <w:t xml:space="preserve">Databank of proton tracks in polyallyldiglycol carbonate (PADC) solid-state nuclear track detector for neutron energy spectrometry, </w:t>
            </w:r>
            <w:r>
              <w:rPr>
                <w:i/>
                <w:iCs/>
              </w:rPr>
              <w:t>Nuclear Instruments and Methods in Physics Research. Section A</w:t>
            </w:r>
            <w:r>
              <w:t>, (2015), vol. 802, 97-101.</w:t>
            </w:r>
          </w:p>
          <w:p>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sz w:val="24"/>
                <w:szCs w:val="24"/>
              </w:rPr>
              <w:t>DOI: 10.1016/j.nima.2015.08.054</w:t>
            </w:r>
          </w:p>
          <w:p>
            <w:pPr>
              <w:autoSpaceDE w:val="0"/>
              <w:autoSpaceDN w:val="0"/>
              <w:adjustRightInd w:val="0"/>
              <w:spacing w:after="0" w:line="240" w:lineRule="auto"/>
              <w:ind w:firstLine="720"/>
              <w:jc w:val="both"/>
              <w:rPr>
                <w:rFonts w:ascii="Times New Roman" w:hAnsi="Times New Roman"/>
                <w:b/>
                <w:bCs/>
                <w:sz w:val="24"/>
                <w:szCs w:val="24"/>
                <w:lang w:val="bs-Cyrl-BA"/>
              </w:rPr>
            </w:pPr>
          </w:p>
          <w:p>
            <w:pPr>
              <w:autoSpaceDE w:val="0"/>
              <w:autoSpaceDN w:val="0"/>
              <w:adjustRightInd w:val="0"/>
              <w:spacing w:after="0" w:line="240" w:lineRule="auto"/>
              <w:ind w:firstLine="720"/>
              <w:jc w:val="both"/>
              <w:rPr>
                <w:rFonts w:ascii="Times New Roman" w:hAnsi="Times New Roman"/>
                <w:b/>
                <w:sz w:val="24"/>
                <w:szCs w:val="24"/>
                <w:lang w:val="bs-Cyrl-BA"/>
              </w:rPr>
            </w:pPr>
            <w:r>
              <w:rPr>
                <w:rFonts w:ascii="Times New Roman" w:hAnsi="Times New Roman"/>
                <w:b/>
                <w:sz w:val="24"/>
                <w:szCs w:val="24"/>
              </w:rPr>
              <w:t>[</w:t>
            </w:r>
            <w:r>
              <w:rPr>
                <w:rFonts w:ascii="Times New Roman" w:hAnsi="Times New Roman"/>
                <w:b/>
                <w:sz w:val="24"/>
                <w:szCs w:val="24"/>
                <w:lang w:val="sr-Cyrl-RS"/>
              </w:rPr>
              <w:t>12</w:t>
            </w:r>
            <w:r>
              <w:rPr>
                <w:rFonts w:ascii="Times New Roman" w:hAnsi="Times New Roman"/>
                <w:b/>
                <w:sz w:val="24"/>
                <w:szCs w:val="24"/>
              </w:rPr>
              <w:t>]</w:t>
            </w:r>
            <w:r>
              <w:rPr>
                <w:rFonts w:ascii="Times New Roman" w:hAnsi="Times New Roman"/>
                <w:b/>
                <w:sz w:val="24"/>
                <w:szCs w:val="24"/>
                <w:lang w:val="bs-Cyrl-BA"/>
              </w:rPr>
              <w:t xml:space="preserve"> </w:t>
            </w:r>
            <w:r>
              <w:rPr>
                <w:rFonts w:ascii="Times New Roman" w:hAnsi="Times New Roman"/>
                <w:bCs/>
                <w:sz w:val="24"/>
                <w:szCs w:val="24"/>
              </w:rPr>
              <w:t>Jelena M. Stajic</w:t>
            </w:r>
            <w:r>
              <w:rPr>
                <w:rFonts w:ascii="Times New Roman" w:hAnsi="Times New Roman"/>
                <w:sz w:val="24"/>
                <w:szCs w:val="24"/>
                <w:lang w:val="bs-Cyrl-BA"/>
              </w:rPr>
              <w:t>,</w:t>
            </w:r>
            <w:r>
              <w:rPr>
                <w:rFonts w:ascii="Times New Roman" w:hAnsi="Times New Roman"/>
                <w:b/>
                <w:sz w:val="24"/>
                <w:szCs w:val="24"/>
              </w:rPr>
              <w:t xml:space="preserve"> Biljana</w:t>
            </w:r>
            <w:r>
              <w:rPr>
                <w:rFonts w:ascii="Times New Roman" w:hAnsi="Times New Roman"/>
                <w:b/>
                <w:sz w:val="24"/>
                <w:szCs w:val="24"/>
                <w:lang w:val="bs-Cyrl-BA"/>
              </w:rPr>
              <w:t xml:space="preserve"> </w:t>
            </w:r>
            <w:r>
              <w:rPr>
                <w:rFonts w:ascii="Times New Roman" w:hAnsi="Times New Roman"/>
                <w:b/>
                <w:sz w:val="24"/>
                <w:szCs w:val="24"/>
              </w:rPr>
              <w:t>Milenkovic</w:t>
            </w:r>
            <w:r>
              <w:rPr>
                <w:rFonts w:ascii="Times New Roman" w:hAnsi="Times New Roman"/>
                <w:sz w:val="24"/>
                <w:szCs w:val="24"/>
                <w:lang w:val="bs-Cyrl-BA"/>
              </w:rPr>
              <w:t xml:space="preserve">, </w:t>
            </w:r>
            <w:r>
              <w:rPr>
                <w:rFonts w:ascii="Times New Roman" w:hAnsi="Times New Roman"/>
                <w:sz w:val="24"/>
                <w:szCs w:val="24"/>
              </w:rPr>
              <w:t>Mira Pucarevic</w:t>
            </w:r>
            <w:r>
              <w:rPr>
                <w:rFonts w:ascii="Times New Roman" w:hAnsi="Times New Roman"/>
                <w:sz w:val="24"/>
                <w:szCs w:val="24"/>
                <w:lang w:val="bs-Cyrl-BA"/>
              </w:rPr>
              <w:t>,</w:t>
            </w:r>
            <w:r>
              <w:rPr>
                <w:rFonts w:ascii="Times New Roman" w:hAnsi="Times New Roman"/>
                <w:sz w:val="24"/>
                <w:szCs w:val="24"/>
              </w:rPr>
              <w:t xml:space="preserve"> Natasa</w:t>
            </w:r>
            <w:r>
              <w:rPr>
                <w:rFonts w:ascii="Times New Roman" w:hAnsi="Times New Roman"/>
                <w:sz w:val="24"/>
                <w:szCs w:val="24"/>
                <w:lang w:val="bs-Cyrl-BA"/>
              </w:rPr>
              <w:t xml:space="preserve"> </w:t>
            </w:r>
            <w:r>
              <w:rPr>
                <w:rFonts w:ascii="Times New Roman" w:hAnsi="Times New Roman"/>
                <w:sz w:val="24"/>
                <w:szCs w:val="24"/>
              </w:rPr>
              <w:t>Stojic</w:t>
            </w:r>
            <w:r>
              <w:rPr>
                <w:rFonts w:ascii="Times New Roman" w:hAnsi="Times New Roman"/>
                <w:sz w:val="24"/>
                <w:szCs w:val="24"/>
                <w:lang w:val="bs-Cyrl-BA"/>
              </w:rPr>
              <w:t xml:space="preserve">, </w:t>
            </w:r>
            <w:r>
              <w:rPr>
                <w:rFonts w:ascii="Times New Roman" w:hAnsi="Times New Roman"/>
                <w:sz w:val="24"/>
                <w:szCs w:val="24"/>
              </w:rPr>
              <w:t>Ivana Vasiljevic</w:t>
            </w:r>
            <w:r>
              <w:rPr>
                <w:rFonts w:ascii="Times New Roman" w:hAnsi="Times New Roman"/>
                <w:sz w:val="24"/>
                <w:szCs w:val="24"/>
                <w:lang w:val="bs-Cyrl-BA"/>
              </w:rPr>
              <w:t xml:space="preserve">, </w:t>
            </w:r>
            <w:r>
              <w:rPr>
                <w:rFonts w:ascii="Times New Roman" w:hAnsi="Times New Roman"/>
                <w:sz w:val="24"/>
                <w:szCs w:val="24"/>
              </w:rPr>
              <w:t xml:space="preserve">Dragoslav Nikezic, </w:t>
            </w:r>
            <w:r>
              <w:rPr>
                <w:rFonts w:ascii="Times New Roman" w:hAnsi="Times New Roman"/>
                <w:sz w:val="24"/>
                <w:szCs w:val="24"/>
                <w:lang w:val="sr-Cyrl-CS"/>
              </w:rPr>
              <w:t>Exposure of school children to polycyclic aromatic hydrocarbons, heavy metals and radionuclides in the urban soil of Kragujevac City, Central Serbia</w:t>
            </w:r>
            <w:r>
              <w:rPr>
                <w:rFonts w:ascii="Times New Roman" w:hAnsi="Times New Roman"/>
                <w:sz w:val="24"/>
                <w:szCs w:val="24"/>
              </w:rPr>
              <w:t>,</w:t>
            </w:r>
            <w:r>
              <w:rPr>
                <w:rFonts w:ascii="Times New Roman" w:hAnsi="Times New Roman"/>
                <w:sz w:val="24"/>
                <w:szCs w:val="24"/>
                <w:lang w:val="bs-Cyrl-BA"/>
              </w:rPr>
              <w:t xml:space="preserve"> </w:t>
            </w:r>
            <w:r>
              <w:rPr>
                <w:rFonts w:ascii="Times New Roman" w:hAnsi="Times New Roman"/>
                <w:i/>
                <w:iCs/>
                <w:sz w:val="24"/>
                <w:szCs w:val="24"/>
              </w:rPr>
              <w:t>Chemosphere</w:t>
            </w:r>
            <w:r>
              <w:rPr>
                <w:rFonts w:ascii="Times New Roman" w:hAnsi="Times New Roman"/>
                <w:sz w:val="24"/>
                <w:szCs w:val="24"/>
              </w:rPr>
              <w:t xml:space="preserve">, </w:t>
            </w:r>
            <w:r>
              <w:rPr>
                <w:rFonts w:ascii="Times New Roman" w:hAnsi="Times New Roman"/>
                <w:sz w:val="24"/>
                <w:szCs w:val="24"/>
                <w:lang w:val="bs-Cyrl-BA"/>
              </w:rPr>
              <w:t>(2016)</w:t>
            </w:r>
            <w:r>
              <w:rPr>
                <w:rFonts w:ascii="Times New Roman" w:hAnsi="Times New Roman"/>
                <w:sz w:val="24"/>
                <w:szCs w:val="24"/>
              </w:rPr>
              <w:t>, vol. 146, 68-74</w:t>
            </w:r>
            <w:r>
              <w:rPr>
                <w:rFonts w:ascii="Times New Roman" w:hAnsi="Times New Roman"/>
                <w:sz w:val="24"/>
                <w:szCs w:val="24"/>
                <w:lang w:val="sr-Cyrl-RS"/>
              </w:rPr>
              <w:t>.</w:t>
            </w:r>
          </w:p>
          <w:p>
            <w:pPr>
              <w:spacing w:after="0" w:line="240" w:lineRule="auto"/>
              <w:ind w:left="720"/>
              <w:jc w:val="both"/>
              <w:rPr>
                <w:rFonts w:ascii="Times New Roman" w:hAnsi="Times New Roman"/>
                <w:sz w:val="24"/>
                <w:szCs w:val="24"/>
              </w:rPr>
            </w:pPr>
            <w:r>
              <w:rPr>
                <w:rFonts w:ascii="Times New Roman" w:hAnsi="Times New Roman"/>
                <w:sz w:val="24"/>
                <w:szCs w:val="24"/>
              </w:rPr>
              <w:t>DOI: 10.1016/j.chemosphere.2015.12.006</w:t>
            </w:r>
          </w:p>
          <w:p>
            <w:pPr>
              <w:autoSpaceDE w:val="0"/>
              <w:autoSpaceDN w:val="0"/>
              <w:adjustRightInd w:val="0"/>
              <w:spacing w:after="0" w:line="240" w:lineRule="auto"/>
              <w:jc w:val="both"/>
              <w:rPr>
                <w:rFonts w:ascii="Times New Roman" w:hAnsi="Times New Roman"/>
                <w:sz w:val="24"/>
                <w:szCs w:val="24"/>
              </w:rPr>
            </w:pPr>
          </w:p>
          <w:p>
            <w:pPr>
              <w:spacing w:after="0" w:line="240" w:lineRule="auto"/>
              <w:ind w:firstLine="72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lang w:val="sr-Cyrl-RS"/>
              </w:rPr>
              <w:t>13</w:t>
            </w:r>
            <w:r>
              <w:rPr>
                <w:rFonts w:ascii="Times New Roman" w:hAnsi="Times New Roman"/>
                <w:b/>
                <w:sz w:val="24"/>
                <w:szCs w:val="24"/>
                <w:lang w:val="sr-Latn-RS"/>
              </w:rPr>
              <w:t>]</w:t>
            </w:r>
            <w:r>
              <w:rPr>
                <w:rFonts w:ascii="Times New Roman" w:hAnsi="Times New Roman"/>
                <w:sz w:val="24"/>
                <w:szCs w:val="24"/>
                <w:lang w:val="sr-Latn-RS"/>
              </w:rPr>
              <w:t xml:space="preserve"> Biljana Vuckovic, Ljiljana Gulan, </w:t>
            </w:r>
            <w:r>
              <w:rPr>
                <w:rFonts w:ascii="Times New Roman" w:hAnsi="Times New Roman"/>
                <w:b/>
                <w:sz w:val="24"/>
                <w:szCs w:val="24"/>
                <w:lang w:val="sr-Latn-RS"/>
              </w:rPr>
              <w:t>Biljana Milenkovic</w:t>
            </w:r>
            <w:r>
              <w:rPr>
                <w:rFonts w:ascii="Times New Roman" w:hAnsi="Times New Roman"/>
                <w:sz w:val="24"/>
                <w:szCs w:val="24"/>
                <w:lang w:val="sr-Latn-RS"/>
              </w:rPr>
              <w:t xml:space="preserve">, </w:t>
            </w:r>
            <w:r>
              <w:rPr>
                <w:rFonts w:ascii="Times New Roman" w:hAnsi="Times New Roman"/>
                <w:bCs/>
                <w:sz w:val="24"/>
                <w:szCs w:val="24"/>
                <w:lang w:val="sr-Latn-RS"/>
              </w:rPr>
              <w:t>Jelena M Stajic</w:t>
            </w:r>
            <w:r>
              <w:rPr>
                <w:rFonts w:ascii="Times New Roman" w:hAnsi="Times New Roman"/>
                <w:sz w:val="24"/>
                <w:szCs w:val="24"/>
                <w:lang w:val="sr-Latn-RS"/>
              </w:rPr>
              <w:t xml:space="preserve">, Gordana Milic, Indoor radon and thoron concentrations in some towns of central and south Serbia, </w:t>
            </w:r>
            <w:r>
              <w:rPr>
                <w:rFonts w:ascii="Times New Roman" w:hAnsi="Times New Roman"/>
                <w:i/>
                <w:iCs/>
                <w:sz w:val="24"/>
                <w:szCs w:val="24"/>
              </w:rPr>
              <w:t>Journal of Environmental Management</w:t>
            </w:r>
            <w:r>
              <w:rPr>
                <w:rFonts w:ascii="Times New Roman" w:hAnsi="Times New Roman"/>
                <w:sz w:val="24"/>
                <w:szCs w:val="24"/>
              </w:rPr>
              <w:t>, (2016), vol. 183, 938-944.</w:t>
            </w:r>
          </w:p>
          <w:p>
            <w:pPr>
              <w:spacing w:after="0" w:line="240" w:lineRule="auto"/>
              <w:ind w:left="720"/>
              <w:jc w:val="both"/>
              <w:rPr>
                <w:rFonts w:ascii="Times New Roman" w:hAnsi="Times New Roman"/>
                <w:sz w:val="24"/>
                <w:szCs w:val="24"/>
                <w:lang w:val="sr-Latn-RS"/>
              </w:rPr>
            </w:pPr>
            <w:r>
              <w:rPr>
                <w:rFonts w:ascii="Times New Roman" w:hAnsi="Times New Roman"/>
                <w:sz w:val="24"/>
                <w:szCs w:val="24"/>
                <w:lang w:val="sr-Latn-RS"/>
              </w:rPr>
              <w:t>DOI: 10.1016/j.jenvman.2016.09.053</w:t>
            </w:r>
          </w:p>
          <w:p>
            <w:pPr>
              <w:spacing w:after="0" w:line="240" w:lineRule="auto"/>
              <w:ind w:left="720"/>
              <w:jc w:val="both"/>
              <w:rPr>
                <w:rFonts w:ascii="Times New Roman" w:hAnsi="Times New Roman"/>
                <w:sz w:val="24"/>
                <w:szCs w:val="24"/>
                <w:lang w:val="sr-Latn-RS"/>
              </w:rPr>
            </w:pPr>
          </w:p>
          <w:p>
            <w:pPr>
              <w:spacing w:after="0" w:line="240" w:lineRule="auto"/>
              <w:ind w:firstLine="72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lang w:val="sr-Cyrl-RS"/>
              </w:rPr>
              <w:t>14</w:t>
            </w:r>
            <w:r>
              <w:rPr>
                <w:rFonts w:ascii="Times New Roman" w:hAnsi="Times New Roman"/>
                <w:b/>
                <w:sz w:val="24"/>
                <w:szCs w:val="24"/>
              </w:rPr>
              <w:t xml:space="preserve">] </w:t>
            </w:r>
            <w:r>
              <w:rPr>
                <w:rFonts w:ascii="Times New Roman" w:hAnsi="Times New Roman"/>
                <w:sz w:val="24"/>
                <w:szCs w:val="24"/>
              </w:rPr>
              <w:t xml:space="preserve">Ljiljana Gulan, </w:t>
            </w:r>
            <w:r>
              <w:rPr>
                <w:rFonts w:ascii="Times New Roman" w:hAnsi="Times New Roman"/>
                <w:b/>
                <w:sz w:val="24"/>
                <w:szCs w:val="24"/>
              </w:rPr>
              <w:t>Biljana Milenkovic</w:t>
            </w:r>
            <w:r>
              <w:rPr>
                <w:rFonts w:ascii="Times New Roman" w:hAnsi="Times New Roman"/>
                <w:sz w:val="24"/>
                <w:szCs w:val="24"/>
              </w:rPr>
              <w:t xml:space="preserve">, Tijana Zeremski, Gordana Milic, Biljana Vuckovic, Persistent organic pollutants, heavy metals and radioactivity in the urban soil of Priština City, Kosovo and Metohija, </w:t>
            </w:r>
            <w:r>
              <w:rPr>
                <w:rFonts w:ascii="Times New Roman" w:hAnsi="Times New Roman"/>
                <w:i/>
                <w:iCs/>
                <w:sz w:val="24"/>
                <w:szCs w:val="24"/>
              </w:rPr>
              <w:t>Chemosphere</w:t>
            </w:r>
            <w:r>
              <w:rPr>
                <w:rFonts w:ascii="Times New Roman" w:hAnsi="Times New Roman"/>
                <w:sz w:val="24"/>
                <w:szCs w:val="24"/>
              </w:rPr>
              <w:t xml:space="preserve">, (2017), vol. 171, 415-426. </w:t>
            </w:r>
          </w:p>
          <w:p>
            <w:pPr>
              <w:spacing w:after="0" w:line="240" w:lineRule="auto"/>
              <w:ind w:firstLine="720"/>
              <w:jc w:val="both"/>
              <w:rPr>
                <w:rFonts w:ascii="Times New Roman" w:hAnsi="Times New Roman"/>
                <w:sz w:val="24"/>
                <w:szCs w:val="24"/>
              </w:rPr>
            </w:pPr>
            <w:r>
              <w:rPr>
                <w:rFonts w:ascii="Times New Roman" w:hAnsi="Times New Roman"/>
                <w:sz w:val="24"/>
                <w:szCs w:val="24"/>
              </w:rPr>
              <w:t>DOI: 10.1016/j.chemosphere.2016.12.064</w:t>
            </w:r>
          </w:p>
          <w:p>
            <w:pPr>
              <w:spacing w:after="0" w:line="240" w:lineRule="auto"/>
              <w:ind w:firstLine="720"/>
              <w:jc w:val="both"/>
              <w:rPr>
                <w:rFonts w:ascii="Times New Roman" w:hAnsi="Times New Roman"/>
                <w:sz w:val="24"/>
                <w:szCs w:val="24"/>
              </w:rPr>
            </w:pPr>
          </w:p>
          <w:p>
            <w:pPr>
              <w:pStyle w:val="8"/>
              <w:spacing w:after="60"/>
              <w:ind w:firstLine="720"/>
              <w:jc w:val="both"/>
              <w:rPr>
                <w:b/>
                <w:i/>
                <w:sz w:val="24"/>
                <w:szCs w:val="24"/>
              </w:rPr>
            </w:pPr>
            <w:r>
              <w:rPr>
                <w:rFonts w:eastAsia="TimesNewRomanPS-BoldMT"/>
                <w:b/>
                <w:bCs/>
                <w:sz w:val="24"/>
                <w:szCs w:val="24"/>
              </w:rPr>
              <w:t>[</w:t>
            </w:r>
            <w:r>
              <w:rPr>
                <w:rFonts w:eastAsia="TimesNewRomanPS-BoldMT"/>
                <w:b/>
                <w:bCs/>
                <w:sz w:val="24"/>
                <w:szCs w:val="24"/>
                <w:lang w:val="sr-Latn-RS"/>
              </w:rPr>
              <w:t>1</w:t>
            </w:r>
            <w:r>
              <w:rPr>
                <w:rFonts w:eastAsia="TimesNewRomanPS-BoldMT"/>
                <w:b/>
                <w:bCs/>
                <w:sz w:val="24"/>
                <w:szCs w:val="24"/>
                <w:lang w:val="sr-Cyrl-RS"/>
              </w:rPr>
              <w:t>5</w:t>
            </w:r>
            <w:r>
              <w:rPr>
                <w:rFonts w:eastAsia="TimesNewRomanPS-BoldMT"/>
                <w:b/>
                <w:bCs/>
                <w:sz w:val="24"/>
                <w:szCs w:val="24"/>
              </w:rPr>
              <w:t xml:space="preserve">] </w:t>
            </w:r>
            <w:r>
              <w:rPr>
                <w:sz w:val="24"/>
                <w:szCs w:val="24"/>
              </w:rPr>
              <w:t xml:space="preserve">Vladica Stevanović, Ljiljana Gulan, </w:t>
            </w:r>
            <w:r>
              <w:rPr>
                <w:b/>
                <w:bCs/>
                <w:sz w:val="24"/>
                <w:szCs w:val="24"/>
              </w:rPr>
              <w:t>Biljana Milenković</w:t>
            </w:r>
            <w:r>
              <w:rPr>
                <w:bCs/>
                <w:sz w:val="24"/>
                <w:szCs w:val="24"/>
              </w:rPr>
              <w:t>,</w:t>
            </w:r>
            <w:r>
              <w:rPr>
                <w:sz w:val="24"/>
                <w:szCs w:val="24"/>
              </w:rPr>
              <w:t xml:space="preserve"> Aleksandar Valjarević, Tijana Zeremski, Ivana Penjišević</w:t>
            </w:r>
            <w:r>
              <w:rPr>
                <w:bCs/>
                <w:sz w:val="24"/>
                <w:szCs w:val="24"/>
              </w:rPr>
              <w:t xml:space="preserve">, </w:t>
            </w:r>
            <w:r>
              <w:rPr>
                <w:bCs/>
                <w:iCs/>
                <w:sz w:val="24"/>
                <w:szCs w:val="24"/>
              </w:rPr>
              <w:t xml:space="preserve">Enviromental risk assessment from radioactivity and heavy metals in soil of Toplica region, South Serbia, </w:t>
            </w:r>
            <w:r>
              <w:rPr>
                <w:bCs/>
                <w:i/>
                <w:iCs/>
                <w:sz w:val="24"/>
                <w:szCs w:val="24"/>
              </w:rPr>
              <w:t>Environmental Geochemistry and Health</w:t>
            </w:r>
            <w:r>
              <w:rPr>
                <w:sz w:val="24"/>
                <w:szCs w:val="24"/>
              </w:rPr>
              <w:t xml:space="preserve">, (2018), vol. 40 (5), 2101-2118. </w:t>
            </w:r>
          </w:p>
          <w:p>
            <w:pPr>
              <w:tabs>
                <w:tab w:val="left" w:pos="3540"/>
              </w:tabs>
              <w:autoSpaceDE w:val="0"/>
              <w:autoSpaceDN w:val="0"/>
              <w:adjustRightInd w:val="0"/>
              <w:spacing w:after="0" w:line="240" w:lineRule="auto"/>
              <w:ind w:firstLine="720"/>
              <w:jc w:val="both"/>
              <w:rPr>
                <w:sz w:val="20"/>
                <w:szCs w:val="20"/>
              </w:rPr>
            </w:pPr>
            <w:r>
              <w:rPr>
                <w:rFonts w:ascii="Times New Roman" w:hAnsi="Times New Roman"/>
                <w:sz w:val="24"/>
                <w:szCs w:val="24"/>
              </w:rPr>
              <w:t>DOI: 10.1007/s10653-018-0085-0</w:t>
            </w:r>
            <w:r>
              <w:rPr>
                <w:sz w:val="20"/>
                <w:szCs w:val="20"/>
              </w:rPr>
              <w:t xml:space="preserve"> </w:t>
            </w:r>
          </w:p>
          <w:p>
            <w:pPr>
              <w:autoSpaceDE w:val="0"/>
              <w:autoSpaceDN w:val="0"/>
              <w:adjustRightInd w:val="0"/>
              <w:spacing w:after="0" w:line="240" w:lineRule="auto"/>
              <w:ind w:left="6729"/>
              <w:jc w:val="both"/>
              <w:rPr>
                <w:rFonts w:ascii="Times New Roman" w:hAnsi="Times New Roman"/>
                <w:b/>
                <w:bCs/>
                <w:sz w:val="24"/>
                <w:szCs w:val="24"/>
              </w:rPr>
            </w:pPr>
          </w:p>
          <w:p>
            <w:pPr>
              <w:tabs>
                <w:tab w:val="left" w:pos="354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eastAsia="TimesNewRomanPS-BoldMT"/>
                <w:b/>
                <w:bCs/>
                <w:sz w:val="24"/>
                <w:szCs w:val="24"/>
              </w:rPr>
              <w:t>[</w:t>
            </w:r>
            <w:r>
              <w:rPr>
                <w:rFonts w:ascii="Times New Roman" w:hAnsi="Times New Roman" w:eastAsia="TimesNewRomanPS-BoldMT"/>
                <w:b/>
                <w:bCs/>
                <w:sz w:val="24"/>
                <w:szCs w:val="24"/>
                <w:lang w:val="sr-Latn-RS"/>
              </w:rPr>
              <w:t>1</w:t>
            </w:r>
            <w:r>
              <w:rPr>
                <w:rFonts w:ascii="Times New Roman" w:hAnsi="Times New Roman" w:eastAsia="TimesNewRomanPS-BoldMT"/>
                <w:b/>
                <w:bCs/>
                <w:sz w:val="24"/>
                <w:szCs w:val="24"/>
                <w:lang w:val="sr-Cyrl-RS"/>
              </w:rPr>
              <w:t>6</w:t>
            </w:r>
            <w:r>
              <w:rPr>
                <w:rFonts w:ascii="Times New Roman" w:hAnsi="Times New Roman" w:eastAsia="TimesNewRomanPS-BoldMT"/>
                <w:b/>
                <w:bCs/>
                <w:sz w:val="24"/>
                <w:szCs w:val="24"/>
              </w:rPr>
              <w:t xml:space="preserve">] </w:t>
            </w:r>
            <w:r>
              <w:rPr>
                <w:rFonts w:ascii="Times New Roman" w:hAnsi="Times New Roman" w:eastAsia="TimesNewRomanPS-BoldMT"/>
                <w:sz w:val="24"/>
                <w:szCs w:val="24"/>
              </w:rPr>
              <w:t xml:space="preserve">Jelena M. </w:t>
            </w:r>
            <w:r>
              <w:rPr>
                <w:rFonts w:ascii="Times New Roman" w:hAnsi="Times New Roman" w:eastAsia="TimesNewRomanPS-BoldMT"/>
                <w:sz w:val="24"/>
                <w:szCs w:val="24"/>
                <w:u w:val="single"/>
              </w:rPr>
              <w:t>Stajic</w:t>
            </w:r>
            <w:r>
              <w:rPr>
                <w:rFonts w:ascii="Times New Roman" w:hAnsi="Times New Roman" w:eastAsia="TimesNewRomanPS-BoldMT"/>
                <w:bCs/>
                <w:sz w:val="24"/>
                <w:szCs w:val="24"/>
              </w:rPr>
              <w:t xml:space="preserve">, </w:t>
            </w:r>
            <w:r>
              <w:rPr>
                <w:rFonts w:ascii="Times New Roman" w:hAnsi="Times New Roman" w:eastAsia="TimesNewRomanPS-BoldMT"/>
                <w:b/>
                <w:bCs/>
                <w:sz w:val="24"/>
                <w:szCs w:val="24"/>
              </w:rPr>
              <w:t>Biljana Milenkovic</w:t>
            </w:r>
            <w:r>
              <w:rPr>
                <w:rFonts w:ascii="Times New Roman" w:hAnsi="Times New Roman" w:eastAsia="TimesNewRomanPS-BoldMT"/>
                <w:bCs/>
                <w:sz w:val="24"/>
                <w:szCs w:val="24"/>
              </w:rPr>
              <w:t xml:space="preserve">, Dragoslav Nikezic. Study of CR-39 and Makrofol efficiency for radon measurements, </w:t>
            </w:r>
            <w:r>
              <w:rPr>
                <w:rFonts w:ascii="Times New Roman" w:hAnsi="Times New Roman"/>
                <w:i/>
                <w:iCs/>
                <w:sz w:val="24"/>
                <w:szCs w:val="24"/>
              </w:rPr>
              <w:t>Radiation Measuremens</w:t>
            </w:r>
            <w:r>
              <w:rPr>
                <w:rFonts w:ascii="Times New Roman" w:hAnsi="Times New Roman"/>
                <w:sz w:val="24"/>
                <w:szCs w:val="24"/>
              </w:rPr>
              <w:t>, (2018), vol. 117, 19-23.</w:t>
            </w:r>
          </w:p>
          <w:p>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eastAsia="TimesNewRomanPS-BoldMT"/>
                <w:bCs/>
                <w:sz w:val="24"/>
                <w:szCs w:val="24"/>
              </w:rPr>
              <w:t>DOI: 10.1016/j.radmeas.2018.07.008</w:t>
            </w:r>
            <w:r>
              <w:rPr>
                <w:rFonts w:ascii="Times New Roman" w:hAnsi="Times New Roman"/>
                <w:sz w:val="24"/>
                <w:szCs w:val="24"/>
              </w:rPr>
              <w:t xml:space="preserve"> </w:t>
            </w:r>
          </w:p>
          <w:p>
            <w:pPr>
              <w:tabs>
                <w:tab w:val="left" w:pos="3540"/>
              </w:tabs>
              <w:autoSpaceDE w:val="0"/>
              <w:autoSpaceDN w:val="0"/>
              <w:adjustRightInd w:val="0"/>
              <w:spacing w:after="0" w:line="240" w:lineRule="auto"/>
              <w:jc w:val="both"/>
              <w:rPr>
                <w:rFonts w:ascii="Times New Roman" w:hAnsi="Times New Roman" w:eastAsia="TimesNewRomanPS-BoldMT"/>
                <w:bCs/>
                <w:sz w:val="24"/>
                <w:szCs w:val="24"/>
              </w:rPr>
            </w:pPr>
          </w:p>
          <w:p>
            <w:pPr>
              <w:spacing w:after="0" w:line="240" w:lineRule="auto"/>
              <w:ind w:firstLine="720"/>
              <w:jc w:val="both"/>
              <w:rPr>
                <w:rFonts w:ascii="Times New Roman" w:hAnsi="Times New Roman"/>
                <w:sz w:val="24"/>
                <w:szCs w:val="24"/>
              </w:rPr>
            </w:pPr>
            <w:r>
              <w:rPr>
                <w:rFonts w:ascii="Times New Roman" w:hAnsi="Times New Roman" w:eastAsia="TimesNewRomanPS-BoldMT"/>
                <w:b/>
                <w:bCs/>
                <w:sz w:val="24"/>
                <w:szCs w:val="24"/>
              </w:rPr>
              <w:t>[1</w:t>
            </w:r>
            <w:r>
              <w:rPr>
                <w:rFonts w:ascii="Times New Roman" w:hAnsi="Times New Roman" w:eastAsia="TimesNewRomanPS-BoldMT"/>
                <w:b/>
                <w:bCs/>
                <w:sz w:val="24"/>
                <w:szCs w:val="24"/>
                <w:lang w:val="sr-Cyrl-RS"/>
              </w:rPr>
              <w:t>7</w:t>
            </w:r>
            <w:r>
              <w:rPr>
                <w:rFonts w:ascii="Times New Roman" w:hAnsi="Times New Roman" w:eastAsia="TimesNewRomanPS-BoldMT"/>
                <w:b/>
                <w:bCs/>
                <w:sz w:val="24"/>
                <w:szCs w:val="24"/>
              </w:rPr>
              <w:t>]</w:t>
            </w:r>
            <w:r>
              <w:rPr>
                <w:rFonts w:ascii="Times New Roman" w:hAnsi="Times New Roman" w:eastAsia="TimesNewRomanPS-BoldMT"/>
                <w:bCs/>
                <w:sz w:val="24"/>
                <w:szCs w:val="24"/>
              </w:rPr>
              <w:t xml:space="preserve"> </w:t>
            </w:r>
            <w:r>
              <w:rPr>
                <w:rFonts w:ascii="Times New Roman" w:hAnsi="Times New Roman" w:eastAsia="TimesNewRomanPS-BoldMT"/>
                <w:b/>
                <w:bCs/>
                <w:sz w:val="24"/>
                <w:szCs w:val="24"/>
              </w:rPr>
              <w:t>Biljana Milenkovic</w:t>
            </w:r>
            <w:r>
              <w:rPr>
                <w:rFonts w:ascii="Times New Roman" w:hAnsi="Times New Roman" w:eastAsia="TimesNewRomanPS-BoldMT"/>
                <w:bCs/>
                <w:sz w:val="24"/>
                <w:szCs w:val="24"/>
              </w:rPr>
              <w:t xml:space="preserve">, </w:t>
            </w:r>
            <w:r>
              <w:rPr>
                <w:rFonts w:ascii="Times New Roman" w:hAnsi="Times New Roman" w:eastAsia="TimesNewRomanPS-BoldMT"/>
                <w:sz w:val="24"/>
                <w:szCs w:val="24"/>
              </w:rPr>
              <w:t>Jelena M. Stajic</w:t>
            </w:r>
            <w:r>
              <w:rPr>
                <w:rFonts w:ascii="Times New Roman" w:hAnsi="Times New Roman" w:eastAsia="TimesNewRomanPS-BoldMT"/>
                <w:bCs/>
                <w:sz w:val="24"/>
                <w:szCs w:val="24"/>
              </w:rPr>
              <w:t xml:space="preserve">, Natasa Stojic, Mira Pucarevic, Snezana Strbac, Evaluation of heavy metals and radionuclides in fish and seafood products, </w:t>
            </w:r>
            <w:r>
              <w:rPr>
                <w:rFonts w:ascii="Times New Roman" w:hAnsi="Times New Roman"/>
                <w:i/>
                <w:sz w:val="24"/>
                <w:szCs w:val="24"/>
              </w:rPr>
              <w:t>Chemosphere</w:t>
            </w:r>
            <w:r>
              <w:rPr>
                <w:rFonts w:ascii="Times New Roman" w:hAnsi="Times New Roman"/>
                <w:sz w:val="24"/>
                <w:szCs w:val="24"/>
              </w:rPr>
              <w:t xml:space="preserve">, </w:t>
            </w:r>
            <w:r>
              <w:rPr>
                <w:rFonts w:ascii="Times New Roman" w:hAnsi="Times New Roman" w:eastAsia="TimesNewRomanPS-BoldMT"/>
                <w:bCs/>
                <w:sz w:val="24"/>
                <w:szCs w:val="24"/>
              </w:rPr>
              <w:t xml:space="preserve">(2019), vol. </w:t>
            </w:r>
            <w:r>
              <w:rPr>
                <w:rFonts w:ascii="Times New Roman" w:hAnsi="Times New Roman"/>
                <w:sz w:val="24"/>
                <w:szCs w:val="24"/>
              </w:rPr>
              <w:t>229, 324-331</w:t>
            </w:r>
            <w:r>
              <w:rPr>
                <w:rFonts w:ascii="Times New Roman" w:hAnsi="Times New Roman"/>
                <w:sz w:val="24"/>
                <w:szCs w:val="24"/>
                <w:lang w:val="sr-Cyrl-RS"/>
              </w:rPr>
              <w:t>.</w:t>
            </w:r>
            <w:r>
              <w:rPr>
                <w:rFonts w:ascii="Times New Roman" w:hAnsi="Times New Roman"/>
                <w:sz w:val="24"/>
                <w:szCs w:val="24"/>
              </w:rPr>
              <w:t xml:space="preserve"> </w:t>
            </w: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Cs/>
                <w:sz w:val="24"/>
                <w:szCs w:val="24"/>
              </w:rPr>
              <w:t>DOI: 10.1016/j.chemosphere.2019.04.189</w:t>
            </w:r>
          </w:p>
          <w:p>
            <w:pPr>
              <w:autoSpaceDE w:val="0"/>
              <w:autoSpaceDN w:val="0"/>
              <w:adjustRightInd w:val="0"/>
              <w:spacing w:after="0" w:line="240" w:lineRule="auto"/>
              <w:jc w:val="both"/>
              <w:rPr>
                <w:rFonts w:ascii="Times New Roman" w:hAnsi="Times New Roman" w:eastAsia="TimesNewRomanPS-BoldMT"/>
                <w:bCs/>
                <w:sz w:val="24"/>
                <w:szCs w:val="24"/>
              </w:rPr>
            </w:pP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
                <w:bCs/>
                <w:sz w:val="24"/>
                <w:szCs w:val="24"/>
              </w:rPr>
              <w:t>[1</w:t>
            </w:r>
            <w:r>
              <w:rPr>
                <w:rFonts w:ascii="Times New Roman" w:hAnsi="Times New Roman" w:eastAsia="TimesNewRomanPS-BoldMT"/>
                <w:b/>
                <w:bCs/>
                <w:sz w:val="24"/>
                <w:szCs w:val="24"/>
                <w:lang w:val="sr-Cyrl-RS"/>
              </w:rPr>
              <w:t>8</w:t>
            </w:r>
            <w:r>
              <w:rPr>
                <w:rFonts w:ascii="Times New Roman" w:hAnsi="Times New Roman" w:eastAsia="TimesNewRomanPS-BoldMT"/>
                <w:b/>
                <w:bCs/>
                <w:sz w:val="24"/>
                <w:szCs w:val="24"/>
              </w:rPr>
              <w:t>]</w:t>
            </w:r>
            <w:r>
              <w:rPr>
                <w:rFonts w:ascii="Times New Roman" w:hAnsi="Times New Roman" w:eastAsia="TimesNewRomanPS-BoldMT"/>
                <w:bCs/>
                <w:sz w:val="24"/>
                <w:szCs w:val="24"/>
              </w:rPr>
              <w:t xml:space="preserve"> Lj. Gulan, I. Penjisević, J.M. Stajic, </w:t>
            </w:r>
            <w:r>
              <w:rPr>
                <w:rFonts w:ascii="Times New Roman" w:hAnsi="Times New Roman" w:eastAsia="TimesNewRomanPS-BoldMT"/>
                <w:b/>
                <w:bCs/>
                <w:sz w:val="24"/>
                <w:szCs w:val="24"/>
              </w:rPr>
              <w:t>B. Milenković</w:t>
            </w:r>
            <w:r>
              <w:rPr>
                <w:rFonts w:ascii="Times New Roman" w:hAnsi="Times New Roman" w:eastAsia="TimesNewRomanPS-BoldMT"/>
                <w:bCs/>
                <w:sz w:val="24"/>
                <w:szCs w:val="24"/>
              </w:rPr>
              <w:t xml:space="preserve">, T. Zeremski, V. Stevanović, A. Valjarević, Spa environments in Central Serbia: Geothermal potential, radioactivity, heavy metals and PAHs, </w:t>
            </w:r>
            <w:r>
              <w:rPr>
                <w:rFonts w:ascii="Times New Roman" w:hAnsi="Times New Roman" w:eastAsia="TimesNewRomanPS-BoldMT"/>
                <w:bCs/>
                <w:i/>
                <w:sz w:val="24"/>
                <w:szCs w:val="24"/>
              </w:rPr>
              <w:t>Chemosphere</w:t>
            </w:r>
            <w:r>
              <w:rPr>
                <w:rFonts w:ascii="Times New Roman" w:hAnsi="Times New Roman" w:eastAsia="TimesNewRomanPS-BoldMT"/>
                <w:bCs/>
                <w:sz w:val="24"/>
                <w:szCs w:val="24"/>
              </w:rPr>
              <w:t xml:space="preserve">, (2020), vol. 242, 125171 </w:t>
            </w:r>
          </w:p>
          <w:p>
            <w:pPr>
              <w:autoSpaceDE w:val="0"/>
              <w:autoSpaceDN w:val="0"/>
              <w:adjustRightInd w:val="0"/>
              <w:spacing w:after="0" w:line="240" w:lineRule="auto"/>
              <w:ind w:firstLine="720"/>
              <w:jc w:val="both"/>
              <w:rPr>
                <w:rFonts w:ascii="Times New Roman" w:hAnsi="Times New Roman"/>
                <w:b/>
                <w:bCs/>
                <w:sz w:val="24"/>
                <w:szCs w:val="24"/>
              </w:rPr>
            </w:pPr>
            <w:r>
              <w:rPr>
                <w:rFonts w:ascii="Times New Roman" w:hAnsi="Times New Roman" w:eastAsia="TimesNewRomanPS-BoldMT"/>
                <w:bCs/>
                <w:sz w:val="24"/>
                <w:szCs w:val="24"/>
              </w:rPr>
              <w:t>DOI: 10.1016/j.chemosphere.2019.125171</w:t>
            </w:r>
          </w:p>
          <w:p>
            <w:pPr>
              <w:autoSpaceDE w:val="0"/>
              <w:autoSpaceDN w:val="0"/>
              <w:adjustRightInd w:val="0"/>
              <w:spacing w:after="0" w:line="240" w:lineRule="auto"/>
              <w:jc w:val="both"/>
              <w:rPr>
                <w:rFonts w:ascii="Times New Roman" w:hAnsi="Times New Roman" w:eastAsia="TimesNewRomanPS-BoldMT"/>
                <w:bCs/>
                <w:sz w:val="24"/>
                <w:szCs w:val="24"/>
              </w:rPr>
            </w:pP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
                <w:bCs/>
                <w:sz w:val="24"/>
                <w:szCs w:val="24"/>
              </w:rPr>
              <w:t>[1</w:t>
            </w:r>
            <w:r>
              <w:rPr>
                <w:rFonts w:ascii="Times New Roman" w:hAnsi="Times New Roman" w:eastAsia="TimesNewRomanPS-BoldMT"/>
                <w:b/>
                <w:bCs/>
                <w:sz w:val="24"/>
                <w:szCs w:val="24"/>
                <w:lang w:val="sr-Cyrl-RS"/>
              </w:rPr>
              <w:t>9</w:t>
            </w:r>
            <w:r>
              <w:rPr>
                <w:rFonts w:ascii="Times New Roman" w:hAnsi="Times New Roman" w:eastAsia="TimesNewRomanPS-BoldMT"/>
                <w:b/>
                <w:bCs/>
                <w:sz w:val="24"/>
                <w:szCs w:val="24"/>
              </w:rPr>
              <w:t>]</w:t>
            </w:r>
            <w:r>
              <w:rPr>
                <w:rFonts w:ascii="Times New Roman" w:hAnsi="Times New Roman" w:eastAsia="TimesNewRomanPS-BoldMT"/>
                <w:bCs/>
                <w:sz w:val="24"/>
                <w:szCs w:val="24"/>
              </w:rPr>
              <w:t xml:space="preserve"> </w:t>
            </w:r>
            <w:r>
              <w:rPr>
                <w:rFonts w:ascii="Times New Roman" w:hAnsi="Times New Roman" w:eastAsia="TimesNewRomanPS-BoldMT"/>
                <w:b/>
                <w:bCs/>
                <w:sz w:val="24"/>
                <w:szCs w:val="24"/>
              </w:rPr>
              <w:t>B. Milenkovic</w:t>
            </w:r>
            <w:r>
              <w:rPr>
                <w:rFonts w:ascii="Times New Roman" w:hAnsi="Times New Roman" w:eastAsia="TimesNewRomanPS-BoldMT"/>
                <w:bCs/>
                <w:sz w:val="24"/>
                <w:szCs w:val="24"/>
              </w:rPr>
              <w:t xml:space="preserve">, J.M. Stajic, T. Zeremski, S. Strbac, N. Stojic, D. Nikezic, Is Kragujevac city still a “hot spot” area, twenty years after the bombing?, </w:t>
            </w:r>
            <w:r>
              <w:rPr>
                <w:rFonts w:ascii="Times New Roman" w:hAnsi="Times New Roman" w:eastAsia="TimesNewRomanPS-BoldMT"/>
                <w:bCs/>
                <w:i/>
                <w:sz w:val="24"/>
                <w:szCs w:val="24"/>
              </w:rPr>
              <w:t xml:space="preserve">Chemosphere, </w:t>
            </w:r>
            <w:r>
              <w:rPr>
                <w:rFonts w:ascii="Times New Roman" w:hAnsi="Times New Roman" w:eastAsia="TimesNewRomanPS-BoldMT"/>
                <w:bCs/>
                <w:sz w:val="24"/>
                <w:szCs w:val="24"/>
              </w:rPr>
              <w:t xml:space="preserve">(2020), vol. 245,  125610 </w:t>
            </w: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Cs/>
                <w:sz w:val="24"/>
                <w:szCs w:val="24"/>
              </w:rPr>
              <w:t>DOI: 10.1016/j.chemosphere.2019.125610</w:t>
            </w:r>
          </w:p>
          <w:p>
            <w:pPr>
              <w:autoSpaceDE w:val="0"/>
              <w:autoSpaceDN w:val="0"/>
              <w:adjustRightInd w:val="0"/>
              <w:spacing w:after="0" w:line="240" w:lineRule="auto"/>
              <w:ind w:left="6729"/>
              <w:jc w:val="both"/>
              <w:rPr>
                <w:rFonts w:ascii="Times New Roman" w:hAnsi="Times New Roman"/>
                <w:b/>
                <w:bCs/>
                <w:sz w:val="24"/>
                <w:szCs w:val="24"/>
              </w:rPr>
            </w:pP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Cs/>
                <w:sz w:val="24"/>
                <w:szCs w:val="24"/>
              </w:rPr>
              <w:t>[</w:t>
            </w:r>
            <w:r>
              <w:rPr>
                <w:rFonts w:ascii="Times New Roman" w:hAnsi="Times New Roman" w:eastAsia="TimesNewRomanPS-BoldMT"/>
                <w:b/>
                <w:bCs/>
                <w:sz w:val="24"/>
                <w:szCs w:val="24"/>
              </w:rPr>
              <w:t>20</w:t>
            </w:r>
            <w:r>
              <w:rPr>
                <w:rFonts w:ascii="Times New Roman" w:hAnsi="Times New Roman" w:eastAsia="TimesNewRomanPS-BoldMT"/>
                <w:bCs/>
                <w:sz w:val="24"/>
                <w:szCs w:val="24"/>
              </w:rPr>
              <w:t xml:space="preserve">] Jelena M. Stajic, </w:t>
            </w:r>
            <w:r>
              <w:rPr>
                <w:rFonts w:ascii="Times New Roman" w:hAnsi="Times New Roman" w:eastAsia="TimesNewRomanPS-BoldMT"/>
                <w:b/>
                <w:bCs/>
                <w:sz w:val="24"/>
                <w:szCs w:val="24"/>
              </w:rPr>
              <w:t>Biljana Nikic</w:t>
            </w:r>
            <w:r>
              <w:rPr>
                <w:rFonts w:ascii="Times New Roman" w:hAnsi="Times New Roman" w:eastAsia="TimesNewRomanPS-BoldMT"/>
                <w:bCs/>
                <w:sz w:val="24"/>
                <w:szCs w:val="24"/>
              </w:rPr>
              <w:t xml:space="preserve">, Ljiljana Gulan, Milena Zivkovic, Slavko Radonjic &amp; Dragoslav Nikezic, Estimation of radon emanation power: a comparison of different methods, </w:t>
            </w:r>
            <w:r>
              <w:rPr>
                <w:rFonts w:ascii="Times New Roman" w:hAnsi="Times New Roman" w:eastAsia="TimesNewRomanPS-BoldMT"/>
                <w:bCs/>
                <w:i/>
                <w:sz w:val="24"/>
                <w:szCs w:val="24"/>
              </w:rPr>
              <w:t>Air Quality, Atmosphere &amp; Health</w:t>
            </w:r>
            <w:r>
              <w:rPr>
                <w:rFonts w:ascii="Times New Roman" w:hAnsi="Times New Roman" w:eastAsia="TimesNewRomanPS-BoldMT"/>
                <w:bCs/>
                <w:sz w:val="24"/>
                <w:szCs w:val="24"/>
              </w:rPr>
              <w:t>, (2023)</w:t>
            </w:r>
            <w:r>
              <w:rPr>
                <w:rFonts w:ascii="Times New Roman" w:hAnsi="Times New Roman" w:eastAsia="TimesNewRomanPS-BoldMT"/>
                <w:bCs/>
                <w:sz w:val="24"/>
                <w:szCs w:val="24"/>
                <w:lang w:val="sr-Cyrl-RS"/>
              </w:rPr>
              <w:t xml:space="preserve">, </w:t>
            </w:r>
            <w:r>
              <w:rPr>
                <w:rFonts w:ascii="Times New Roman" w:hAnsi="Times New Roman" w:eastAsia="TimesNewRomanPS-BoldMT"/>
                <w:bCs/>
                <w:sz w:val="24"/>
                <w:szCs w:val="24"/>
              </w:rPr>
              <w:t>Vol</w:t>
            </w:r>
            <w:r>
              <w:rPr>
                <w:rFonts w:ascii="Times New Roman" w:hAnsi="Times New Roman" w:eastAsia="TimesNewRomanPS-BoldMT"/>
                <w:bCs/>
                <w:sz w:val="24"/>
                <w:szCs w:val="24"/>
                <w:lang w:val="sr-Cyrl-RS"/>
              </w:rPr>
              <w:t>.</w:t>
            </w:r>
            <w:r>
              <w:rPr>
                <w:rFonts w:ascii="Times New Roman" w:hAnsi="Times New Roman" w:eastAsia="TimesNewRomanPS-BoldMT"/>
                <w:bCs/>
                <w:sz w:val="24"/>
                <w:szCs w:val="24"/>
              </w:rPr>
              <w:t xml:space="preserve"> 16, </w:t>
            </w:r>
            <w:r>
              <w:rPr>
                <w:rFonts w:ascii="Times New Roman" w:hAnsi="Times New Roman" w:eastAsia="TimesNewRomanPS-BoldMT"/>
                <w:bCs/>
                <w:sz w:val="24"/>
                <w:szCs w:val="24"/>
                <w:lang w:val="sr-Latn-BA"/>
              </w:rPr>
              <w:t xml:space="preserve"> </w:t>
            </w:r>
            <w:r>
              <w:rPr>
                <w:rFonts w:ascii="Times New Roman" w:hAnsi="Times New Roman" w:eastAsia="TimesNewRomanPS-BoldMT"/>
                <w:bCs/>
                <w:sz w:val="24"/>
                <w:szCs w:val="24"/>
              </w:rPr>
              <w:t xml:space="preserve">2053–2061. </w:t>
            </w:r>
          </w:p>
          <w:p>
            <w:pPr>
              <w:autoSpaceDE w:val="0"/>
              <w:autoSpaceDN w:val="0"/>
              <w:adjustRightInd w:val="0"/>
              <w:spacing w:after="0" w:line="240" w:lineRule="auto"/>
              <w:ind w:left="209"/>
              <w:jc w:val="both"/>
              <w:rPr>
                <w:rFonts w:ascii="Times New Roman" w:hAnsi="Times New Roman"/>
                <w:b/>
                <w:bCs/>
                <w:sz w:val="24"/>
                <w:szCs w:val="24"/>
              </w:rPr>
            </w:pPr>
            <w:r>
              <w:rPr>
                <w:rFonts w:ascii="Times New Roman" w:hAnsi="Times New Roman" w:eastAsia="TimesNewRomanPS-BoldMT"/>
                <w:bCs/>
                <w:sz w:val="24"/>
                <w:szCs w:val="24"/>
              </w:rPr>
              <w:t>DOI: 10.1007/s11869-023-01389-y</w:t>
            </w:r>
          </w:p>
          <w:p>
            <w:pPr>
              <w:spacing w:after="0" w:line="240" w:lineRule="auto"/>
              <w:ind w:firstLine="720"/>
              <w:jc w:val="both"/>
              <w:rPr>
                <w:rFonts w:ascii="Times New Roman" w:hAnsi="Times New Roman"/>
                <w:b/>
                <w:sz w:val="24"/>
                <w:szCs w:val="24"/>
                <w:lang w:val="sr-Cyrl-RS"/>
              </w:rPr>
            </w:pPr>
          </w:p>
          <w:p>
            <w:pPr>
              <w:spacing w:after="0" w:line="240" w:lineRule="auto"/>
              <w:ind w:firstLine="720"/>
              <w:jc w:val="both"/>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lang w:val="sr-Cyrl-RS"/>
              </w:rPr>
              <w:t>21</w:t>
            </w:r>
            <w:r>
              <w:rPr>
                <w:rFonts w:ascii="Times New Roman" w:hAnsi="Times New Roman"/>
                <w:b/>
                <w:sz w:val="24"/>
                <w:szCs w:val="24"/>
              </w:rPr>
              <w:t xml:space="preserve">] </w:t>
            </w:r>
            <w:r>
              <w:rPr>
                <w:rFonts w:ascii="Times New Roman" w:hAnsi="Times New Roman"/>
                <w:sz w:val="24"/>
                <w:szCs w:val="24"/>
              </w:rPr>
              <w:t xml:space="preserve">Ljiljana Gulan, </w:t>
            </w:r>
            <w:r>
              <w:rPr>
                <w:rFonts w:ascii="Times New Roman" w:hAnsi="Times New Roman"/>
                <w:b/>
                <w:sz w:val="24"/>
                <w:szCs w:val="24"/>
              </w:rPr>
              <w:t>Biljana Milenkovic</w:t>
            </w:r>
            <w:r>
              <w:rPr>
                <w:rFonts w:ascii="Times New Roman" w:hAnsi="Times New Roman"/>
                <w:sz w:val="24"/>
                <w:szCs w:val="24"/>
              </w:rPr>
              <w:t>, Jelena Stajic, Biljana Vuckovic, Dragana Krstic, Tijana Zeremski, Jordana Ninkov,</w:t>
            </w:r>
            <w:r>
              <w:rPr>
                <w:rFonts w:ascii="Times New Roman" w:hAnsi="Times New Roman"/>
                <w:b/>
                <w:sz w:val="24"/>
                <w:szCs w:val="24"/>
              </w:rPr>
              <w:t xml:space="preserve"> </w:t>
            </w:r>
            <w:r>
              <w:rPr>
                <w:rFonts w:ascii="Times New Roman" w:hAnsi="Times New Roman"/>
                <w:sz w:val="24"/>
                <w:szCs w:val="24"/>
              </w:rPr>
              <w:t xml:space="preserve">Correlation between radioactivity levels and heavy metal content in the soils of North Kosovska Mitrovica environment, </w:t>
            </w:r>
            <w:r>
              <w:rPr>
                <w:rFonts w:ascii="Times New Roman" w:hAnsi="Times New Roman"/>
                <w:i/>
                <w:sz w:val="24"/>
                <w:szCs w:val="24"/>
              </w:rPr>
              <w:t xml:space="preserve">Environmental Science: Processes &amp; Impacts (Formerly the Journal of Environmental Monitoring), </w:t>
            </w:r>
            <w:r>
              <w:rPr>
                <w:rFonts w:ascii="Times New Roman" w:hAnsi="Times New Roman"/>
                <w:sz w:val="24"/>
                <w:szCs w:val="24"/>
              </w:rPr>
              <w:t>(2013)</w:t>
            </w:r>
            <w:r>
              <w:rPr>
                <w:rFonts w:ascii="Times New Roman" w:hAnsi="Times New Roman"/>
                <w:sz w:val="24"/>
                <w:szCs w:val="24"/>
                <w:lang w:val="en-GB"/>
              </w:rPr>
              <w:t>,</w:t>
            </w:r>
            <w:r>
              <w:rPr>
                <w:rFonts w:ascii="Times New Roman" w:hAnsi="Times New Roman"/>
                <w:sz w:val="24"/>
                <w:szCs w:val="24"/>
              </w:rPr>
              <w:t xml:space="preserve"> vol. 15, 1735-1742. </w:t>
            </w:r>
          </w:p>
          <w:p>
            <w:pPr>
              <w:spacing w:after="0" w:line="240" w:lineRule="auto"/>
              <w:ind w:firstLine="720"/>
              <w:jc w:val="both"/>
              <w:rPr>
                <w:rFonts w:ascii="Times New Roman" w:hAnsi="Times New Roman"/>
                <w:b/>
                <w:sz w:val="24"/>
                <w:szCs w:val="24"/>
              </w:rPr>
            </w:pPr>
            <w:r>
              <w:rPr>
                <w:rFonts w:ascii="Times New Roman" w:hAnsi="Times New Roman"/>
                <w:sz w:val="24"/>
                <w:szCs w:val="24"/>
              </w:rPr>
              <w:t>DOI:10.1039/c3em00208j</w:t>
            </w:r>
            <w:r>
              <w:rPr>
                <w:rFonts w:ascii="Times New Roman" w:hAnsi="Times New Roman"/>
                <w:b/>
                <w:sz w:val="24"/>
                <w:szCs w:val="24"/>
              </w:rPr>
              <w:t xml:space="preserve"> </w:t>
            </w:r>
          </w:p>
          <w:p>
            <w:pPr>
              <w:spacing w:after="0" w:line="240" w:lineRule="auto"/>
              <w:ind w:firstLine="720"/>
              <w:jc w:val="both"/>
              <w:rPr>
                <w:rFonts w:ascii="Times New Roman" w:hAnsi="Times New Roman"/>
                <w:b/>
                <w:sz w:val="24"/>
                <w:szCs w:val="24"/>
              </w:rPr>
            </w:pPr>
          </w:p>
          <w:p>
            <w:pPr>
              <w:spacing w:after="0" w:line="240" w:lineRule="auto"/>
              <w:ind w:firstLine="709"/>
              <w:jc w:val="both"/>
              <w:rPr>
                <w:rFonts w:ascii="Times New Roman" w:hAnsi="Times New Roman"/>
                <w:sz w:val="24"/>
                <w:szCs w:val="24"/>
                <w:lang w:val="sr-Latn-CS"/>
              </w:rPr>
            </w:pPr>
            <w:r>
              <w:rPr>
                <w:rFonts w:ascii="Times New Roman" w:hAnsi="Times New Roman"/>
                <w:b/>
                <w:sz w:val="24"/>
                <w:szCs w:val="24"/>
              </w:rPr>
              <w:t>[</w:t>
            </w:r>
            <w:r>
              <w:rPr>
                <w:rFonts w:ascii="Times New Roman" w:hAnsi="Times New Roman"/>
                <w:b/>
                <w:sz w:val="24"/>
                <w:szCs w:val="24"/>
                <w:lang w:val="sr-Cyrl-RS"/>
              </w:rPr>
              <w:t>22</w:t>
            </w:r>
            <w:r>
              <w:rPr>
                <w:rFonts w:ascii="Times New Roman" w:hAnsi="Times New Roman"/>
                <w:b/>
                <w:sz w:val="24"/>
                <w:szCs w:val="24"/>
              </w:rPr>
              <w:t xml:space="preserve">] </w:t>
            </w:r>
            <w:r>
              <w:rPr>
                <w:rFonts w:ascii="Times New Roman" w:hAnsi="Times New Roman"/>
                <w:b/>
                <w:sz w:val="24"/>
                <w:szCs w:val="24"/>
                <w:lang w:val="it-IT"/>
              </w:rPr>
              <w:t>B.</w:t>
            </w:r>
            <w:r>
              <w:rPr>
                <w:rFonts w:ascii="Times New Roman" w:hAnsi="Times New Roman"/>
                <w:b/>
                <w:sz w:val="24"/>
                <w:szCs w:val="24"/>
                <w:lang w:val="sr-Cyrl-CS"/>
              </w:rPr>
              <w:t xml:space="preserve"> </w:t>
            </w:r>
            <w:r>
              <w:rPr>
                <w:rFonts w:ascii="Times New Roman" w:hAnsi="Times New Roman"/>
                <w:b/>
                <w:sz w:val="24"/>
                <w:szCs w:val="24"/>
                <w:lang w:val="it-IT"/>
              </w:rPr>
              <w:t>Milenkovic</w:t>
            </w:r>
            <w:r>
              <w:rPr>
                <w:rFonts w:ascii="Times New Roman" w:hAnsi="Times New Roman"/>
                <w:sz w:val="24"/>
                <w:szCs w:val="24"/>
                <w:lang w:val="sr-Cyrl-CS"/>
              </w:rPr>
              <w:t xml:space="preserve">, </w:t>
            </w:r>
            <w:r>
              <w:rPr>
                <w:rFonts w:ascii="Times New Roman" w:hAnsi="Times New Roman"/>
                <w:sz w:val="24"/>
                <w:szCs w:val="24"/>
                <w:lang w:val="it-IT"/>
              </w:rPr>
              <w:t>N. Stevanovic</w:t>
            </w:r>
            <w:r>
              <w:rPr>
                <w:rFonts w:ascii="Times New Roman" w:hAnsi="Times New Roman"/>
                <w:sz w:val="24"/>
                <w:szCs w:val="24"/>
                <w:lang w:val="sr-Cyrl-CS"/>
              </w:rPr>
              <w:t xml:space="preserve">, </w:t>
            </w:r>
            <w:r>
              <w:rPr>
                <w:rFonts w:ascii="Times New Roman" w:hAnsi="Times New Roman"/>
                <w:sz w:val="24"/>
                <w:szCs w:val="24"/>
                <w:lang w:val="it-IT"/>
              </w:rPr>
              <w:t>D.</w:t>
            </w:r>
            <w:r>
              <w:rPr>
                <w:rFonts w:ascii="Times New Roman" w:hAnsi="Times New Roman"/>
                <w:sz w:val="24"/>
                <w:szCs w:val="24"/>
                <w:lang w:val="sr-Cyrl-CS"/>
              </w:rPr>
              <w:t xml:space="preserve"> </w:t>
            </w:r>
            <w:r>
              <w:rPr>
                <w:rFonts w:ascii="Times New Roman" w:hAnsi="Times New Roman"/>
                <w:sz w:val="24"/>
                <w:szCs w:val="24"/>
                <w:lang w:val="it-IT"/>
              </w:rPr>
              <w:t>Krstic</w:t>
            </w:r>
            <w:r>
              <w:rPr>
                <w:rFonts w:ascii="Times New Roman" w:hAnsi="Times New Roman"/>
                <w:sz w:val="24"/>
                <w:szCs w:val="24"/>
                <w:lang w:val="sr-Cyrl-CS"/>
              </w:rPr>
              <w:t xml:space="preserve">, </w:t>
            </w:r>
            <w:r>
              <w:rPr>
                <w:rFonts w:ascii="Times New Roman" w:hAnsi="Times New Roman"/>
                <w:sz w:val="24"/>
                <w:szCs w:val="24"/>
                <w:lang w:val="it-IT"/>
              </w:rPr>
              <w:t>D.</w:t>
            </w:r>
            <w:r>
              <w:rPr>
                <w:rFonts w:ascii="Times New Roman" w:hAnsi="Times New Roman"/>
                <w:sz w:val="24"/>
                <w:szCs w:val="24"/>
                <w:lang w:val="sr-Cyrl-CS"/>
              </w:rPr>
              <w:t xml:space="preserve"> </w:t>
            </w:r>
            <w:r>
              <w:rPr>
                <w:rFonts w:ascii="Times New Roman" w:hAnsi="Times New Roman"/>
                <w:sz w:val="24"/>
                <w:szCs w:val="24"/>
                <w:lang w:val="it-IT"/>
              </w:rPr>
              <w:t>Nikezic</w:t>
            </w:r>
            <w:r>
              <w:rPr>
                <w:rFonts w:ascii="Times New Roman" w:hAnsi="Times New Roman"/>
                <w:sz w:val="24"/>
                <w:szCs w:val="24"/>
              </w:rPr>
              <w:t>,</w:t>
            </w:r>
            <w:r>
              <w:rPr>
                <w:rFonts w:ascii="Times New Roman" w:hAnsi="Times New Roman"/>
                <w:sz w:val="24"/>
                <w:szCs w:val="24"/>
                <w:lang w:val="sr-Cyrl-CS"/>
              </w:rPr>
              <w:t xml:space="preserve"> </w:t>
            </w:r>
            <w:r>
              <w:rPr>
                <w:rFonts w:ascii="Times New Roman" w:hAnsi="Times New Roman"/>
                <w:sz w:val="24"/>
                <w:szCs w:val="24"/>
              </w:rPr>
              <w:t xml:space="preserve">Neutron detection by a CR-39 detector and analysis of proton tracks etched in the same and opposite directions, </w:t>
            </w:r>
            <w:r>
              <w:rPr>
                <w:rFonts w:ascii="Times New Roman" w:hAnsi="Times New Roman"/>
                <w:i/>
                <w:sz w:val="24"/>
                <w:szCs w:val="24"/>
                <w:lang w:val="sr-Cyrl-CS"/>
              </w:rPr>
              <w:t xml:space="preserve">Radiation </w:t>
            </w:r>
            <w:r>
              <w:rPr>
                <w:rFonts w:ascii="Times New Roman" w:hAnsi="Times New Roman"/>
                <w:i/>
                <w:sz w:val="24"/>
                <w:szCs w:val="24"/>
              </w:rPr>
              <w:t>Protection Dosimetry</w:t>
            </w:r>
            <w:r>
              <w:rPr>
                <w:rFonts w:ascii="Times New Roman" w:hAnsi="Times New Roman"/>
                <w:sz w:val="24"/>
                <w:szCs w:val="24"/>
              </w:rPr>
              <w:t>, vol. 161, (2014), 108-111.</w:t>
            </w:r>
          </w:p>
          <w:p>
            <w:pPr>
              <w:spacing w:after="0" w:line="240" w:lineRule="auto"/>
              <w:ind w:firstLine="720"/>
              <w:jc w:val="both"/>
              <w:rPr>
                <w:rFonts w:ascii="Times New Roman" w:hAnsi="Times New Roman"/>
                <w:sz w:val="24"/>
                <w:szCs w:val="24"/>
              </w:rPr>
            </w:pPr>
            <w:r>
              <w:rPr>
                <w:rFonts w:ascii="Times New Roman" w:hAnsi="Times New Roman"/>
                <w:sz w:val="24"/>
                <w:szCs w:val="24"/>
              </w:rPr>
              <w:t>DOI: 10.1093/rpd/nct321</w:t>
            </w:r>
          </w:p>
          <w:p>
            <w:pPr>
              <w:spacing w:after="0" w:line="240" w:lineRule="auto"/>
              <w:ind w:firstLine="720"/>
              <w:jc w:val="both"/>
              <w:rPr>
                <w:rFonts w:ascii="Times New Roman" w:hAnsi="Times New Roman"/>
                <w:sz w:val="24"/>
                <w:szCs w:val="24"/>
              </w:rPr>
            </w:pPr>
          </w:p>
          <w:p>
            <w:pPr>
              <w:spacing w:after="0" w:line="240" w:lineRule="auto"/>
              <w:ind w:firstLine="720"/>
              <w:rPr>
                <w:rFonts w:ascii="Times New Roman" w:hAnsi="Times New Roman"/>
                <w:sz w:val="24"/>
                <w:szCs w:val="24"/>
                <w:lang w:val="sr-Latn-CS"/>
              </w:rPr>
            </w:pPr>
            <w:r>
              <w:rPr>
                <w:rFonts w:ascii="Times New Roman" w:hAnsi="Times New Roman"/>
                <w:b/>
                <w:sz w:val="24"/>
                <w:szCs w:val="24"/>
              </w:rPr>
              <w:t>[</w:t>
            </w:r>
            <w:r>
              <w:rPr>
                <w:rFonts w:ascii="Times New Roman" w:hAnsi="Times New Roman"/>
                <w:b/>
                <w:sz w:val="24"/>
                <w:szCs w:val="24"/>
                <w:lang w:val="sr-Cyrl-RS"/>
              </w:rPr>
              <w:t>23</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sz w:val="24"/>
                <w:szCs w:val="24"/>
                <w:lang w:val="it-IT"/>
              </w:rPr>
              <w:t>D.</w:t>
            </w:r>
            <w:r>
              <w:rPr>
                <w:rFonts w:ascii="Times New Roman" w:hAnsi="Times New Roman"/>
                <w:sz w:val="24"/>
                <w:szCs w:val="24"/>
                <w:lang w:val="sr-Cyrl-CS"/>
              </w:rPr>
              <w:t xml:space="preserve"> </w:t>
            </w:r>
            <w:r>
              <w:rPr>
                <w:rFonts w:ascii="Times New Roman" w:hAnsi="Times New Roman"/>
                <w:sz w:val="24"/>
                <w:szCs w:val="24"/>
                <w:lang w:val="it-IT"/>
              </w:rPr>
              <w:t>Krstic, V. Markovic, Z. Jovanovic,</w:t>
            </w:r>
            <w:r>
              <w:rPr>
                <w:rFonts w:ascii="Times New Roman" w:hAnsi="Times New Roman"/>
                <w:b/>
                <w:sz w:val="24"/>
                <w:szCs w:val="24"/>
                <w:lang w:val="it-IT"/>
              </w:rPr>
              <w:t xml:space="preserve"> B.</w:t>
            </w:r>
            <w:r>
              <w:rPr>
                <w:rFonts w:ascii="Times New Roman" w:hAnsi="Times New Roman"/>
                <w:b/>
                <w:sz w:val="24"/>
                <w:szCs w:val="24"/>
                <w:lang w:val="sr-Cyrl-CS"/>
              </w:rPr>
              <w:t xml:space="preserve"> </w:t>
            </w:r>
            <w:r>
              <w:rPr>
                <w:rFonts w:ascii="Times New Roman" w:hAnsi="Times New Roman"/>
                <w:b/>
                <w:sz w:val="24"/>
                <w:szCs w:val="24"/>
                <w:lang w:val="it-IT"/>
              </w:rPr>
              <w:t>Milenkovic</w:t>
            </w:r>
            <w:r>
              <w:rPr>
                <w:rFonts w:ascii="Times New Roman" w:hAnsi="Times New Roman"/>
                <w:sz w:val="24"/>
                <w:szCs w:val="24"/>
                <w:lang w:val="sr-Cyrl-CS"/>
              </w:rPr>
              <w:t xml:space="preserve">, </w:t>
            </w:r>
            <w:r>
              <w:rPr>
                <w:rFonts w:ascii="Times New Roman" w:hAnsi="Times New Roman"/>
                <w:sz w:val="24"/>
                <w:szCs w:val="24"/>
                <w:lang w:val="it-IT"/>
              </w:rPr>
              <w:t>D.</w:t>
            </w:r>
            <w:r>
              <w:rPr>
                <w:rFonts w:ascii="Times New Roman" w:hAnsi="Times New Roman"/>
                <w:sz w:val="24"/>
                <w:szCs w:val="24"/>
                <w:lang w:val="sr-Cyrl-CS"/>
              </w:rPr>
              <w:t xml:space="preserve"> </w:t>
            </w:r>
            <w:r>
              <w:rPr>
                <w:rFonts w:ascii="Times New Roman" w:hAnsi="Times New Roman"/>
                <w:sz w:val="24"/>
                <w:szCs w:val="24"/>
                <w:lang w:val="it-IT"/>
              </w:rPr>
              <w:t>Nikezic</w:t>
            </w:r>
            <w:r>
              <w:rPr>
                <w:rFonts w:ascii="Times New Roman" w:hAnsi="Times New Roman"/>
                <w:sz w:val="24"/>
                <w:szCs w:val="24"/>
              </w:rPr>
              <w:t xml:space="preserve">, J. Atanackovic, </w:t>
            </w:r>
            <w:r>
              <w:rPr>
                <w:rFonts w:ascii="Times New Roman" w:hAnsi="Times New Roman"/>
                <w:bCs/>
                <w:sz w:val="24"/>
                <w:szCs w:val="24"/>
              </w:rPr>
              <w:t xml:space="preserve">Monte Carlo calculations of lung dose in ORNL phantom for boron neutron capture therapy, </w:t>
            </w:r>
            <w:r>
              <w:rPr>
                <w:rFonts w:ascii="Times New Roman" w:hAnsi="Times New Roman"/>
                <w:i/>
                <w:sz w:val="24"/>
                <w:szCs w:val="24"/>
                <w:lang w:val="sr-Cyrl-CS"/>
              </w:rPr>
              <w:t xml:space="preserve">Radiation </w:t>
            </w:r>
            <w:r>
              <w:rPr>
                <w:rFonts w:ascii="Times New Roman" w:hAnsi="Times New Roman"/>
                <w:i/>
                <w:sz w:val="24"/>
                <w:szCs w:val="24"/>
              </w:rPr>
              <w:t>Protection Dosimetry</w:t>
            </w:r>
            <w:r>
              <w:rPr>
                <w:rFonts w:ascii="Times New Roman" w:hAnsi="Times New Roman"/>
                <w:sz w:val="24"/>
                <w:szCs w:val="24"/>
              </w:rPr>
              <w:t>, vol. 161, (2014), 269-273.</w:t>
            </w:r>
          </w:p>
          <w:p>
            <w:pPr>
              <w:pStyle w:val="8"/>
              <w:tabs>
                <w:tab w:val="right" w:pos="9639"/>
              </w:tabs>
              <w:ind w:left="737" w:hanging="17"/>
              <w:rPr>
                <w:sz w:val="24"/>
                <w:szCs w:val="24"/>
              </w:rPr>
            </w:pPr>
            <w:r>
              <w:rPr>
                <w:sz w:val="24"/>
                <w:szCs w:val="24"/>
              </w:rPr>
              <w:t>DOI: 10.1093/rpd/nct365</w:t>
            </w:r>
            <w:r>
              <w:rPr>
                <w:b/>
                <w:sz w:val="24"/>
                <w:szCs w:val="24"/>
              </w:rPr>
              <w:t xml:space="preserve"> </w:t>
            </w:r>
          </w:p>
          <w:p>
            <w:pPr>
              <w:spacing w:after="0" w:line="240" w:lineRule="auto"/>
              <w:ind w:firstLine="720"/>
              <w:jc w:val="both"/>
              <w:rPr>
                <w:rFonts w:ascii="Times New Roman" w:hAnsi="Times New Roman"/>
                <w:b/>
                <w:sz w:val="24"/>
                <w:szCs w:val="24"/>
              </w:rPr>
            </w:pPr>
          </w:p>
          <w:p>
            <w:pPr>
              <w:spacing w:after="0" w:line="240" w:lineRule="auto"/>
              <w:ind w:firstLine="720"/>
              <w:jc w:val="both"/>
              <w:rPr>
                <w:rFonts w:ascii="Times New Roman" w:hAnsi="Times New Roman"/>
                <w:sz w:val="24"/>
                <w:szCs w:val="24"/>
              </w:rPr>
            </w:pPr>
            <w:r>
              <w:rPr>
                <w:rFonts w:ascii="Times New Roman" w:hAnsi="Times New Roman"/>
                <w:b/>
                <w:sz w:val="24"/>
                <w:szCs w:val="24"/>
              </w:rPr>
              <w:t>[</w:t>
            </w:r>
            <w:r>
              <w:rPr>
                <w:rFonts w:ascii="Times New Roman" w:hAnsi="Times New Roman"/>
                <w:b/>
                <w:sz w:val="24"/>
                <w:szCs w:val="24"/>
                <w:lang w:val="sr-Cyrl-RS"/>
              </w:rPr>
              <w:t>24</w:t>
            </w:r>
            <w:r>
              <w:rPr>
                <w:rFonts w:ascii="Times New Roman" w:hAnsi="Times New Roman"/>
                <w:b/>
                <w:sz w:val="24"/>
                <w:szCs w:val="24"/>
              </w:rPr>
              <w:t>]</w:t>
            </w:r>
            <w:r>
              <w:rPr>
                <w:rFonts w:ascii="Times New Roman" w:hAnsi="Times New Roman"/>
                <w:sz w:val="24"/>
                <w:szCs w:val="24"/>
                <w:lang w:val="bs-Cyrl-BA"/>
              </w:rPr>
              <w:t xml:space="preserve"> </w:t>
            </w:r>
            <w:r>
              <w:rPr>
                <w:rFonts w:ascii="Times New Roman" w:hAnsi="Times New Roman"/>
                <w:sz w:val="24"/>
                <w:szCs w:val="24"/>
              </w:rPr>
              <w:t xml:space="preserve">Gorica </w:t>
            </w:r>
            <w:r>
              <w:rPr>
                <w:rFonts w:ascii="Times New Roman" w:hAnsi="Times New Roman"/>
                <w:sz w:val="24"/>
                <w:szCs w:val="24"/>
                <w:lang w:val="bs-Cyrl-BA"/>
              </w:rPr>
              <w:t xml:space="preserve">Djelic, </w:t>
            </w:r>
            <w:r>
              <w:rPr>
                <w:rFonts w:ascii="Times New Roman" w:hAnsi="Times New Roman"/>
                <w:sz w:val="24"/>
                <w:szCs w:val="24"/>
              </w:rPr>
              <w:t xml:space="preserve">Dragana </w:t>
            </w:r>
            <w:r>
              <w:rPr>
                <w:rFonts w:ascii="Times New Roman" w:hAnsi="Times New Roman"/>
                <w:sz w:val="24"/>
                <w:szCs w:val="24"/>
                <w:lang w:val="bs-Cyrl-BA"/>
              </w:rPr>
              <w:t>Krstic,</w:t>
            </w:r>
            <w:r>
              <w:rPr>
                <w:rFonts w:ascii="Times New Roman" w:hAnsi="Times New Roman"/>
                <w:sz w:val="24"/>
                <w:szCs w:val="24"/>
              </w:rPr>
              <w:t xml:space="preserve"> Jelena M.</w:t>
            </w:r>
            <w:r>
              <w:rPr>
                <w:rFonts w:ascii="Times New Roman" w:hAnsi="Times New Roman"/>
                <w:sz w:val="24"/>
                <w:szCs w:val="24"/>
                <w:lang w:val="bs-Cyrl-BA"/>
              </w:rPr>
              <w:t xml:space="preserve"> Stajic, </w:t>
            </w:r>
            <w:r>
              <w:rPr>
                <w:rFonts w:ascii="Times New Roman" w:hAnsi="Times New Roman"/>
                <w:b/>
                <w:sz w:val="24"/>
                <w:szCs w:val="24"/>
              </w:rPr>
              <w:t xml:space="preserve">Biljana </w:t>
            </w:r>
            <w:r>
              <w:rPr>
                <w:rFonts w:ascii="Times New Roman" w:hAnsi="Times New Roman"/>
                <w:b/>
                <w:sz w:val="24"/>
                <w:szCs w:val="24"/>
                <w:lang w:val="bs-Cyrl-BA"/>
              </w:rPr>
              <w:t>Milenkovic</w:t>
            </w:r>
            <w:r>
              <w:rPr>
                <w:rFonts w:ascii="Times New Roman" w:hAnsi="Times New Roman"/>
                <w:sz w:val="24"/>
                <w:szCs w:val="24"/>
                <w:lang w:val="bs-Cyrl-BA"/>
              </w:rPr>
              <w:t>,</w:t>
            </w:r>
            <w:r>
              <w:rPr>
                <w:rFonts w:ascii="Times New Roman" w:hAnsi="Times New Roman"/>
                <w:sz w:val="24"/>
                <w:szCs w:val="24"/>
              </w:rPr>
              <w:t xml:space="preserve"> Marina</w:t>
            </w:r>
            <w:r>
              <w:rPr>
                <w:rFonts w:ascii="Times New Roman" w:hAnsi="Times New Roman"/>
                <w:sz w:val="24"/>
                <w:szCs w:val="24"/>
                <w:lang w:val="bs-Cyrl-BA"/>
              </w:rPr>
              <w:t xml:space="preserve"> Topuzovic,</w:t>
            </w:r>
            <w:r>
              <w:rPr>
                <w:rFonts w:ascii="Times New Roman" w:hAnsi="Times New Roman"/>
                <w:sz w:val="24"/>
                <w:szCs w:val="24"/>
              </w:rPr>
              <w:t xml:space="preserve"> Dragoslav</w:t>
            </w:r>
            <w:r>
              <w:rPr>
                <w:rFonts w:ascii="Times New Roman" w:hAnsi="Times New Roman"/>
                <w:sz w:val="24"/>
                <w:szCs w:val="24"/>
                <w:lang w:val="bs-Cyrl-BA"/>
              </w:rPr>
              <w:t xml:space="preserve"> Nikezic,</w:t>
            </w:r>
            <w:r>
              <w:rPr>
                <w:rFonts w:ascii="Times New Roman" w:hAnsi="Times New Roman"/>
                <w:sz w:val="24"/>
                <w:szCs w:val="24"/>
              </w:rPr>
              <w:t xml:space="preserve"> Dusica</w:t>
            </w:r>
            <w:r>
              <w:rPr>
                <w:rFonts w:ascii="Times New Roman" w:hAnsi="Times New Roman"/>
                <w:sz w:val="24"/>
                <w:szCs w:val="24"/>
                <w:lang w:val="bs-Cyrl-BA"/>
              </w:rPr>
              <w:t xml:space="preserve"> Vucic,</w:t>
            </w:r>
            <w:r>
              <w:rPr>
                <w:rFonts w:ascii="Times New Roman" w:hAnsi="Times New Roman"/>
                <w:sz w:val="24"/>
                <w:szCs w:val="24"/>
              </w:rPr>
              <w:t xml:space="preserve"> Tijana</w:t>
            </w:r>
            <w:r>
              <w:rPr>
                <w:rFonts w:ascii="Times New Roman" w:hAnsi="Times New Roman"/>
                <w:sz w:val="24"/>
                <w:szCs w:val="24"/>
                <w:lang w:val="bs-Cyrl-BA"/>
              </w:rPr>
              <w:t xml:space="preserve"> Zeremski,</w:t>
            </w:r>
            <w:r>
              <w:rPr>
                <w:rFonts w:ascii="Times New Roman" w:hAnsi="Times New Roman"/>
                <w:sz w:val="24"/>
                <w:szCs w:val="24"/>
              </w:rPr>
              <w:t xml:space="preserve"> Milan</w:t>
            </w:r>
            <w:r>
              <w:rPr>
                <w:rFonts w:ascii="Times New Roman" w:hAnsi="Times New Roman"/>
                <w:sz w:val="24"/>
                <w:szCs w:val="24"/>
                <w:lang w:val="bs-Cyrl-BA"/>
              </w:rPr>
              <w:t xml:space="preserve"> Stankovic,</w:t>
            </w:r>
            <w:r>
              <w:rPr>
                <w:rFonts w:ascii="Times New Roman" w:hAnsi="Times New Roman"/>
                <w:sz w:val="24"/>
                <w:szCs w:val="24"/>
              </w:rPr>
              <w:t xml:space="preserve"> Dragana</w:t>
            </w:r>
            <w:r>
              <w:rPr>
                <w:rFonts w:ascii="Times New Roman" w:hAnsi="Times New Roman"/>
                <w:sz w:val="24"/>
                <w:szCs w:val="24"/>
                <w:lang w:val="bs-Cyrl-BA"/>
              </w:rPr>
              <w:t xml:space="preserve"> Kostic</w:t>
            </w:r>
            <w:r>
              <w:rPr>
                <w:rFonts w:ascii="Times New Roman" w:hAnsi="Times New Roman"/>
                <w:sz w:val="24"/>
                <w:szCs w:val="24"/>
              </w:rPr>
              <w:t xml:space="preserve">, </w:t>
            </w:r>
            <w:r>
              <w:rPr>
                <w:rFonts w:ascii="Times New Roman" w:hAnsi="Times New Roman"/>
                <w:sz w:val="24"/>
                <w:szCs w:val="24"/>
                <w:lang w:val="bs-Cyrl-BA"/>
              </w:rPr>
              <w:t xml:space="preserve">Transfer factors of natural radionuclides and </w:t>
            </w:r>
            <w:r>
              <w:rPr>
                <w:rFonts w:ascii="Times New Roman" w:hAnsi="Times New Roman"/>
                <w:sz w:val="24"/>
                <w:szCs w:val="24"/>
                <w:vertAlign w:val="superscript"/>
                <w:lang w:val="bs-Cyrl-BA"/>
              </w:rPr>
              <w:t>137</w:t>
            </w:r>
            <w:r>
              <w:rPr>
                <w:rFonts w:ascii="Times New Roman" w:hAnsi="Times New Roman"/>
                <w:sz w:val="24"/>
                <w:szCs w:val="24"/>
                <w:lang w:val="bs-Cyrl-BA"/>
              </w:rPr>
              <w:t>Cs from soil to plants used in traditional medicine in central Serbia</w:t>
            </w:r>
            <w:r>
              <w:rPr>
                <w:rFonts w:ascii="Times New Roman" w:hAnsi="Times New Roman"/>
                <w:sz w:val="24"/>
                <w:szCs w:val="24"/>
              </w:rPr>
              <w:t xml:space="preserve">, </w:t>
            </w:r>
            <w:r>
              <w:rPr>
                <w:rFonts w:ascii="Times New Roman" w:hAnsi="Times New Roman"/>
                <w:i/>
                <w:iCs/>
                <w:sz w:val="24"/>
                <w:szCs w:val="24"/>
                <w:lang w:val="bs-Cyrl-BA"/>
              </w:rPr>
              <w:t>Journal of Environmental Radioactivity</w:t>
            </w:r>
            <w:r>
              <w:rPr>
                <w:rFonts w:ascii="Times New Roman" w:hAnsi="Times New Roman"/>
                <w:sz w:val="24"/>
                <w:szCs w:val="24"/>
              </w:rPr>
              <w:t>, (2016),</w:t>
            </w:r>
            <w:r>
              <w:rPr>
                <w:rFonts w:ascii="Times New Roman" w:hAnsi="Times New Roman"/>
                <w:sz w:val="24"/>
                <w:szCs w:val="24"/>
                <w:lang w:val="bs-Cyrl-BA"/>
              </w:rPr>
              <w:t xml:space="preserve"> </w:t>
            </w:r>
            <w:r>
              <w:rPr>
                <w:rFonts w:ascii="Times New Roman" w:hAnsi="Times New Roman"/>
                <w:sz w:val="24"/>
                <w:szCs w:val="24"/>
              </w:rPr>
              <w:t xml:space="preserve">vol. </w:t>
            </w:r>
            <w:r>
              <w:rPr>
                <w:rFonts w:ascii="Times New Roman" w:hAnsi="Times New Roman"/>
                <w:sz w:val="24"/>
                <w:szCs w:val="24"/>
                <w:lang w:val="bs-Cyrl-BA"/>
              </w:rPr>
              <w:t>158</w:t>
            </w:r>
            <w:r>
              <w:rPr>
                <w:rFonts w:ascii="Times New Roman" w:hAnsi="Times New Roman"/>
                <w:sz w:val="24"/>
                <w:szCs w:val="24"/>
              </w:rPr>
              <w:t xml:space="preserve">, </w:t>
            </w:r>
            <w:r>
              <w:rPr>
                <w:rFonts w:ascii="Times New Roman" w:hAnsi="Times New Roman"/>
                <w:sz w:val="24"/>
                <w:szCs w:val="24"/>
                <w:lang w:val="bs-Cyrl-BA"/>
              </w:rPr>
              <w:t>81-88</w:t>
            </w:r>
            <w:r>
              <w:rPr>
                <w:rFonts w:ascii="Times New Roman" w:hAnsi="Times New Roman"/>
                <w:sz w:val="24"/>
                <w:szCs w:val="24"/>
              </w:rPr>
              <w:t>.</w:t>
            </w:r>
          </w:p>
          <w:p>
            <w:pPr>
              <w:spacing w:after="0" w:line="240" w:lineRule="auto"/>
              <w:ind w:left="720"/>
              <w:jc w:val="both"/>
              <w:rPr>
                <w:rFonts w:ascii="Times New Roman" w:hAnsi="Times New Roman"/>
                <w:sz w:val="24"/>
                <w:szCs w:val="24"/>
                <w:lang w:val="sr-Latn-RS"/>
              </w:rPr>
            </w:pPr>
            <w:r>
              <w:rPr>
                <w:rFonts w:ascii="Times New Roman" w:hAnsi="Times New Roman"/>
                <w:sz w:val="24"/>
                <w:szCs w:val="24"/>
                <w:lang w:val="sr-Latn-RS"/>
              </w:rPr>
              <w:t>DOI: 10.1016/j.jenvrad.2016.03.028</w:t>
            </w:r>
          </w:p>
          <w:p>
            <w:pPr>
              <w:spacing w:after="0" w:line="240" w:lineRule="auto"/>
              <w:ind w:firstLine="720"/>
              <w:jc w:val="both"/>
              <w:rPr>
                <w:rFonts w:ascii="Times New Roman" w:hAnsi="Times New Roman"/>
                <w:b/>
                <w:sz w:val="24"/>
                <w:szCs w:val="24"/>
              </w:rPr>
            </w:pPr>
          </w:p>
          <w:p>
            <w:pPr>
              <w:spacing w:after="0" w:line="240" w:lineRule="auto"/>
              <w:ind w:firstLine="720"/>
              <w:jc w:val="both"/>
              <w:rPr>
                <w:rFonts w:ascii="Times New Roman" w:hAnsi="Times New Roman"/>
                <w:sz w:val="24"/>
                <w:szCs w:val="24"/>
              </w:rPr>
            </w:pPr>
            <w:r>
              <w:rPr>
                <w:rFonts w:ascii="Times New Roman" w:hAnsi="Times New Roman" w:eastAsia="TimesNewRomanPS-BoldMT"/>
                <w:b/>
                <w:bCs/>
                <w:sz w:val="24"/>
                <w:szCs w:val="24"/>
              </w:rPr>
              <w:t>[</w:t>
            </w:r>
            <w:r>
              <w:rPr>
                <w:rFonts w:ascii="Times New Roman" w:hAnsi="Times New Roman" w:eastAsia="TimesNewRomanPS-BoldMT"/>
                <w:b/>
                <w:bCs/>
                <w:sz w:val="24"/>
                <w:szCs w:val="24"/>
                <w:lang w:val="sr-Cyrl-RS"/>
              </w:rPr>
              <w:t>25</w:t>
            </w:r>
            <w:r>
              <w:rPr>
                <w:rFonts w:ascii="Times New Roman" w:hAnsi="Times New Roman" w:eastAsia="TimesNewRomanPS-BoldMT"/>
                <w:b/>
                <w:bCs/>
                <w:sz w:val="24"/>
                <w:szCs w:val="24"/>
              </w:rPr>
              <w:t xml:space="preserve">] </w:t>
            </w:r>
            <w:r>
              <w:rPr>
                <w:rFonts w:ascii="Times New Roman" w:hAnsi="Times New Roman" w:eastAsia="TimesNewRomanPS-BoldMT"/>
                <w:bCs/>
                <w:sz w:val="24"/>
                <w:szCs w:val="24"/>
              </w:rPr>
              <w:t>Ljiljana</w:t>
            </w:r>
            <w:r>
              <w:rPr>
                <w:rFonts w:ascii="Times New Roman" w:hAnsi="Times New Roman" w:eastAsia="TimesNewRomanPS-BoldMT"/>
                <w:b/>
                <w:bCs/>
                <w:sz w:val="24"/>
                <w:szCs w:val="24"/>
              </w:rPr>
              <w:t xml:space="preserve"> </w:t>
            </w:r>
            <w:r>
              <w:rPr>
                <w:rFonts w:ascii="Times New Roman" w:hAnsi="Times New Roman" w:eastAsia="TimesNewRomanPS-BoldMT"/>
                <w:bCs/>
                <w:sz w:val="24"/>
                <w:szCs w:val="24"/>
              </w:rPr>
              <w:t xml:space="preserve">Gulan, Aleksandar Valjarevic, </w:t>
            </w:r>
            <w:r>
              <w:rPr>
                <w:rFonts w:ascii="Times New Roman" w:hAnsi="Times New Roman" w:eastAsia="TimesNewRomanPS-BoldMT"/>
                <w:b/>
                <w:bCs/>
                <w:sz w:val="24"/>
                <w:szCs w:val="24"/>
              </w:rPr>
              <w:t>Biljana Milenkovic</w:t>
            </w:r>
            <w:r>
              <w:rPr>
                <w:rFonts w:ascii="Times New Roman" w:hAnsi="Times New Roman" w:eastAsia="TimesNewRomanPS-BoldMT"/>
                <w:bCs/>
                <w:sz w:val="24"/>
                <w:szCs w:val="24"/>
              </w:rPr>
              <w:t xml:space="preserve">, Vladica Stevanovic, Gordana Milic, </w:t>
            </w:r>
            <w:r>
              <w:rPr>
                <w:rFonts w:ascii="Times New Roman" w:hAnsi="Times New Roman" w:eastAsia="TimesNewRomanPS-BoldMT"/>
                <w:sz w:val="24"/>
                <w:szCs w:val="24"/>
              </w:rPr>
              <w:t>Jelena M. Stajic</w:t>
            </w:r>
            <w:r>
              <w:rPr>
                <w:rFonts w:ascii="Times New Roman" w:hAnsi="Times New Roman"/>
                <w:sz w:val="24"/>
                <w:szCs w:val="24"/>
              </w:rPr>
              <w:t>, Environmental radioactivity with respect to geology of some Serbian spas.</w:t>
            </w:r>
            <w:r>
              <w:rPr>
                <w:rFonts w:ascii="Times New Roman" w:hAnsi="Times New Roman" w:eastAsia="TimesNewRomanPS-BoldMT"/>
                <w:bCs/>
                <w:sz w:val="24"/>
                <w:szCs w:val="24"/>
              </w:rPr>
              <w:t xml:space="preserve"> </w:t>
            </w:r>
            <w:r>
              <w:rPr>
                <w:rFonts w:ascii="Times New Roman" w:hAnsi="Times New Roman"/>
                <w:i/>
                <w:iCs/>
                <w:sz w:val="24"/>
                <w:szCs w:val="24"/>
              </w:rPr>
              <w:t>Journal of Radioanalytical and Nuclear Chemistry</w:t>
            </w:r>
            <w:r>
              <w:rPr>
                <w:rFonts w:ascii="Times New Roman" w:hAnsi="Times New Roman"/>
                <w:sz w:val="24"/>
                <w:szCs w:val="24"/>
              </w:rPr>
              <w:t xml:space="preserve"> (2018), vol. 317, 571-578.</w:t>
            </w: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Cs/>
                <w:sz w:val="24"/>
                <w:szCs w:val="24"/>
              </w:rPr>
              <w:t>DOI: 10.1007/s10967-018-5914-1</w:t>
            </w:r>
          </w:p>
          <w:p>
            <w:pPr>
              <w:spacing w:after="0" w:line="240" w:lineRule="auto"/>
              <w:ind w:firstLine="720"/>
              <w:jc w:val="both"/>
              <w:rPr>
                <w:rFonts w:ascii="Times New Roman" w:hAnsi="Times New Roman"/>
                <w:sz w:val="24"/>
                <w:szCs w:val="24"/>
              </w:rPr>
            </w:pPr>
          </w:p>
          <w:p>
            <w:pPr>
              <w:tabs>
                <w:tab w:val="left" w:pos="3540"/>
              </w:tabs>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
                <w:bCs/>
                <w:sz w:val="24"/>
                <w:szCs w:val="24"/>
              </w:rPr>
              <w:t>[</w:t>
            </w:r>
            <w:r>
              <w:rPr>
                <w:rFonts w:ascii="Times New Roman" w:hAnsi="Times New Roman" w:eastAsia="TimesNewRomanPS-BoldMT"/>
                <w:b/>
                <w:bCs/>
                <w:sz w:val="24"/>
                <w:szCs w:val="24"/>
                <w:lang w:val="sr-Cyrl-RS"/>
              </w:rPr>
              <w:t>26</w:t>
            </w:r>
            <w:r>
              <w:rPr>
                <w:rFonts w:ascii="Times New Roman" w:hAnsi="Times New Roman" w:eastAsia="TimesNewRomanPS-BoldMT"/>
                <w:b/>
                <w:bCs/>
                <w:sz w:val="24"/>
                <w:szCs w:val="24"/>
              </w:rPr>
              <w:t>]</w:t>
            </w:r>
            <w:r>
              <w:rPr>
                <w:rFonts w:ascii="Times New Roman" w:hAnsi="Times New Roman" w:eastAsia="TimesNewRomanPS-BoldMT"/>
                <w:bCs/>
                <w:sz w:val="24"/>
                <w:szCs w:val="24"/>
              </w:rPr>
              <w:t xml:space="preserve"> </w:t>
            </w:r>
            <w:r>
              <w:rPr>
                <w:rFonts w:ascii="Times New Roman" w:hAnsi="Times New Roman" w:eastAsia="TimesNewRomanPS-BoldMT"/>
                <w:sz w:val="24"/>
                <w:szCs w:val="24"/>
              </w:rPr>
              <w:t>Jelena M. Stajic</w:t>
            </w:r>
            <w:r>
              <w:rPr>
                <w:rFonts w:ascii="Times New Roman" w:hAnsi="Times New Roman" w:eastAsia="TimesNewRomanPS-BoldMT"/>
                <w:bCs/>
                <w:sz w:val="24"/>
                <w:szCs w:val="24"/>
              </w:rPr>
              <w:t xml:space="preserve">, </w:t>
            </w:r>
            <w:r>
              <w:rPr>
                <w:rFonts w:ascii="Times New Roman" w:hAnsi="Times New Roman" w:eastAsia="TimesNewRomanPS-BoldMT"/>
                <w:b/>
                <w:bCs/>
                <w:sz w:val="24"/>
                <w:szCs w:val="24"/>
              </w:rPr>
              <w:t>Biljana Milenkovic</w:t>
            </w:r>
            <w:r>
              <w:rPr>
                <w:rFonts w:ascii="Times New Roman" w:hAnsi="Times New Roman" w:eastAsia="TimesNewRomanPS-BoldMT"/>
                <w:bCs/>
                <w:sz w:val="24"/>
                <w:szCs w:val="24"/>
              </w:rPr>
              <w:t>, Dragoslav Nikezic D,</w:t>
            </w:r>
            <w:r>
              <w:rPr>
                <w:rFonts w:ascii="Times New Roman" w:hAnsi="Times New Roman"/>
                <w:sz w:val="24"/>
                <w:szCs w:val="24"/>
              </w:rPr>
              <w:t xml:space="preserve"> Energy window of Makrofol for alpha particle detection. </w:t>
            </w:r>
            <w:r>
              <w:rPr>
                <w:rFonts w:ascii="Times New Roman" w:hAnsi="Times New Roman" w:eastAsia="TimesNewRomanPS-BoldMT"/>
                <w:bCs/>
                <w:i/>
                <w:iCs/>
                <w:sz w:val="24"/>
                <w:szCs w:val="24"/>
              </w:rPr>
              <w:t>Nuclear Instruments and Methods A</w:t>
            </w:r>
            <w:r>
              <w:rPr>
                <w:rFonts w:ascii="Times New Roman" w:hAnsi="Times New Roman" w:eastAsia="TimesNewRomanPS-BoldMT"/>
                <w:bCs/>
                <w:sz w:val="24"/>
                <w:szCs w:val="24"/>
              </w:rPr>
              <w:t>, (2019), vol. 938, 10-13.</w:t>
            </w: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Cs/>
                <w:sz w:val="24"/>
                <w:szCs w:val="24"/>
              </w:rPr>
              <w:t>DOI: 10.1016/j.nima.2019.05.078</w:t>
            </w:r>
          </w:p>
          <w:p>
            <w:pPr>
              <w:autoSpaceDE w:val="0"/>
              <w:autoSpaceDN w:val="0"/>
              <w:adjustRightInd w:val="0"/>
              <w:spacing w:after="0" w:line="240" w:lineRule="auto"/>
              <w:ind w:firstLine="720"/>
              <w:jc w:val="both"/>
              <w:rPr>
                <w:rFonts w:ascii="Times New Roman" w:hAnsi="Times New Roman" w:eastAsia="TimesNewRomanPS-BoldMT"/>
                <w:bCs/>
                <w:sz w:val="24"/>
                <w:szCs w:val="24"/>
              </w:rPr>
            </w:pPr>
          </w:p>
          <w:p>
            <w:pPr>
              <w:autoSpaceDE w:val="0"/>
              <w:autoSpaceDN w:val="0"/>
              <w:adjustRightInd w:val="0"/>
              <w:spacing w:after="0" w:line="240" w:lineRule="auto"/>
              <w:ind w:firstLine="720"/>
              <w:jc w:val="both"/>
              <w:rPr>
                <w:rFonts w:ascii="Times New Roman" w:hAnsi="Times New Roman" w:eastAsia="TimesNewRomanPS-BoldMT"/>
                <w:sz w:val="24"/>
                <w:szCs w:val="24"/>
              </w:rPr>
            </w:pPr>
            <w:r>
              <w:rPr>
                <w:rFonts w:ascii="Times New Roman" w:hAnsi="Times New Roman" w:eastAsia="TimesNewRomanPS-BoldMT"/>
                <w:b/>
                <w:bCs/>
                <w:sz w:val="24"/>
                <w:szCs w:val="24"/>
              </w:rPr>
              <w:t>[</w:t>
            </w:r>
            <w:r>
              <w:rPr>
                <w:rFonts w:ascii="Times New Roman" w:hAnsi="Times New Roman" w:eastAsia="TimesNewRomanPS-BoldMT"/>
                <w:b/>
                <w:bCs/>
                <w:sz w:val="24"/>
                <w:szCs w:val="24"/>
                <w:lang w:val="sr-Cyrl-RS"/>
              </w:rPr>
              <w:t>27</w:t>
            </w:r>
            <w:r>
              <w:rPr>
                <w:rFonts w:ascii="Times New Roman" w:hAnsi="Times New Roman" w:eastAsia="TimesNewRomanPS-BoldMT"/>
                <w:b/>
                <w:bCs/>
                <w:sz w:val="24"/>
                <w:szCs w:val="24"/>
              </w:rPr>
              <w:t>]</w:t>
            </w:r>
            <w:r>
              <w:rPr>
                <w:rFonts w:ascii="Times New Roman" w:hAnsi="Times New Roman" w:eastAsia="TimesNewRomanPS-BoldMT"/>
                <w:sz w:val="24"/>
                <w:szCs w:val="24"/>
              </w:rPr>
              <w:tab/>
            </w:r>
            <w:r>
              <w:rPr>
                <w:rFonts w:ascii="Times New Roman" w:hAnsi="Times New Roman" w:eastAsia="TimesNewRomanPS-BoldMT"/>
                <w:sz w:val="24"/>
                <w:szCs w:val="24"/>
              </w:rPr>
              <w:t xml:space="preserve">Ljiljana Gulan, Tatjana Jakšić, </w:t>
            </w:r>
            <w:r>
              <w:rPr>
                <w:rFonts w:ascii="Times New Roman" w:hAnsi="Times New Roman" w:eastAsia="TimesNewRomanPS-BoldMT"/>
                <w:b/>
                <w:sz w:val="24"/>
                <w:szCs w:val="24"/>
              </w:rPr>
              <w:t>Biljana Milenkovic</w:t>
            </w:r>
            <w:r>
              <w:rPr>
                <w:rFonts w:ascii="Times New Roman" w:hAnsi="Times New Roman" w:eastAsia="TimesNewRomanPS-BoldMT"/>
                <w:sz w:val="24"/>
                <w:szCs w:val="24"/>
              </w:rPr>
              <w:t xml:space="preserve">, Jelena M. Stajic, Predrag Vasić, Zoran Simić, Nenad Zlatić, Mosses as bioindicators of radionuclide and metal pollution in northern Kosovo and Metohija mountain region, </w:t>
            </w:r>
            <w:r>
              <w:rPr>
                <w:rFonts w:ascii="Times New Roman" w:hAnsi="Times New Roman" w:eastAsia="TimesNewRomanPS-BoldMT"/>
                <w:i/>
                <w:sz w:val="24"/>
                <w:szCs w:val="24"/>
              </w:rPr>
              <w:t>Journal of Radioanalytical and Nuclear Chemistry</w:t>
            </w:r>
            <w:r>
              <w:rPr>
                <w:rFonts w:ascii="Times New Roman" w:hAnsi="Times New Roman" w:eastAsia="TimesNewRomanPS-BoldMT"/>
                <w:sz w:val="24"/>
                <w:szCs w:val="24"/>
              </w:rPr>
              <w:t>, (2020), vol. 326, 315–327.</w:t>
            </w:r>
          </w:p>
          <w:p>
            <w:pPr>
              <w:autoSpaceDE w:val="0"/>
              <w:autoSpaceDN w:val="0"/>
              <w:adjustRightInd w:val="0"/>
              <w:spacing w:after="0" w:line="240" w:lineRule="auto"/>
              <w:ind w:firstLine="720"/>
              <w:jc w:val="both"/>
              <w:rPr>
                <w:rFonts w:ascii="Times New Roman" w:hAnsi="Times New Roman" w:eastAsia="TimesNewRomanPS-BoldMT"/>
                <w:sz w:val="24"/>
                <w:szCs w:val="24"/>
              </w:rPr>
            </w:pPr>
            <w:r>
              <w:rPr>
                <w:rFonts w:ascii="Times New Roman" w:hAnsi="Times New Roman" w:eastAsia="TimesNewRomanPS-BoldMT"/>
                <w:sz w:val="24"/>
                <w:szCs w:val="24"/>
              </w:rPr>
              <w:t xml:space="preserve">DOI: 10.1007/s10967-020-07358-4 </w:t>
            </w:r>
            <w:r>
              <w:rPr>
                <w:rFonts w:ascii="Times New Roman" w:hAnsi="Times New Roman" w:eastAsia="TimesNewRomanPS-BoldMT"/>
                <w:sz w:val="24"/>
                <w:szCs w:val="24"/>
              </w:rPr>
              <w:tab/>
            </w:r>
          </w:p>
          <w:p>
            <w:pPr>
              <w:autoSpaceDE w:val="0"/>
              <w:autoSpaceDN w:val="0"/>
              <w:adjustRightInd w:val="0"/>
              <w:spacing w:after="0" w:line="240" w:lineRule="auto"/>
              <w:ind w:firstLine="720"/>
              <w:jc w:val="both"/>
              <w:rPr>
                <w:rFonts w:ascii="Times New Roman" w:hAnsi="Times New Roman" w:eastAsia="TimesNewRomanPS-BoldMT"/>
                <w:sz w:val="24"/>
                <w:szCs w:val="24"/>
              </w:rPr>
            </w:pPr>
          </w:p>
          <w:p>
            <w:pPr>
              <w:autoSpaceDE w:val="0"/>
              <w:autoSpaceDN w:val="0"/>
              <w:adjustRightInd w:val="0"/>
              <w:spacing w:after="0" w:line="240" w:lineRule="auto"/>
              <w:ind w:firstLine="720"/>
              <w:jc w:val="both"/>
              <w:rPr>
                <w:rFonts w:ascii="Times New Roman" w:hAnsi="Times New Roman" w:eastAsia="TimesNewRomanPS-BoldMT"/>
                <w:bCs/>
                <w:sz w:val="24"/>
                <w:szCs w:val="24"/>
              </w:rPr>
            </w:pPr>
            <w:r>
              <w:rPr>
                <w:rFonts w:ascii="Times New Roman" w:hAnsi="Times New Roman" w:eastAsia="TimesNewRomanPS-BoldMT"/>
                <w:b/>
                <w:bCs/>
                <w:sz w:val="24"/>
                <w:szCs w:val="24"/>
              </w:rPr>
              <w:t>[</w:t>
            </w:r>
            <w:r>
              <w:rPr>
                <w:rFonts w:ascii="Times New Roman" w:hAnsi="Times New Roman" w:eastAsia="TimesNewRomanPS-BoldMT"/>
                <w:b/>
                <w:bCs/>
                <w:sz w:val="24"/>
                <w:szCs w:val="24"/>
                <w:lang w:val="sr-Cyrl-RS"/>
              </w:rPr>
              <w:t>28</w:t>
            </w:r>
            <w:r>
              <w:rPr>
                <w:rFonts w:ascii="Times New Roman" w:hAnsi="Times New Roman" w:eastAsia="TimesNewRomanPS-BoldMT"/>
                <w:b/>
                <w:bCs/>
                <w:sz w:val="24"/>
                <w:szCs w:val="24"/>
              </w:rPr>
              <w:t xml:space="preserve">] </w:t>
            </w:r>
            <w:r>
              <w:rPr>
                <w:rFonts w:ascii="Times New Roman" w:hAnsi="Times New Roman" w:eastAsia="TimesNewRomanPS-BoldMT"/>
                <w:bCs/>
                <w:sz w:val="24"/>
                <w:szCs w:val="24"/>
              </w:rPr>
              <w:t>Ljiljana Gulan, Jelena M. Stajic,</w:t>
            </w:r>
            <w:r>
              <w:rPr>
                <w:rFonts w:ascii="Times New Roman" w:hAnsi="Times New Roman" w:eastAsia="TimesNewRomanPS-BoldMT"/>
                <w:b/>
                <w:bCs/>
                <w:sz w:val="24"/>
                <w:szCs w:val="24"/>
              </w:rPr>
              <w:t xml:space="preserve"> Biljana Milenkovic, </w:t>
            </w:r>
            <w:r>
              <w:rPr>
                <w:rFonts w:ascii="Times New Roman" w:hAnsi="Times New Roman" w:eastAsia="TimesNewRomanPS-BoldMT"/>
                <w:bCs/>
                <w:sz w:val="24"/>
                <w:szCs w:val="24"/>
              </w:rPr>
              <w:t xml:space="preserve">Tijana Zeremski, Stanko Milic, Dragana Krstic, Plant uptake and soil retention of radionuclides and metals in vineyard environments, </w:t>
            </w:r>
            <w:r>
              <w:rPr>
                <w:rFonts w:ascii="Times New Roman" w:hAnsi="Times New Roman" w:eastAsia="TimesNewRomanPS-BoldMT"/>
                <w:bCs/>
                <w:i/>
                <w:sz w:val="24"/>
                <w:szCs w:val="24"/>
              </w:rPr>
              <w:t>Environmental Science and Pollution Research</w:t>
            </w:r>
            <w:r>
              <w:rPr>
                <w:rFonts w:ascii="Times New Roman" w:hAnsi="Times New Roman" w:eastAsia="TimesNewRomanPS-BoldMT"/>
                <w:bCs/>
                <w:sz w:val="24"/>
                <w:szCs w:val="24"/>
              </w:rPr>
              <w:t xml:space="preserve">, (2021), vol. 28, 49651–49662. </w:t>
            </w:r>
          </w:p>
          <w:p>
            <w:pPr>
              <w:autoSpaceDE w:val="0"/>
              <w:autoSpaceDN w:val="0"/>
              <w:adjustRightInd w:val="0"/>
              <w:spacing w:after="0" w:line="240" w:lineRule="auto"/>
              <w:ind w:left="209"/>
              <w:jc w:val="both"/>
              <w:rPr>
                <w:rFonts w:ascii="Times New Roman" w:hAnsi="Times New Roman"/>
                <w:b/>
                <w:bCs/>
                <w:sz w:val="24"/>
                <w:szCs w:val="24"/>
              </w:rPr>
            </w:pPr>
            <w:r>
              <w:rPr>
                <w:rFonts w:ascii="Times New Roman" w:hAnsi="Times New Roman" w:eastAsia="TimesNewRomanPS-BoldMT"/>
                <w:bCs/>
                <w:sz w:val="24"/>
                <w:szCs w:val="24"/>
              </w:rPr>
              <w:t>DOI: 10.1007/s11356-021-14239-0</w:t>
            </w:r>
          </w:p>
          <w:p>
            <w:pPr>
              <w:spacing w:after="0" w:line="240" w:lineRule="auto"/>
              <w:jc w:val="center"/>
              <w:rPr>
                <w:rFonts w:ascii="Palatino Linotype" w:hAnsi="Palatino Linotype" w:eastAsia="Times New Roman"/>
                <w:b/>
                <w:color w:val="000000"/>
                <w:sz w:val="27"/>
                <w:szCs w:val="27"/>
              </w:rPr>
            </w:pP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6</w:t>
            </w:r>
          </w:p>
          <w:p>
            <w:pPr>
              <w:spacing w:after="0" w:line="240" w:lineRule="auto"/>
              <w:jc w:val="center"/>
              <w:rPr>
                <w:rFonts w:ascii="Palatino Linotype" w:hAnsi="Palatino Linotype" w:eastAsia="Times New Roman"/>
                <w:color w:val="000000"/>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firstLine="634"/>
              <w:jc w:val="both"/>
              <w:rPr>
                <w:rFonts w:ascii="Times New Roman" w:hAnsi="Times New Roman"/>
                <w:sz w:val="24"/>
                <w:szCs w:val="24"/>
              </w:rPr>
            </w:pPr>
            <w:r>
              <w:rPr>
                <w:rFonts w:ascii="Times New Roman" w:hAnsi="Times New Roman"/>
                <w:b/>
                <w:bCs/>
                <w:color w:val="000000"/>
                <w:sz w:val="24"/>
                <w:szCs w:val="24"/>
              </w:rPr>
              <w:t xml:space="preserve">[1] </w:t>
            </w:r>
            <w:r>
              <w:rPr>
                <w:rFonts w:ascii="Times New Roman" w:hAnsi="Times New Roman"/>
                <w:b/>
                <w:sz w:val="24"/>
                <w:szCs w:val="24"/>
              </w:rPr>
              <w:t>B. Milenković</w:t>
            </w:r>
            <w:r>
              <w:rPr>
                <w:rFonts w:ascii="Times New Roman" w:hAnsi="Times New Roman"/>
                <w:sz w:val="24"/>
                <w:szCs w:val="24"/>
              </w:rPr>
              <w:t xml:space="preserve">, N. Stevanović, D. Nikezić, J. Stajić, V. Marković, D. Krstić, Analysis of proton tracks etched in reverse direction in PADC detector used for neutron irradiation, </w:t>
            </w:r>
            <w:r>
              <w:rPr>
                <w:rFonts w:ascii="Times New Roman" w:hAnsi="Times New Roman"/>
                <w:i/>
                <w:sz w:val="24"/>
                <w:szCs w:val="24"/>
              </w:rPr>
              <w:t>The First International Conference on Radiation and Dosimetry in Various Fields of Research</w:t>
            </w:r>
            <w:r>
              <w:rPr>
                <w:rFonts w:ascii="Times New Roman" w:hAnsi="Times New Roman"/>
                <w:sz w:val="24"/>
                <w:szCs w:val="24"/>
              </w:rPr>
              <w:t>, Ni</w:t>
            </w:r>
            <w:r>
              <w:rPr>
                <w:rFonts w:ascii="Times New Roman" w:hAnsi="Times New Roman"/>
                <w:sz w:val="24"/>
                <w:szCs w:val="24"/>
                <w:lang w:val="sr-Latn-CS"/>
              </w:rPr>
              <w:t>š</w:t>
            </w:r>
            <w:r>
              <w:rPr>
                <w:rFonts w:ascii="Times New Roman" w:hAnsi="Times New Roman"/>
                <w:sz w:val="24"/>
                <w:szCs w:val="24"/>
              </w:rPr>
              <w:t>, Serbia, (2012), April 25-27, Proceedings,</w:t>
            </w:r>
            <w:r>
              <w:rPr>
                <w:rFonts w:ascii="Times New Roman" w:hAnsi="Times New Roman"/>
                <w:sz w:val="24"/>
                <w:szCs w:val="24"/>
                <w:lang w:val="sr-Cyrl-CS"/>
              </w:rPr>
              <w:t xml:space="preserve"> </w:t>
            </w:r>
            <w:r>
              <w:rPr>
                <w:rFonts w:ascii="Times New Roman" w:hAnsi="Times New Roman"/>
                <w:sz w:val="24"/>
                <w:szCs w:val="24"/>
              </w:rPr>
              <w:t>93-96.</w:t>
            </w:r>
          </w:p>
          <w:p>
            <w:pPr>
              <w:pStyle w:val="8"/>
              <w:ind w:firstLine="709"/>
              <w:rPr>
                <w:b/>
                <w:bCs/>
                <w:sz w:val="24"/>
                <w:szCs w:val="24"/>
                <w:lang w:val="sr-Cyrl-RS"/>
              </w:rPr>
            </w:pPr>
            <w:r>
              <w:rPr>
                <w:sz w:val="24"/>
                <w:szCs w:val="24"/>
                <w:lang w:val="sr-Cyrl-CS"/>
              </w:rPr>
              <w:t>ISBN: 978-86-6125-063-7</w:t>
            </w:r>
          </w:p>
          <w:p>
            <w:pPr>
              <w:pStyle w:val="8"/>
              <w:ind w:firstLine="709"/>
              <w:rPr>
                <w:sz w:val="24"/>
                <w:szCs w:val="24"/>
                <w:lang w:val="en-GB"/>
              </w:rPr>
            </w:pPr>
          </w:p>
          <w:p>
            <w:pPr>
              <w:pStyle w:val="51"/>
              <w:ind w:left="0" w:firstLine="709"/>
              <w:jc w:val="both"/>
              <w:rPr>
                <w:lang w:val="en-GB"/>
              </w:rPr>
            </w:pPr>
            <w:r>
              <w:rPr>
                <w:b/>
              </w:rPr>
              <w:t>[2]</w:t>
            </w:r>
            <w:r>
              <w:t xml:space="preserve"> </w:t>
            </w:r>
            <w:r>
              <w:rPr>
                <w:b/>
                <w:lang w:val="sr-Cyrl-CS"/>
              </w:rPr>
              <w:t>B. Milenković</w:t>
            </w:r>
            <w:r>
              <w:rPr>
                <w:lang w:val="sr-Cyrl-CS"/>
              </w:rPr>
              <w:t xml:space="preserve">, D. Krstić, D. Nikezić, N. Stevanović, Monte Carlo calculations of the neutron dose equivalent in the ICRU slab, </w:t>
            </w:r>
            <w:r>
              <w:rPr>
                <w:i/>
                <w:lang w:val="sr-Cyrl-CS"/>
              </w:rPr>
              <w:t>The Second International Conference on Radiation and Dosimetry in Various Fields of Research</w:t>
            </w:r>
            <w:r>
              <w:rPr>
                <w:lang w:val="sr-Cyrl-CS"/>
              </w:rPr>
              <w:t xml:space="preserve">, </w:t>
            </w:r>
            <w:r>
              <w:rPr>
                <w:lang w:val="en-GB"/>
              </w:rPr>
              <w:t xml:space="preserve">Nis, </w:t>
            </w:r>
            <w:r>
              <w:rPr>
                <w:lang w:val="sr-Cyrl-CS"/>
              </w:rPr>
              <w:t>Serbia,</w:t>
            </w:r>
            <w:r>
              <w:rPr>
                <w:lang w:val="en-GB"/>
              </w:rPr>
              <w:t xml:space="preserve"> (2014) May 27-30, </w:t>
            </w:r>
            <w:r>
              <w:rPr>
                <w:lang w:val="sr-Cyrl-CS"/>
              </w:rPr>
              <w:t>147-149</w:t>
            </w:r>
            <w:r>
              <w:rPr>
                <w:lang w:val="en-GB"/>
              </w:rPr>
              <w:t>.</w:t>
            </w:r>
          </w:p>
          <w:p>
            <w:pPr>
              <w:pStyle w:val="8"/>
              <w:ind w:firstLine="709"/>
              <w:rPr>
                <w:b/>
                <w:bCs/>
                <w:sz w:val="24"/>
                <w:szCs w:val="24"/>
                <w:lang w:val="sr-Cyrl-RS"/>
              </w:rPr>
            </w:pPr>
            <w:r>
              <w:rPr>
                <w:sz w:val="24"/>
                <w:szCs w:val="24"/>
                <w:lang w:val="sr-Cyrl-CS"/>
              </w:rPr>
              <w:t>ISBN: 978-86-6125-101-6</w:t>
            </w:r>
          </w:p>
          <w:p>
            <w:pPr>
              <w:spacing w:after="0" w:line="240" w:lineRule="auto"/>
              <w:jc w:val="center"/>
              <w:rPr>
                <w:rFonts w:ascii="Times New Roman" w:hAnsi="Times New Roman" w:eastAsia="Times New Roman"/>
                <w:b/>
                <w:bCs/>
                <w:color w:val="000000"/>
                <w:sz w:val="24"/>
                <w:szCs w:val="24"/>
              </w:rPr>
            </w:pPr>
          </w:p>
          <w:p>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b/>
                <w:sz w:val="24"/>
                <w:szCs w:val="24"/>
                <w:lang w:val="sr-Latn-RS"/>
              </w:rPr>
              <w:t>[</w:t>
            </w:r>
            <w:r>
              <w:rPr>
                <w:rFonts w:ascii="Times New Roman" w:hAnsi="Times New Roman"/>
                <w:b/>
                <w:sz w:val="24"/>
                <w:szCs w:val="24"/>
                <w:lang w:val="sr-Cyrl-RS"/>
              </w:rPr>
              <w:t>3</w:t>
            </w:r>
            <w:r>
              <w:rPr>
                <w:rFonts w:ascii="Times New Roman" w:hAnsi="Times New Roman"/>
                <w:b/>
                <w:sz w:val="24"/>
                <w:szCs w:val="24"/>
                <w:lang w:val="sr-Latn-RS"/>
              </w:rPr>
              <w:t>]</w:t>
            </w:r>
            <w:r>
              <w:rPr>
                <w:rFonts w:ascii="Times New Roman" w:hAnsi="Times New Roman"/>
                <w:sz w:val="24"/>
                <w:szCs w:val="24"/>
                <w:lang w:val="sr-Latn-RS"/>
              </w:rPr>
              <w:t xml:space="preserve"> Biljana</w:t>
            </w:r>
            <w:r>
              <w:rPr>
                <w:rFonts w:ascii="Times New Roman" w:hAnsi="Times New Roman"/>
                <w:sz w:val="24"/>
                <w:szCs w:val="24"/>
                <w:lang w:val="bs-Cyrl-BA"/>
              </w:rPr>
              <w:t xml:space="preserve"> </w:t>
            </w:r>
            <w:r>
              <w:rPr>
                <w:rFonts w:ascii="Times New Roman" w:hAnsi="Times New Roman"/>
                <w:sz w:val="24"/>
                <w:szCs w:val="24"/>
                <w:lang w:val="sr-Latn-RS"/>
              </w:rPr>
              <w:t>Vučković</w:t>
            </w:r>
            <w:r>
              <w:rPr>
                <w:rFonts w:ascii="Times New Roman" w:hAnsi="Times New Roman"/>
                <w:sz w:val="24"/>
                <w:szCs w:val="24"/>
                <w:lang w:val="bs-Cyrl-BA"/>
              </w:rPr>
              <w:t>, Lj</w:t>
            </w:r>
            <w:r>
              <w:rPr>
                <w:rFonts w:ascii="Times New Roman" w:hAnsi="Times New Roman"/>
                <w:sz w:val="24"/>
                <w:szCs w:val="24"/>
                <w:lang w:val="sr-Latn-RS"/>
              </w:rPr>
              <w:t>ljana</w:t>
            </w:r>
            <w:r>
              <w:rPr>
                <w:rFonts w:ascii="Times New Roman" w:hAnsi="Times New Roman"/>
                <w:sz w:val="24"/>
                <w:szCs w:val="24"/>
                <w:lang w:val="bs-Cyrl-BA"/>
              </w:rPr>
              <w:t xml:space="preserve"> Gulan, </w:t>
            </w:r>
            <w:r>
              <w:rPr>
                <w:rFonts w:ascii="Times New Roman" w:hAnsi="Times New Roman"/>
                <w:b/>
                <w:sz w:val="24"/>
                <w:szCs w:val="24"/>
                <w:lang w:val="bs-Cyrl-BA"/>
              </w:rPr>
              <w:t>B</w:t>
            </w:r>
            <w:r>
              <w:rPr>
                <w:rFonts w:ascii="Times New Roman" w:hAnsi="Times New Roman"/>
                <w:b/>
                <w:sz w:val="24"/>
                <w:szCs w:val="24"/>
                <w:lang w:val="sr-Latn-RS"/>
              </w:rPr>
              <w:t>iljana</w:t>
            </w:r>
            <w:r>
              <w:rPr>
                <w:rFonts w:ascii="Times New Roman" w:hAnsi="Times New Roman"/>
                <w:b/>
                <w:sz w:val="24"/>
                <w:szCs w:val="24"/>
                <w:lang w:val="bs-Cyrl-BA"/>
              </w:rPr>
              <w:t xml:space="preserve"> Milenkovic</w:t>
            </w:r>
            <w:r>
              <w:rPr>
                <w:rFonts w:ascii="Times New Roman" w:hAnsi="Times New Roman"/>
                <w:sz w:val="24"/>
                <w:szCs w:val="24"/>
                <w:lang w:val="bs-Cyrl-BA"/>
              </w:rPr>
              <w:t xml:space="preserve">, </w:t>
            </w:r>
            <w:r>
              <w:rPr>
                <w:rFonts w:ascii="Times New Roman" w:hAnsi="Times New Roman"/>
                <w:bCs/>
                <w:sz w:val="24"/>
                <w:szCs w:val="24"/>
                <w:lang w:val="bs-Cyrl-BA"/>
              </w:rPr>
              <w:t>J</w:t>
            </w:r>
            <w:r>
              <w:rPr>
                <w:rFonts w:ascii="Times New Roman" w:hAnsi="Times New Roman"/>
                <w:bCs/>
                <w:sz w:val="24"/>
                <w:szCs w:val="24"/>
                <w:lang w:val="sr-Latn-RS"/>
              </w:rPr>
              <w:t>elena</w:t>
            </w:r>
            <w:r>
              <w:rPr>
                <w:rFonts w:ascii="Times New Roman" w:hAnsi="Times New Roman"/>
                <w:bCs/>
                <w:sz w:val="24"/>
                <w:szCs w:val="24"/>
                <w:lang w:val="bs-Cyrl-BA"/>
              </w:rPr>
              <w:t xml:space="preserve"> Stajic</w:t>
            </w:r>
            <w:r>
              <w:rPr>
                <w:rFonts w:ascii="Times New Roman" w:hAnsi="Times New Roman"/>
                <w:sz w:val="24"/>
                <w:szCs w:val="24"/>
                <w:lang w:val="bs-Cyrl-BA"/>
              </w:rPr>
              <w:t>, G</w:t>
            </w:r>
            <w:r>
              <w:rPr>
                <w:rFonts w:ascii="Times New Roman" w:hAnsi="Times New Roman"/>
                <w:sz w:val="24"/>
                <w:szCs w:val="24"/>
                <w:lang w:val="sr-Latn-RS"/>
              </w:rPr>
              <w:t>ordana</w:t>
            </w:r>
            <w:r>
              <w:rPr>
                <w:rFonts w:ascii="Times New Roman" w:hAnsi="Times New Roman"/>
                <w:sz w:val="24"/>
                <w:szCs w:val="24"/>
                <w:lang w:val="bs-Cyrl-BA"/>
              </w:rPr>
              <w:t xml:space="preserve"> Milic, Indoor radon and thoron conentractions ih southern part of Serbia</w:t>
            </w:r>
            <w:r>
              <w:rPr>
                <w:rFonts w:ascii="Times New Roman" w:hAnsi="Times New Roman"/>
                <w:sz w:val="24"/>
                <w:szCs w:val="24"/>
              </w:rPr>
              <w:t xml:space="preserve">, </w:t>
            </w:r>
            <w:r>
              <w:rPr>
                <w:rFonts w:ascii="Times New Roman" w:hAnsi="Times New Roman"/>
                <w:i/>
                <w:sz w:val="24"/>
                <w:szCs w:val="24"/>
                <w:lang w:val="bs-Cyrl-BA"/>
              </w:rPr>
              <w:t>Fourth International Conference of Radiation and Applications in Various Fields of Research – RAD4</w:t>
            </w:r>
            <w:r>
              <w:rPr>
                <w:rFonts w:ascii="Times New Roman" w:hAnsi="Times New Roman"/>
                <w:sz w:val="24"/>
                <w:szCs w:val="24"/>
                <w:lang w:val="bs-Cyrl-BA"/>
              </w:rPr>
              <w:t xml:space="preserve"> (2016), 23–27 May, Niš, Serbia</w:t>
            </w:r>
            <w:r>
              <w:rPr>
                <w:rFonts w:ascii="Times New Roman" w:hAnsi="Times New Roman"/>
                <w:sz w:val="24"/>
                <w:szCs w:val="24"/>
              </w:rPr>
              <w:t>,</w:t>
            </w:r>
            <w:r>
              <w:rPr>
                <w:rFonts w:ascii="Times New Roman" w:hAnsi="Times New Roman"/>
                <w:sz w:val="24"/>
                <w:szCs w:val="24"/>
                <w:lang w:val="bs-Cyrl-BA"/>
              </w:rPr>
              <w:t xml:space="preserve"> Book of Abstracts, University of Nis, Faculty of Electronic Engeneering, Nis, Serbia, </w:t>
            </w:r>
            <w:r>
              <w:rPr>
                <w:rFonts w:ascii="Times New Roman" w:hAnsi="Times New Roman"/>
                <w:sz w:val="24"/>
                <w:szCs w:val="24"/>
              </w:rPr>
              <w:t xml:space="preserve">(2016), </w:t>
            </w:r>
            <w:r>
              <w:rPr>
                <w:rFonts w:ascii="Times New Roman" w:hAnsi="Times New Roman"/>
                <w:sz w:val="24"/>
                <w:szCs w:val="24"/>
                <w:lang w:val="bs-Cyrl-BA"/>
              </w:rPr>
              <w:t>500 – 500</w:t>
            </w:r>
            <w:r>
              <w:rPr>
                <w:rFonts w:ascii="Times New Roman" w:hAnsi="Times New Roman"/>
                <w:sz w:val="24"/>
                <w:szCs w:val="24"/>
              </w:rPr>
              <w:t>.</w:t>
            </w:r>
          </w:p>
          <w:p>
            <w:pPr>
              <w:autoSpaceDE w:val="0"/>
              <w:autoSpaceDN w:val="0"/>
              <w:adjustRightInd w:val="0"/>
              <w:spacing w:after="0" w:line="240" w:lineRule="auto"/>
              <w:ind w:left="6729"/>
              <w:jc w:val="both"/>
              <w:rPr>
                <w:rFonts w:ascii="Times New Roman" w:hAnsi="Times New Roman"/>
                <w:sz w:val="24"/>
                <w:szCs w:val="24"/>
              </w:rPr>
            </w:pPr>
          </w:p>
          <w:p>
            <w:pPr>
              <w:autoSpaceDE w:val="0"/>
              <w:autoSpaceDN w:val="0"/>
              <w:adjustRightInd w:val="0"/>
              <w:spacing w:after="0" w:line="240" w:lineRule="auto"/>
              <w:ind w:firstLine="720"/>
              <w:jc w:val="both"/>
              <w:rPr>
                <w:rFonts w:ascii="Times New Roman" w:hAnsi="Times New Roman"/>
                <w:sz w:val="24"/>
                <w:szCs w:val="24"/>
                <w:lang w:val="sr-Cyrl-RS"/>
              </w:rPr>
            </w:pPr>
            <w:r>
              <w:rPr>
                <w:rFonts w:ascii="Times New Roman" w:hAnsi="Times New Roman"/>
                <w:b/>
                <w:sz w:val="24"/>
                <w:szCs w:val="24"/>
                <w:lang w:val="sr-Latn-RS"/>
              </w:rPr>
              <w:t>[</w:t>
            </w:r>
            <w:r>
              <w:rPr>
                <w:rFonts w:ascii="Times New Roman" w:hAnsi="Times New Roman"/>
                <w:b/>
                <w:sz w:val="24"/>
                <w:szCs w:val="24"/>
                <w:lang w:val="sr-Cyrl-RS"/>
              </w:rPr>
              <w:t>4</w:t>
            </w:r>
            <w:r>
              <w:rPr>
                <w:rFonts w:ascii="Times New Roman" w:hAnsi="Times New Roman"/>
                <w:b/>
                <w:sz w:val="24"/>
                <w:szCs w:val="24"/>
                <w:lang w:val="sr-Latn-RS"/>
              </w:rPr>
              <w:t xml:space="preserve">] </w:t>
            </w:r>
            <w:r>
              <w:rPr>
                <w:rFonts w:ascii="Times New Roman" w:hAnsi="Times New Roman"/>
                <w:bCs/>
                <w:sz w:val="24"/>
                <w:szCs w:val="24"/>
                <w:lang w:val="sr-Latn-RS"/>
              </w:rPr>
              <w:t xml:space="preserve">Ljiljana Gulan, </w:t>
            </w:r>
            <w:r>
              <w:rPr>
                <w:rFonts w:ascii="Times New Roman" w:hAnsi="Times New Roman"/>
                <w:b/>
                <w:bCs/>
                <w:sz w:val="24"/>
                <w:szCs w:val="24"/>
                <w:lang w:val="sr-Latn-RS"/>
              </w:rPr>
              <w:t>Biljana Milenković</w:t>
            </w:r>
            <w:r>
              <w:rPr>
                <w:rFonts w:ascii="Times New Roman" w:hAnsi="Times New Roman"/>
                <w:bCs/>
                <w:sz w:val="24"/>
                <w:szCs w:val="24"/>
                <w:lang w:val="sr-Latn-RS"/>
              </w:rPr>
              <w:t xml:space="preserve">, Biljana Vučković, Gordana Milić, </w:t>
            </w:r>
            <w:r>
              <w:rPr>
                <w:rFonts w:ascii="Times New Roman" w:hAnsi="Times New Roman"/>
                <w:bCs/>
                <w:iCs/>
                <w:sz w:val="24"/>
                <w:szCs w:val="24"/>
                <w:lang w:val="sr-Latn-RS"/>
              </w:rPr>
              <w:t>Measurements of radioactivity levels in the soil samples from Pristina, Kosovo and Metohija</w:t>
            </w:r>
            <w:r>
              <w:rPr>
                <w:rFonts w:ascii="Times New Roman" w:hAnsi="Times New Roman"/>
                <w:bCs/>
                <w:i/>
                <w:iCs/>
                <w:sz w:val="24"/>
                <w:szCs w:val="24"/>
                <w:lang w:val="sr-Latn-RS"/>
              </w:rPr>
              <w:t>,</w:t>
            </w:r>
            <w:r>
              <w:rPr>
                <w:rFonts w:ascii="Times New Roman" w:hAnsi="Times New Roman"/>
                <w:bCs/>
                <w:sz w:val="24"/>
                <w:szCs w:val="24"/>
                <w:lang w:val="sr-Latn-RS"/>
              </w:rPr>
              <w:t xml:space="preserve"> Serbia</w:t>
            </w:r>
            <w:r>
              <w:rPr>
                <w:rFonts w:ascii="Times New Roman" w:hAnsi="Times New Roman"/>
                <w:bCs/>
                <w:i/>
                <w:sz w:val="24"/>
                <w:szCs w:val="24"/>
                <w:lang w:val="sr-Latn-RS"/>
              </w:rPr>
              <w:t>,</w:t>
            </w:r>
            <w:r>
              <w:rPr>
                <w:rFonts w:ascii="Times New Roman" w:hAnsi="Times New Roman"/>
                <w:i/>
                <w:sz w:val="24"/>
                <w:szCs w:val="24"/>
                <w:lang w:val="bs-Cyrl-BA"/>
              </w:rPr>
              <w:t xml:space="preserve"> Fourth International Conference of Radiation and Applications in Various Fields of Research – RAD4</w:t>
            </w:r>
            <w:r>
              <w:rPr>
                <w:rFonts w:ascii="Times New Roman" w:hAnsi="Times New Roman"/>
                <w:sz w:val="24"/>
                <w:szCs w:val="24"/>
                <w:lang w:val="bs-Cyrl-BA"/>
              </w:rPr>
              <w:t xml:space="preserve"> (2016), 23–27 May, Niš, Serbia</w:t>
            </w:r>
            <w:r>
              <w:rPr>
                <w:rFonts w:ascii="Times New Roman" w:hAnsi="Times New Roman"/>
                <w:sz w:val="24"/>
                <w:szCs w:val="24"/>
              </w:rPr>
              <w:t>,</w:t>
            </w:r>
            <w:r>
              <w:rPr>
                <w:rFonts w:ascii="Times New Roman" w:hAnsi="Times New Roman"/>
                <w:sz w:val="24"/>
                <w:szCs w:val="24"/>
                <w:lang w:val="bs-Cyrl-BA"/>
              </w:rPr>
              <w:t xml:space="preserve"> Book of Abstracts, University of Nis, Faculty of Electronic Engeneering, Nis, Serbia, </w:t>
            </w:r>
            <w:r>
              <w:rPr>
                <w:rFonts w:ascii="Times New Roman" w:hAnsi="Times New Roman"/>
                <w:sz w:val="24"/>
                <w:szCs w:val="24"/>
              </w:rPr>
              <w:t>(2016),</w:t>
            </w:r>
            <w:r>
              <w:rPr>
                <w:rFonts w:ascii="Times New Roman" w:hAnsi="Times New Roman"/>
                <w:sz w:val="24"/>
                <w:szCs w:val="24"/>
                <w:lang w:val="bs-Cyrl-BA"/>
              </w:rPr>
              <w:t xml:space="preserve"> </w:t>
            </w:r>
            <w:r>
              <w:rPr>
                <w:rFonts w:ascii="Times New Roman" w:hAnsi="Times New Roman"/>
                <w:sz w:val="24"/>
                <w:szCs w:val="24"/>
              </w:rPr>
              <w:t>448</w:t>
            </w:r>
            <w:r>
              <w:rPr>
                <w:rFonts w:ascii="Times New Roman" w:hAnsi="Times New Roman"/>
                <w:sz w:val="24"/>
                <w:szCs w:val="24"/>
                <w:lang w:val="bs-Cyrl-BA"/>
              </w:rPr>
              <w:t xml:space="preserve"> – </w:t>
            </w:r>
            <w:r>
              <w:rPr>
                <w:rFonts w:ascii="Times New Roman" w:hAnsi="Times New Roman"/>
                <w:sz w:val="24"/>
                <w:szCs w:val="24"/>
              </w:rPr>
              <w:t>448.</w:t>
            </w:r>
          </w:p>
          <w:p>
            <w:pPr>
              <w:autoSpaceDE w:val="0"/>
              <w:autoSpaceDN w:val="0"/>
              <w:adjustRightInd w:val="0"/>
              <w:spacing w:after="0" w:line="240" w:lineRule="auto"/>
              <w:ind w:firstLine="720"/>
              <w:jc w:val="both"/>
              <w:rPr>
                <w:rFonts w:ascii="Times New Roman" w:hAnsi="Times New Roman"/>
                <w:sz w:val="24"/>
                <w:szCs w:val="24"/>
                <w:lang w:val="sr-Cyrl-RS"/>
              </w:rPr>
            </w:pPr>
          </w:p>
          <w:p>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[5] </w:t>
            </w:r>
            <w:r>
              <w:rPr>
                <w:rFonts w:ascii="Times New Roman" w:hAnsi="Times New Roman"/>
                <w:bCs/>
                <w:sz w:val="24"/>
                <w:szCs w:val="24"/>
              </w:rPr>
              <w:t xml:space="preserve">Jelena M. Stajić, </w:t>
            </w:r>
            <w:r>
              <w:rPr>
                <w:rFonts w:ascii="Times New Roman" w:hAnsi="Times New Roman"/>
                <w:b/>
                <w:bCs/>
                <w:sz w:val="24"/>
                <w:szCs w:val="24"/>
              </w:rPr>
              <w:t>Biljana Nikić</w:t>
            </w:r>
            <w:r>
              <w:rPr>
                <w:rFonts w:ascii="Times New Roman" w:hAnsi="Times New Roman"/>
                <w:bCs/>
                <w:sz w:val="24"/>
                <w:szCs w:val="24"/>
              </w:rPr>
              <w:t xml:space="preserve">, Sofija Forkapić, Jan Hansman, Emina Mrkalić, Radioactivity levels and health risks associated with Himalayan salt consumption, </w:t>
            </w:r>
            <w:r>
              <w:rPr>
                <w:rFonts w:ascii="Times New Roman" w:hAnsi="Times New Roman"/>
                <w:bCs/>
                <w:i/>
                <w:sz w:val="24"/>
                <w:szCs w:val="24"/>
              </w:rPr>
              <w:t>2</w:t>
            </w:r>
            <w:r>
              <w:rPr>
                <w:rFonts w:ascii="Times New Roman" w:hAnsi="Times New Roman"/>
                <w:bCs/>
                <w:i/>
                <w:sz w:val="24"/>
                <w:szCs w:val="24"/>
                <w:vertAlign w:val="superscript"/>
              </w:rPr>
              <w:t>nd</w:t>
            </w:r>
            <w:r>
              <w:rPr>
                <w:rFonts w:ascii="Times New Roman" w:hAnsi="Times New Roman"/>
                <w:bCs/>
                <w:i/>
                <w:sz w:val="24"/>
                <w:szCs w:val="24"/>
              </w:rPr>
              <w:t xml:space="preserve"> International Conference on Chemo and BioInformatics</w:t>
            </w:r>
            <w:r>
              <w:rPr>
                <w:rFonts w:ascii="Times New Roman" w:hAnsi="Times New Roman"/>
                <w:bCs/>
                <w:sz w:val="24"/>
                <w:szCs w:val="24"/>
              </w:rPr>
              <w:t xml:space="preserve">, (2023), ICCBIKG 2023, Serbia, BOOK OF PROCEEDINGS, 168-171. </w:t>
            </w:r>
          </w:p>
          <w:p>
            <w:pPr>
              <w:autoSpaceDE w:val="0"/>
              <w:autoSpaceDN w:val="0"/>
              <w:adjustRightInd w:val="0"/>
              <w:spacing w:after="0" w:line="240" w:lineRule="auto"/>
              <w:ind w:left="709"/>
              <w:jc w:val="both"/>
              <w:rPr>
                <w:rFonts w:ascii="Times New Roman" w:hAnsi="Times New Roman"/>
                <w:b/>
                <w:bCs/>
                <w:sz w:val="24"/>
                <w:szCs w:val="24"/>
              </w:rPr>
            </w:pPr>
          </w:p>
          <w:p>
            <w:pPr>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
                <w:bCs/>
                <w:sz w:val="24"/>
                <w:szCs w:val="24"/>
              </w:rPr>
              <w:t xml:space="preserve">[6] </w:t>
            </w:r>
            <w:r>
              <w:rPr>
                <w:rFonts w:ascii="Times New Roman" w:hAnsi="Times New Roman"/>
                <w:bCs/>
                <w:sz w:val="24"/>
                <w:szCs w:val="24"/>
              </w:rPr>
              <w:t xml:space="preserve">Biljana Vučković, Ivana Penjišević, Nataša Todorović, Jovana Nikolov, Ljiljana Gulan, Jelena M. Stajić, </w:t>
            </w:r>
            <w:r>
              <w:rPr>
                <w:rFonts w:ascii="Times New Roman" w:hAnsi="Times New Roman"/>
                <w:b/>
                <w:bCs/>
                <w:sz w:val="24"/>
                <w:szCs w:val="24"/>
              </w:rPr>
              <w:t>Biljana Nikić</w:t>
            </w:r>
            <w:r>
              <w:rPr>
                <w:rFonts w:ascii="Times New Roman" w:hAnsi="Times New Roman"/>
                <w:bCs/>
                <w:sz w:val="24"/>
                <w:szCs w:val="24"/>
              </w:rPr>
              <w:t xml:space="preserve">, Prevalence of radon and metals in natural springs in the Sokobanja area, </w:t>
            </w:r>
            <w:r>
              <w:rPr>
                <w:rFonts w:ascii="Times New Roman" w:hAnsi="Times New Roman"/>
                <w:bCs/>
                <w:i/>
                <w:sz w:val="24"/>
                <w:szCs w:val="24"/>
              </w:rPr>
              <w:t>2</w:t>
            </w:r>
            <w:r>
              <w:rPr>
                <w:rFonts w:ascii="Times New Roman" w:hAnsi="Times New Roman"/>
                <w:bCs/>
                <w:i/>
                <w:sz w:val="24"/>
                <w:szCs w:val="24"/>
                <w:vertAlign w:val="superscript"/>
              </w:rPr>
              <w:t>nd</w:t>
            </w:r>
            <w:r>
              <w:rPr>
                <w:rFonts w:ascii="Times New Roman" w:hAnsi="Times New Roman"/>
                <w:bCs/>
                <w:i/>
                <w:sz w:val="24"/>
                <w:szCs w:val="24"/>
              </w:rPr>
              <w:t xml:space="preserve"> International Conference on Chemo and BioInformatics</w:t>
            </w:r>
            <w:r>
              <w:rPr>
                <w:rFonts w:ascii="Times New Roman" w:hAnsi="Times New Roman"/>
                <w:bCs/>
                <w:sz w:val="24"/>
                <w:szCs w:val="24"/>
              </w:rPr>
              <w:t xml:space="preserve">,(2023), ICCBIKG 2023, Serbia, BOOK OF PROCEEDINGS, 172-175. </w:t>
            </w:r>
          </w:p>
          <w:p>
            <w:pPr>
              <w:autoSpaceDE w:val="0"/>
              <w:autoSpaceDN w:val="0"/>
              <w:adjustRightInd w:val="0"/>
              <w:spacing w:after="0" w:line="240" w:lineRule="auto"/>
              <w:ind w:firstLine="720"/>
              <w:jc w:val="both"/>
              <w:rPr>
                <w:rFonts w:ascii="Times New Roman" w:hAnsi="Times New Roman"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 xml:space="preserve">Proceedings of </w:t>
            </w:r>
            <w:r>
              <w:rPr>
                <w:rFonts w:ascii="Palatino Linotype" w:hAnsi="Palatino Linotype" w:eastAsia="Times New Roman"/>
                <w:b/>
                <w:color w:val="000000"/>
                <w:sz w:val="27"/>
                <w:szCs w:val="27"/>
              </w:rPr>
              <w:t>national</w:t>
            </w:r>
            <w:r>
              <w:rPr>
                <w:rFonts w:ascii="Palatino Linotype" w:hAnsi="Palatino Linotype" w:eastAsia="Times New Roman"/>
                <w:b/>
                <w:color w:val="000000"/>
                <w:sz w:val="27"/>
                <w:szCs w:val="27"/>
                <w:lang w:val="sr-Cyrl-RS"/>
              </w:rPr>
              <w:t xml:space="preserve"> scientific conferences</w:t>
            </w:r>
          </w:p>
          <w:p>
            <w:pPr>
              <w:spacing w:after="0" w:line="240" w:lineRule="auto"/>
              <w:jc w:val="both"/>
              <w:rPr>
                <w:rFonts w:ascii="Palatino Linotype" w:hAnsi="Palatino Linotype" w:eastAsia="Times New Roman"/>
                <w:b/>
                <w:color w:val="000000"/>
                <w:sz w:val="27"/>
                <w:szCs w:val="27"/>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ind w:left="0" w:firstLine="813"/>
              <w:jc w:val="both"/>
              <w:rPr>
                <w:b/>
                <w:lang w:val="sr-Cyrl-CS"/>
              </w:rPr>
            </w:pPr>
            <w:r>
              <w:rPr>
                <w:b/>
              </w:rPr>
              <w:t>[1] B. Milenković</w:t>
            </w:r>
            <w:r>
              <w:t>, N. Stevаnović, D. Krstić, D. Nikezić</w:t>
            </w:r>
            <w:r>
              <w:rPr>
                <w:lang w:val="sr-Cyrl-CS"/>
              </w:rPr>
              <w:t>,</w:t>
            </w:r>
            <w:r>
              <w:t xml:space="preserve"> Numeričko rešаvаnje jednаčine zidа trаgа u LR115 detektoru nаgrizаnom u direktnom i suprotnom smeru</w:t>
            </w:r>
            <w:r>
              <w:rPr>
                <w:lang w:val="sr-Cyrl-CS"/>
              </w:rPr>
              <w:t>,</w:t>
            </w:r>
            <w:r>
              <w:rPr>
                <w:lang w:val="en-GB"/>
              </w:rPr>
              <w:t xml:space="preserve"> </w:t>
            </w:r>
            <w:r>
              <w:t>Zbornik rаdovа 52. konferencije zа ETRAN, Pаlić</w:t>
            </w:r>
            <w:r>
              <w:rPr>
                <w:lang w:val="sr-Cyrl-CS"/>
              </w:rPr>
              <w:t>,</w:t>
            </w:r>
            <w:r>
              <w:t xml:space="preserve"> (2008)</w:t>
            </w:r>
            <w:r>
              <w:rPr>
                <w:lang w:val="sr-Cyrl-CS"/>
              </w:rPr>
              <w:t>,</w:t>
            </w:r>
            <w:r>
              <w:rPr>
                <w:lang w:val="en-GB"/>
              </w:rPr>
              <w:t xml:space="preserve"> str.</w:t>
            </w:r>
            <w:r>
              <w:rPr>
                <w:lang w:val="sr-Cyrl-CS"/>
              </w:rPr>
              <w:t xml:space="preserve"> </w:t>
            </w:r>
            <w:r>
              <w:t>NT3.3.</w:t>
            </w:r>
          </w:p>
          <w:p>
            <w:pPr>
              <w:pStyle w:val="51"/>
              <w:ind w:left="990" w:hanging="319"/>
              <w:jc w:val="both"/>
              <w:rPr>
                <w:lang w:val="sr-Cyrl-CS"/>
              </w:rPr>
            </w:pPr>
            <w:r>
              <w:t>ISBN: 978-86-80509-63-1</w:t>
            </w:r>
          </w:p>
          <w:p>
            <w:pPr>
              <w:pStyle w:val="51"/>
              <w:ind w:left="990"/>
              <w:jc w:val="both"/>
              <w:rPr>
                <w:lang w:val="sr-Cyrl-CS"/>
              </w:rPr>
            </w:pPr>
          </w:p>
          <w:p>
            <w:pPr>
              <w:pStyle w:val="51"/>
              <w:ind w:left="0" w:firstLine="671"/>
              <w:jc w:val="both"/>
              <w:rPr>
                <w:lang w:val="sr-Cyrl-CS"/>
              </w:rPr>
            </w:pPr>
            <w:r>
              <w:rPr>
                <w:b/>
                <w:lang w:val="pl-PL"/>
              </w:rPr>
              <w:t>[2]</w:t>
            </w:r>
            <w:r>
              <w:rPr>
                <w:lang w:val="pl-PL"/>
              </w:rPr>
              <w:t xml:space="preserve"> D. Krstić, D. Nikezić, </w:t>
            </w:r>
            <w:r>
              <w:rPr>
                <w:b/>
                <w:lang w:val="pl-PL"/>
              </w:rPr>
              <w:t>B. Milenković</w:t>
            </w:r>
            <w:r>
              <w:rPr>
                <w:lang w:val="sr-Cyrl-CS"/>
              </w:rPr>
              <w:t>,</w:t>
            </w:r>
            <w:r>
              <w:rPr>
                <w:lang w:val="en-GB"/>
              </w:rPr>
              <w:t xml:space="preserve"> </w:t>
            </w:r>
            <w:r>
              <w:t>Rаčunаnje konverzionih ORNL fаntomа zа efektivnu dozu po kermi od prirodnih rаdionuklidа u grаđevinskim mаterijаlimа</w:t>
            </w:r>
            <w:r>
              <w:rPr>
                <w:lang w:val="sr-Cyrl-CS"/>
              </w:rPr>
              <w:t>,</w:t>
            </w:r>
            <w:r>
              <w:t xml:space="preserve"> Zbornik rаdovа 52. konferencije zа ETRAN, Pаlić</w:t>
            </w:r>
            <w:r>
              <w:rPr>
                <w:lang w:val="sr-Cyrl-CS"/>
              </w:rPr>
              <w:t>,</w:t>
            </w:r>
            <w:r>
              <w:t xml:space="preserve"> (2008)</w:t>
            </w:r>
            <w:r>
              <w:rPr>
                <w:lang w:val="sr-Cyrl-CS"/>
              </w:rPr>
              <w:t xml:space="preserve">, </w:t>
            </w:r>
            <w:r>
              <w:rPr>
                <w:lang w:val="en-GB"/>
              </w:rPr>
              <w:t xml:space="preserve">str. </w:t>
            </w:r>
            <w:r>
              <w:t>NT3.2.</w:t>
            </w:r>
          </w:p>
          <w:p>
            <w:pPr>
              <w:tabs>
                <w:tab w:val="right" w:pos="9630"/>
              </w:tabs>
              <w:spacing w:after="0" w:line="240" w:lineRule="auto"/>
              <w:ind w:left="990" w:hanging="319"/>
              <w:jc w:val="both"/>
              <w:rPr>
                <w:rFonts w:ascii="Times New Roman" w:hAnsi="Times New Roman"/>
                <w:sz w:val="24"/>
                <w:szCs w:val="24"/>
                <w:lang w:val="sr-Cyrl-RS"/>
              </w:rPr>
            </w:pPr>
            <w:r>
              <w:rPr>
                <w:rFonts w:ascii="Times New Roman" w:hAnsi="Times New Roman"/>
                <w:sz w:val="24"/>
                <w:szCs w:val="24"/>
              </w:rPr>
              <w:t>ISBN: 978-86-80509-63-1</w:t>
            </w:r>
          </w:p>
          <w:p>
            <w:pPr>
              <w:tabs>
                <w:tab w:val="right" w:pos="9630"/>
              </w:tabs>
              <w:spacing w:after="0" w:line="240" w:lineRule="auto"/>
              <w:ind w:left="990"/>
              <w:jc w:val="both"/>
              <w:rPr>
                <w:rFonts w:ascii="Times New Roman" w:hAnsi="Times New Roman"/>
                <w:sz w:val="24"/>
                <w:szCs w:val="24"/>
                <w:lang w:val="sr-Cyrl-CS"/>
              </w:rPr>
            </w:pPr>
          </w:p>
          <w:p>
            <w:pPr>
              <w:pStyle w:val="51"/>
              <w:ind w:left="0" w:firstLine="671"/>
              <w:jc w:val="both"/>
            </w:pPr>
            <w:r>
              <w:rPr>
                <w:b/>
              </w:rPr>
              <w:t>[3] B. Milenković</w:t>
            </w:r>
            <w:r>
              <w:t>, D. Nikezić, N. Stevаnović</w:t>
            </w:r>
            <w:r>
              <w:rPr>
                <w:lang w:val="sr-Cyrl-CS"/>
              </w:rPr>
              <w:t>,</w:t>
            </w:r>
            <w:r>
              <w:t xml:space="preserve"> Simulаcijа odgovorа CR-39 detektorа nа ozrаčivаnje neutronimа iz Am-Be izvorа</w:t>
            </w:r>
            <w:r>
              <w:rPr>
                <w:lang w:val="sr-Cyrl-CS"/>
              </w:rPr>
              <w:t>,</w:t>
            </w:r>
            <w:r>
              <w:rPr>
                <w:lang w:val="en-GB"/>
              </w:rPr>
              <w:t xml:space="preserve"> </w:t>
            </w:r>
            <w:r>
              <w:t>Zbornik rаdovа, XXV Simpozijum DZZSCG, Kopаonik</w:t>
            </w:r>
            <w:r>
              <w:rPr>
                <w:lang w:val="sr-Cyrl-CS"/>
              </w:rPr>
              <w:t>,</w:t>
            </w:r>
            <w:r>
              <w:t xml:space="preserve"> (2009), str. 274-278.</w:t>
            </w:r>
            <w:r>
              <w:rPr>
                <w:b/>
              </w:rPr>
              <w:t xml:space="preserve"> </w:t>
            </w:r>
          </w:p>
          <w:p>
            <w:pPr>
              <w:pStyle w:val="51"/>
              <w:tabs>
                <w:tab w:val="right" w:pos="9630"/>
              </w:tabs>
              <w:ind w:left="990" w:hanging="319"/>
              <w:jc w:val="both"/>
            </w:pPr>
            <w:r>
              <w:t>ISBN: 978-86-7306-112-2</w:t>
            </w:r>
          </w:p>
          <w:p>
            <w:pPr>
              <w:pStyle w:val="51"/>
              <w:tabs>
                <w:tab w:val="right" w:pos="9630"/>
              </w:tabs>
              <w:ind w:left="990"/>
              <w:jc w:val="both"/>
              <w:rPr>
                <w:lang w:val="sr-Cyrl-CS"/>
              </w:rPr>
            </w:pPr>
          </w:p>
          <w:p>
            <w:pPr>
              <w:pStyle w:val="63"/>
              <w:tabs>
                <w:tab w:val="clear" w:pos="284"/>
              </w:tabs>
              <w:ind w:firstLine="671"/>
              <w:jc w:val="both"/>
              <w:outlineLvl w:val="0"/>
              <w:rPr>
                <w:b/>
                <w:sz w:val="24"/>
                <w:szCs w:val="24"/>
                <w:lang w:val="sr-Cyrl-CS"/>
              </w:rPr>
            </w:pPr>
            <w:r>
              <w:rPr>
                <w:b/>
                <w:sz w:val="24"/>
                <w:szCs w:val="24"/>
                <w:lang w:val="sr-Latn-CS"/>
              </w:rPr>
              <w:t>[4] Biljana Milenković</w:t>
            </w:r>
            <w:r>
              <w:rPr>
                <w:sz w:val="24"/>
                <w:szCs w:val="24"/>
                <w:lang w:val="sr-Latn-CS"/>
              </w:rPr>
              <w:t>, Nenad Stevanović, Vladimir Marković, Dragoslav Nikezić</w:t>
            </w:r>
            <w:r>
              <w:rPr>
                <w:sz w:val="24"/>
                <w:szCs w:val="24"/>
                <w:lang w:val="sr-Cyrl-CS"/>
              </w:rPr>
              <w:t>,</w:t>
            </w:r>
            <w:r>
              <w:rPr>
                <w:sz w:val="24"/>
                <w:szCs w:val="24"/>
                <w:lang w:val="sr-Latn-CS"/>
              </w:rPr>
              <w:t xml:space="preserve"> </w:t>
            </w:r>
          </w:p>
          <w:p>
            <w:pPr>
              <w:pStyle w:val="63"/>
              <w:tabs>
                <w:tab w:val="clear" w:pos="284"/>
              </w:tabs>
              <w:jc w:val="both"/>
              <w:outlineLvl w:val="0"/>
              <w:rPr>
                <w:sz w:val="24"/>
                <w:szCs w:val="24"/>
                <w:lang w:val="sr-Cyrl-CS"/>
              </w:rPr>
            </w:pPr>
            <w:r>
              <w:rPr>
                <w:sz w:val="24"/>
                <w:szCs w:val="24"/>
                <w:lang w:val="sr-Latn-CS"/>
              </w:rPr>
              <w:t>Efikasnost detekcije protona nastalih u CR-39 detektoru ozračenom neutronima iz Am-Be izvora</w:t>
            </w:r>
            <w:r>
              <w:rPr>
                <w:sz w:val="24"/>
                <w:szCs w:val="24"/>
                <w:lang w:val="sr-Cyrl-CS"/>
              </w:rPr>
              <w:t>,</w:t>
            </w:r>
            <w:r>
              <w:rPr>
                <w:sz w:val="24"/>
                <w:szCs w:val="24"/>
                <w:lang w:val="en-GB"/>
              </w:rPr>
              <w:t xml:space="preserve"> </w:t>
            </w:r>
            <w:r>
              <w:rPr>
                <w:sz w:val="24"/>
                <w:szCs w:val="24"/>
              </w:rPr>
              <w:t>Zbornik rаdovа 54. konferencije zа ETRAN, Donji Milanovac</w:t>
            </w:r>
            <w:r>
              <w:rPr>
                <w:sz w:val="24"/>
                <w:szCs w:val="24"/>
                <w:lang w:val="sr-Cyrl-CS"/>
              </w:rPr>
              <w:t>,</w:t>
            </w:r>
            <w:r>
              <w:rPr>
                <w:sz w:val="24"/>
                <w:szCs w:val="24"/>
              </w:rPr>
              <w:t xml:space="preserve"> (2010), str. NT1.4.</w:t>
            </w:r>
          </w:p>
          <w:p>
            <w:pPr>
              <w:pStyle w:val="63"/>
              <w:tabs>
                <w:tab w:val="right" w:pos="9630"/>
                <w:tab w:val="clear" w:pos="284"/>
              </w:tabs>
              <w:ind w:left="990" w:hanging="319"/>
              <w:jc w:val="both"/>
              <w:outlineLvl w:val="0"/>
              <w:rPr>
                <w:sz w:val="24"/>
                <w:szCs w:val="24"/>
                <w:lang w:val="sr-Cyrl-CS"/>
              </w:rPr>
            </w:pPr>
            <w:r>
              <w:rPr>
                <w:sz w:val="24"/>
                <w:szCs w:val="24"/>
              </w:rPr>
              <w:t>ISBN</w:t>
            </w:r>
            <w:r>
              <w:rPr>
                <w:sz w:val="24"/>
                <w:szCs w:val="24"/>
                <w:lang w:val="sr-Cyrl-CS"/>
              </w:rPr>
              <w:t>:</w:t>
            </w:r>
            <w:r>
              <w:rPr>
                <w:sz w:val="24"/>
                <w:szCs w:val="24"/>
              </w:rPr>
              <w:t xml:space="preserve"> 978-86-80509-65-5</w:t>
            </w:r>
          </w:p>
          <w:p>
            <w:pPr>
              <w:pStyle w:val="63"/>
              <w:tabs>
                <w:tab w:val="right" w:pos="9630"/>
                <w:tab w:val="clear" w:pos="284"/>
              </w:tabs>
              <w:spacing w:line="360" w:lineRule="auto"/>
              <w:jc w:val="both"/>
              <w:outlineLvl w:val="0"/>
              <w:rPr>
                <w:sz w:val="24"/>
                <w:szCs w:val="24"/>
                <w:lang w:val="sr-Cyrl-CS"/>
              </w:rPr>
            </w:pPr>
          </w:p>
          <w:p>
            <w:pPr>
              <w:pStyle w:val="63"/>
              <w:tabs>
                <w:tab w:val="clear" w:pos="284"/>
              </w:tabs>
              <w:ind w:firstLine="671"/>
              <w:jc w:val="both"/>
              <w:outlineLvl w:val="0"/>
              <w:rPr>
                <w:sz w:val="24"/>
                <w:szCs w:val="24"/>
                <w:lang w:val="sr-Cyrl-CS"/>
              </w:rPr>
            </w:pPr>
            <w:r>
              <w:rPr>
                <w:b/>
                <w:sz w:val="24"/>
                <w:szCs w:val="24"/>
                <w:lang w:val="sr-Latn-CS"/>
              </w:rPr>
              <w:t>[5]</w:t>
            </w:r>
            <w:r>
              <w:rPr>
                <w:sz w:val="24"/>
                <w:szCs w:val="24"/>
                <w:lang w:val="sr-Latn-CS"/>
              </w:rPr>
              <w:t xml:space="preserve"> Vladimir Marković, Nenad Stevanović, </w:t>
            </w:r>
            <w:r>
              <w:rPr>
                <w:b/>
                <w:sz w:val="24"/>
                <w:szCs w:val="24"/>
                <w:lang w:val="sr-Latn-CS"/>
              </w:rPr>
              <w:t>Biljana Milenković</w:t>
            </w:r>
            <w:r>
              <w:rPr>
                <w:sz w:val="24"/>
                <w:szCs w:val="24"/>
                <w:lang w:val="sr-Latn-CS"/>
              </w:rPr>
              <w:t>, Dragoslav Nikezić</w:t>
            </w:r>
            <w:r>
              <w:rPr>
                <w:sz w:val="24"/>
                <w:szCs w:val="24"/>
                <w:lang w:val="sr-Cyrl-CS"/>
              </w:rPr>
              <w:t>,</w:t>
            </w:r>
            <w:r>
              <w:rPr>
                <w:sz w:val="24"/>
                <w:szCs w:val="24"/>
                <w:lang w:val="sr-Latn-CS"/>
              </w:rPr>
              <w:t xml:space="preserve"> </w:t>
            </w:r>
          </w:p>
          <w:p>
            <w:pPr>
              <w:pStyle w:val="63"/>
              <w:tabs>
                <w:tab w:val="clear" w:pos="284"/>
              </w:tabs>
              <w:jc w:val="both"/>
              <w:outlineLvl w:val="0"/>
              <w:rPr>
                <w:sz w:val="24"/>
                <w:szCs w:val="24"/>
                <w:lang w:val="sr-Cyrl-CS"/>
              </w:rPr>
            </w:pPr>
            <w:r>
              <w:rPr>
                <w:sz w:val="24"/>
                <w:szCs w:val="24"/>
                <w:lang w:val="sr-Latn-CS"/>
              </w:rPr>
              <w:t>Ukupni brojni i uglovni albedo fotona za vodu, beton i gvožđe u zavisnosti od debljine materijala</w:t>
            </w:r>
            <w:r>
              <w:rPr>
                <w:sz w:val="24"/>
                <w:szCs w:val="24"/>
                <w:lang w:val="sr-Cyrl-CS"/>
              </w:rPr>
              <w:t>,</w:t>
            </w:r>
            <w:r>
              <w:rPr>
                <w:sz w:val="24"/>
                <w:szCs w:val="24"/>
                <w:lang w:val="pl-PL"/>
              </w:rPr>
              <w:t xml:space="preserve"> </w:t>
            </w:r>
            <w:r>
              <w:rPr>
                <w:sz w:val="24"/>
                <w:szCs w:val="24"/>
              </w:rPr>
              <w:t>Zbornik rаdovа 54. konferencije zа ETRAN, Donji Milanovac</w:t>
            </w:r>
            <w:r>
              <w:rPr>
                <w:sz w:val="24"/>
                <w:szCs w:val="24"/>
                <w:lang w:val="sr-Cyrl-CS"/>
              </w:rPr>
              <w:t>,</w:t>
            </w:r>
            <w:r>
              <w:rPr>
                <w:sz w:val="24"/>
                <w:szCs w:val="24"/>
              </w:rPr>
              <w:t xml:space="preserve"> (2010), str. NT1.5.</w:t>
            </w:r>
          </w:p>
          <w:p>
            <w:pPr>
              <w:pStyle w:val="63"/>
              <w:tabs>
                <w:tab w:val="right" w:pos="9630"/>
                <w:tab w:val="clear" w:pos="284"/>
              </w:tabs>
              <w:ind w:left="990" w:hanging="319"/>
              <w:jc w:val="both"/>
              <w:outlineLvl w:val="0"/>
              <w:rPr>
                <w:sz w:val="24"/>
                <w:szCs w:val="24"/>
                <w:lang w:val="sr-Cyrl-CS"/>
              </w:rPr>
            </w:pPr>
            <w:r>
              <w:rPr>
                <w:sz w:val="24"/>
                <w:szCs w:val="24"/>
              </w:rPr>
              <w:t>ISBN</w:t>
            </w:r>
            <w:r>
              <w:rPr>
                <w:sz w:val="24"/>
                <w:szCs w:val="24"/>
                <w:lang w:val="sr-Cyrl-CS"/>
              </w:rPr>
              <w:t>:</w:t>
            </w:r>
            <w:r>
              <w:rPr>
                <w:sz w:val="24"/>
                <w:szCs w:val="24"/>
              </w:rPr>
              <w:t xml:space="preserve"> 978-86-80509-65-5</w:t>
            </w:r>
          </w:p>
          <w:p>
            <w:pPr>
              <w:pStyle w:val="63"/>
              <w:tabs>
                <w:tab w:val="clear" w:pos="284"/>
              </w:tabs>
              <w:spacing w:line="360" w:lineRule="auto"/>
              <w:ind w:left="6691"/>
              <w:jc w:val="both"/>
              <w:outlineLvl w:val="0"/>
              <w:rPr>
                <w:sz w:val="24"/>
                <w:szCs w:val="24"/>
              </w:rPr>
            </w:pPr>
          </w:p>
          <w:p>
            <w:pPr>
              <w:pStyle w:val="51"/>
              <w:ind w:left="0" w:firstLine="671"/>
              <w:jc w:val="both"/>
              <w:rPr>
                <w:lang w:val="sr-Latn-CS"/>
              </w:rPr>
            </w:pPr>
            <w:r>
              <w:rPr>
                <w:b/>
                <w:bCs/>
              </w:rPr>
              <w:t>[6] Biljana Milenković</w:t>
            </w:r>
            <w:r>
              <w:rPr>
                <w:bCs/>
              </w:rPr>
              <w:t>,</w:t>
            </w:r>
            <w:r>
              <w:rPr>
                <w:b/>
                <w:bCs/>
              </w:rPr>
              <w:t xml:space="preserve"> </w:t>
            </w:r>
            <w:r>
              <w:rPr>
                <w:bCs/>
              </w:rPr>
              <w:t>Dragoslav Nikezić,</w:t>
            </w:r>
            <w:r>
              <w:rPr>
                <w:bCs/>
                <w:lang w:val="sr-Cyrl-CS"/>
              </w:rPr>
              <w:t xml:space="preserve"> </w:t>
            </w:r>
            <w:r>
              <w:rPr>
                <w:bCs/>
              </w:rPr>
              <w:t>Nenad Stevanović</w:t>
            </w:r>
            <w:r>
              <w:rPr>
                <w:bCs/>
                <w:lang w:val="sr-Cyrl-CS"/>
              </w:rPr>
              <w:t>,</w:t>
            </w:r>
            <w:r>
              <w:rPr>
                <w:b/>
                <w:bCs/>
              </w:rPr>
              <w:t xml:space="preserve"> </w:t>
            </w:r>
            <w:r>
              <w:rPr>
                <w:lang w:val="sr-Latn-CS"/>
              </w:rPr>
              <w:t>Primena detektora CR-39 u detekciji i dozimetriji neutrona</w:t>
            </w:r>
            <w:r>
              <w:rPr>
                <w:b/>
                <w:lang w:val="sr-Cyrl-CS"/>
              </w:rPr>
              <w:t>,</w:t>
            </w:r>
            <w:r>
              <w:rPr>
                <w:b/>
                <w:lang w:val="sr-Latn-CS"/>
              </w:rPr>
              <w:t xml:space="preserve"> </w:t>
            </w:r>
            <w:r>
              <w:t>Zbornik rаdovа, XXVI Simpozijum DZZSCG, Tara</w:t>
            </w:r>
            <w:r>
              <w:rPr>
                <w:lang w:val="sr-Cyrl-CS"/>
              </w:rPr>
              <w:t>,</w:t>
            </w:r>
            <w:r>
              <w:t xml:space="preserve"> (20</w:t>
            </w:r>
            <w:r>
              <w:rPr>
                <w:lang w:val="sr-Cyrl-CS"/>
              </w:rPr>
              <w:t>11</w:t>
            </w:r>
            <w:r>
              <w:rPr>
                <w:lang w:val="en-GB"/>
              </w:rPr>
              <w:t>)</w:t>
            </w:r>
            <w:r>
              <w:t xml:space="preserve">, str. 306-310. </w:t>
            </w:r>
            <w:r>
              <w:rPr>
                <w:lang w:val="sr-Cyrl-CS"/>
              </w:rPr>
              <w:tab/>
            </w:r>
          </w:p>
          <w:p>
            <w:pPr>
              <w:autoSpaceDE w:val="0"/>
              <w:autoSpaceDN w:val="0"/>
              <w:adjustRightInd w:val="0"/>
              <w:spacing w:after="0" w:line="240" w:lineRule="auto"/>
              <w:ind w:left="596"/>
              <w:jc w:val="both"/>
              <w:rPr>
                <w:rFonts w:ascii="Times New Roman" w:hAnsi="Times New Roman"/>
                <w:sz w:val="24"/>
                <w:szCs w:val="24"/>
              </w:rPr>
            </w:pPr>
            <w:r>
              <w:rPr>
                <w:rFonts w:ascii="Times New Roman" w:hAnsi="Times New Roman"/>
                <w:sz w:val="24"/>
                <w:szCs w:val="24"/>
              </w:rPr>
              <w:t>ISBN: 978-86</w:t>
            </w:r>
            <w:r>
              <w:rPr>
                <w:rFonts w:ascii="Times New Roman" w:hAnsi="Times New Roman"/>
                <w:b/>
                <w:bCs/>
                <w:sz w:val="24"/>
                <w:szCs w:val="24"/>
              </w:rPr>
              <w:t xml:space="preserve"> </w:t>
            </w:r>
            <w:r>
              <w:rPr>
                <w:rFonts w:ascii="Times New Roman" w:hAnsi="Times New Roman"/>
                <w:sz w:val="24"/>
                <w:szCs w:val="24"/>
              </w:rPr>
              <w:t>-7306-105-4</w:t>
            </w:r>
          </w:p>
          <w:p>
            <w:pPr>
              <w:autoSpaceDE w:val="0"/>
              <w:autoSpaceDN w:val="0"/>
              <w:adjustRightInd w:val="0"/>
              <w:spacing w:after="0" w:line="240" w:lineRule="auto"/>
              <w:ind w:left="6691"/>
              <w:jc w:val="both"/>
              <w:rPr>
                <w:rFonts w:ascii="Times New Roman" w:hAnsi="Times New Roman"/>
                <w:sz w:val="24"/>
                <w:szCs w:val="24"/>
                <w:lang w:val="sr-Cyrl-CS"/>
              </w:rPr>
            </w:pPr>
          </w:p>
          <w:p>
            <w:pPr>
              <w:spacing w:after="0"/>
              <w:ind w:firstLine="671"/>
              <w:jc w:val="both"/>
              <w:rPr>
                <w:rFonts w:ascii="Times New Roman" w:hAnsi="Times New Roman"/>
                <w:sz w:val="24"/>
                <w:szCs w:val="24"/>
                <w:lang w:val="sr-Cyrl-CS"/>
              </w:rPr>
            </w:pPr>
            <w:r>
              <w:rPr>
                <w:rFonts w:ascii="Times New Roman" w:hAnsi="Times New Roman"/>
                <w:b/>
                <w:sz w:val="24"/>
                <w:szCs w:val="24"/>
                <w:lang w:val="sr-Latn-CS"/>
              </w:rPr>
              <w:t>[7]</w:t>
            </w:r>
            <w:r>
              <w:rPr>
                <w:rFonts w:ascii="Times New Roman" w:hAnsi="Times New Roman"/>
                <w:sz w:val="24"/>
                <w:szCs w:val="24"/>
                <w:lang w:val="sr-Latn-CS"/>
              </w:rPr>
              <w:t xml:space="preserve"> Nenad Stevanović, Vladimir Marković, Dragoslav Nikezić, </w:t>
            </w:r>
            <w:r>
              <w:rPr>
                <w:rFonts w:ascii="Times New Roman" w:hAnsi="Times New Roman"/>
                <w:b/>
                <w:sz w:val="24"/>
                <w:szCs w:val="24"/>
                <w:lang w:val="sr-Latn-CS"/>
              </w:rPr>
              <w:t>Biljana Milenković</w:t>
            </w:r>
            <w:r>
              <w:rPr>
                <w:rFonts w:ascii="Times New Roman" w:hAnsi="Times New Roman"/>
                <w:sz w:val="24"/>
                <w:szCs w:val="24"/>
                <w:lang w:val="sr-Latn-CS"/>
              </w:rPr>
              <w:t>, Jelena Stajić</w:t>
            </w:r>
            <w:r>
              <w:rPr>
                <w:rFonts w:ascii="Times New Roman" w:hAnsi="Times New Roman"/>
                <w:sz w:val="24"/>
                <w:szCs w:val="24"/>
                <w:lang w:val="sr-Cyrl-CS"/>
              </w:rPr>
              <w:t>,</w:t>
            </w:r>
            <w:r>
              <w:rPr>
                <w:rFonts w:ascii="Times New Roman" w:hAnsi="Times New Roman"/>
                <w:b/>
                <w:sz w:val="24"/>
                <w:szCs w:val="24"/>
                <w:lang w:val="sr-Latn-CS"/>
              </w:rPr>
              <w:t xml:space="preserve"> </w:t>
            </w:r>
            <w:r>
              <w:rPr>
                <w:rFonts w:ascii="Times New Roman" w:hAnsi="Times New Roman"/>
                <w:bCs/>
                <w:sz w:val="24"/>
                <w:szCs w:val="24"/>
                <w:lang w:val="sr-Latn-CS"/>
              </w:rPr>
              <w:t>Korekcija ljuske za zaustavnu moć za niskoenergetske jone</w:t>
            </w:r>
            <w:r>
              <w:rPr>
                <w:rFonts w:ascii="Times New Roman" w:hAnsi="Times New Roman"/>
                <w:bCs/>
                <w:sz w:val="24"/>
                <w:szCs w:val="24"/>
                <w:lang w:val="sr-Cyrl-CS"/>
              </w:rPr>
              <w:t>,</w:t>
            </w:r>
            <w:r>
              <w:rPr>
                <w:lang w:val="sr-Latn-CS"/>
              </w:rPr>
              <w:t xml:space="preserve"> </w:t>
            </w:r>
            <w:r>
              <w:rPr>
                <w:rFonts w:ascii="Times New Roman" w:hAnsi="Times New Roman"/>
                <w:sz w:val="24"/>
                <w:szCs w:val="24"/>
              </w:rPr>
              <w:t>Zbornik rаdovа, XXVI Simpozijum DZZSCG, Tara</w:t>
            </w:r>
            <w:r>
              <w:rPr>
                <w:rFonts w:ascii="Times New Roman" w:hAnsi="Times New Roman"/>
                <w:sz w:val="24"/>
                <w:szCs w:val="24"/>
                <w:lang w:val="sr-Cyrl-CS"/>
              </w:rPr>
              <w:t>,</w:t>
            </w:r>
            <w:r>
              <w:rPr>
                <w:rFonts w:ascii="Times New Roman" w:hAnsi="Times New Roman"/>
                <w:sz w:val="24"/>
                <w:szCs w:val="24"/>
              </w:rPr>
              <w:t xml:space="preserve"> (20</w:t>
            </w:r>
            <w:r>
              <w:rPr>
                <w:rFonts w:ascii="Times New Roman" w:hAnsi="Times New Roman"/>
                <w:sz w:val="24"/>
                <w:szCs w:val="24"/>
                <w:lang w:val="sr-Cyrl-CS"/>
              </w:rPr>
              <w:t>11</w:t>
            </w:r>
            <w:r>
              <w:rPr>
                <w:rFonts w:ascii="Times New Roman" w:hAnsi="Times New Roman"/>
                <w:sz w:val="24"/>
                <w:szCs w:val="24"/>
                <w:lang w:val="en-GB"/>
              </w:rPr>
              <w:t>)</w:t>
            </w:r>
            <w:r>
              <w:rPr>
                <w:rFonts w:ascii="Times New Roman" w:hAnsi="Times New Roman"/>
                <w:sz w:val="24"/>
                <w:szCs w:val="24"/>
              </w:rPr>
              <w:t>, str. 14-18</w:t>
            </w:r>
            <w:r>
              <w:rPr>
                <w:rFonts w:ascii="Times New Roman" w:hAnsi="Times New Roman"/>
                <w:b/>
                <w:sz w:val="24"/>
                <w:szCs w:val="24"/>
              </w:rPr>
              <w:t>.</w:t>
            </w:r>
          </w:p>
          <w:p>
            <w:pPr>
              <w:tabs>
                <w:tab w:val="right" w:pos="9630"/>
              </w:tabs>
              <w:spacing w:after="0" w:line="240" w:lineRule="auto"/>
              <w:ind w:left="990" w:hanging="319"/>
              <w:jc w:val="both"/>
              <w:rPr>
                <w:rFonts w:ascii="Times New Roman" w:hAnsi="Times New Roman"/>
                <w:b/>
                <w:sz w:val="24"/>
                <w:szCs w:val="24"/>
                <w:lang w:val="sr-Cyrl-CS"/>
              </w:rPr>
            </w:pPr>
            <w:r>
              <w:rPr>
                <w:rFonts w:ascii="Times New Roman" w:hAnsi="Times New Roman"/>
                <w:sz w:val="24"/>
                <w:szCs w:val="24"/>
              </w:rPr>
              <w:t>ISBN: 978-86-7306-105-4</w:t>
            </w:r>
          </w:p>
          <w:p>
            <w:pPr>
              <w:pStyle w:val="64"/>
              <w:spacing w:before="0" w:after="0"/>
              <w:ind w:firstLine="671"/>
              <w:jc w:val="both"/>
              <w:rPr>
                <w:b/>
                <w:sz w:val="24"/>
                <w:szCs w:val="24"/>
                <w:lang w:val="en-GB"/>
              </w:rPr>
            </w:pPr>
          </w:p>
          <w:p>
            <w:pPr>
              <w:pStyle w:val="64"/>
              <w:spacing w:before="0" w:after="0"/>
              <w:ind w:firstLine="671"/>
              <w:jc w:val="both"/>
              <w:rPr>
                <w:b/>
                <w:sz w:val="24"/>
                <w:szCs w:val="24"/>
                <w:lang w:val="sr-Cyrl-CS"/>
              </w:rPr>
            </w:pPr>
            <w:r>
              <w:rPr>
                <w:b/>
                <w:sz w:val="24"/>
                <w:szCs w:val="24"/>
                <w:lang w:val="en-GB"/>
              </w:rPr>
              <w:t>[8]</w:t>
            </w:r>
            <w:r>
              <w:rPr>
                <w:sz w:val="24"/>
                <w:szCs w:val="24"/>
                <w:lang w:val="en-GB"/>
              </w:rPr>
              <w:t xml:space="preserve"> </w:t>
            </w:r>
            <w:r>
              <w:rPr>
                <w:sz w:val="24"/>
                <w:szCs w:val="24"/>
                <w:lang w:val="sr-Cyrl-CS"/>
              </w:rPr>
              <w:t xml:space="preserve">D. Krstić, D. Nikezić, </w:t>
            </w:r>
            <w:r>
              <w:rPr>
                <w:b/>
                <w:sz w:val="24"/>
                <w:szCs w:val="24"/>
                <w:lang w:val="sr-Cyrl-CS"/>
              </w:rPr>
              <w:t>B. Milenković,</w:t>
            </w:r>
            <w:r>
              <w:rPr>
                <w:sz w:val="24"/>
                <w:szCs w:val="24"/>
                <w:lang w:val="sr-Cyrl-CS"/>
              </w:rPr>
              <w:t xml:space="preserve"> Primena terapije zahvata neutrona na boru (</w:t>
            </w:r>
            <w:r>
              <w:rPr>
                <w:sz w:val="24"/>
                <w:szCs w:val="24"/>
              </w:rPr>
              <w:t>BNCT</w:t>
            </w:r>
            <w:r>
              <w:rPr>
                <w:sz w:val="24"/>
                <w:szCs w:val="24"/>
                <w:lang w:val="sr-Cyrl-CS"/>
              </w:rPr>
              <w:t xml:space="preserve">) u tumorima pluća, </w:t>
            </w:r>
            <w:r>
              <w:rPr>
                <w:sz w:val="24"/>
                <w:szCs w:val="24"/>
              </w:rPr>
              <w:t>Zbornik rаdovа</w:t>
            </w:r>
            <w:r>
              <w:rPr>
                <w:sz w:val="24"/>
                <w:szCs w:val="24"/>
                <w:lang w:val="sr-Cyrl-CS"/>
              </w:rPr>
              <w:t xml:space="preserve">, XII kongres fizičara Srbije, Vrnjačka Banja, </w:t>
            </w:r>
            <w:r>
              <w:rPr>
                <w:sz w:val="24"/>
                <w:szCs w:val="24"/>
                <w:lang w:val="en-GB"/>
              </w:rPr>
              <w:t>(</w:t>
            </w:r>
            <w:r>
              <w:rPr>
                <w:sz w:val="24"/>
                <w:szCs w:val="24"/>
                <w:lang w:val="sr-Cyrl-CS"/>
              </w:rPr>
              <w:t>2013</w:t>
            </w:r>
            <w:r>
              <w:rPr>
                <w:sz w:val="24"/>
                <w:szCs w:val="24"/>
                <w:lang w:val="en-GB"/>
              </w:rPr>
              <w:t>)</w:t>
            </w:r>
            <w:r>
              <w:rPr>
                <w:sz w:val="24"/>
                <w:szCs w:val="24"/>
                <w:lang w:val="sr-Cyrl-CS"/>
              </w:rPr>
              <w:t xml:space="preserve"> </w:t>
            </w:r>
            <w:r>
              <w:rPr>
                <w:sz w:val="24"/>
                <w:szCs w:val="24"/>
                <w:lang w:val="sr-Cyrl-CS"/>
              </w:rPr>
              <w:tab/>
            </w:r>
          </w:p>
          <w:p>
            <w:pPr>
              <w:pStyle w:val="64"/>
              <w:tabs>
                <w:tab w:val="right" w:pos="9630"/>
              </w:tabs>
              <w:spacing w:before="0" w:after="0"/>
              <w:ind w:left="990" w:hanging="319"/>
              <w:jc w:val="both"/>
              <w:rPr>
                <w:sz w:val="24"/>
                <w:szCs w:val="24"/>
              </w:rPr>
            </w:pPr>
            <w:r>
              <w:rPr>
                <w:sz w:val="24"/>
                <w:szCs w:val="24"/>
                <w:lang w:val="sr-Cyrl-CS"/>
              </w:rPr>
              <w:t>ISBN: 978-86-86169-08-2</w:t>
            </w:r>
          </w:p>
          <w:p>
            <w:pPr>
              <w:pStyle w:val="64"/>
              <w:spacing w:before="0" w:after="0"/>
              <w:ind w:firstLine="671"/>
              <w:jc w:val="both"/>
              <w:rPr>
                <w:b/>
                <w:bCs/>
                <w:sz w:val="24"/>
                <w:szCs w:val="24"/>
              </w:rPr>
            </w:pPr>
          </w:p>
          <w:p>
            <w:pPr>
              <w:pStyle w:val="64"/>
              <w:spacing w:before="0" w:after="0"/>
              <w:ind w:firstLine="671"/>
              <w:jc w:val="both"/>
              <w:rPr>
                <w:sz w:val="24"/>
                <w:szCs w:val="24"/>
              </w:rPr>
            </w:pPr>
            <w:r>
              <w:rPr>
                <w:b/>
                <w:sz w:val="24"/>
                <w:szCs w:val="24"/>
                <w:lang w:val="en-GB"/>
              </w:rPr>
              <w:t xml:space="preserve">[9] </w:t>
            </w:r>
            <w:r>
              <w:rPr>
                <w:b/>
                <w:sz w:val="24"/>
                <w:szCs w:val="24"/>
                <w:lang w:val="sr-Cyrl-CS"/>
              </w:rPr>
              <w:t>Биљана Миленковић</w:t>
            </w:r>
            <w:r>
              <w:rPr>
                <w:sz w:val="24"/>
                <w:szCs w:val="24"/>
                <w:lang w:val="sr-Cyrl-CS"/>
              </w:rPr>
              <w:t>, Ненад Стевановић, Драгослав Никезић и Душко Кошутић,</w:t>
            </w:r>
            <w:r>
              <w:rPr>
                <w:sz w:val="24"/>
                <w:szCs w:val="24"/>
              </w:rPr>
              <w:t xml:space="preserve"> Процена јачине дозног еквивалента неутрона CR-39 детектором</w:t>
            </w:r>
            <w:r>
              <w:rPr>
                <w:sz w:val="24"/>
                <w:szCs w:val="24"/>
                <w:lang w:val="sr-Cyrl-CS"/>
              </w:rPr>
              <w:t xml:space="preserve">, </w:t>
            </w:r>
            <w:r>
              <w:rPr>
                <w:sz w:val="24"/>
                <w:szCs w:val="24"/>
              </w:rPr>
              <w:t>Zbornik rаdovа, XXVII Simpozijum DZZSCG, Vrnjačka Banja</w:t>
            </w:r>
            <w:r>
              <w:rPr>
                <w:sz w:val="24"/>
                <w:szCs w:val="24"/>
                <w:lang w:val="sr-Cyrl-CS"/>
              </w:rPr>
              <w:t>,</w:t>
            </w:r>
            <w:r>
              <w:rPr>
                <w:sz w:val="24"/>
                <w:szCs w:val="24"/>
              </w:rPr>
              <w:t xml:space="preserve"> (20</w:t>
            </w:r>
            <w:r>
              <w:rPr>
                <w:sz w:val="24"/>
                <w:szCs w:val="24"/>
                <w:lang w:val="sr-Cyrl-CS"/>
              </w:rPr>
              <w:t>1</w:t>
            </w:r>
            <w:r>
              <w:rPr>
                <w:sz w:val="24"/>
                <w:szCs w:val="24"/>
                <w:lang w:val="sr-Latn-CS"/>
              </w:rPr>
              <w:t>3),</w:t>
            </w:r>
            <w:r>
              <w:rPr>
                <w:b/>
                <w:sz w:val="24"/>
                <w:szCs w:val="24"/>
              </w:rPr>
              <w:t xml:space="preserve"> </w:t>
            </w:r>
            <w:r>
              <w:rPr>
                <w:sz w:val="24"/>
                <w:szCs w:val="24"/>
              </w:rPr>
              <w:t>str.</w:t>
            </w:r>
            <w:r>
              <w:rPr>
                <w:b/>
                <w:sz w:val="24"/>
                <w:szCs w:val="24"/>
              </w:rPr>
              <w:t xml:space="preserve"> </w:t>
            </w:r>
            <w:r>
              <w:rPr>
                <w:sz w:val="24"/>
                <w:szCs w:val="24"/>
              </w:rPr>
              <w:t>233-236</w:t>
            </w:r>
          </w:p>
          <w:p>
            <w:pPr>
              <w:tabs>
                <w:tab w:val="right" w:pos="9630"/>
              </w:tabs>
              <w:spacing w:after="0" w:line="240" w:lineRule="auto"/>
              <w:ind w:left="990" w:hanging="319"/>
              <w:jc w:val="both"/>
              <w:rPr>
                <w:rFonts w:ascii="Times New Roman" w:hAnsi="Times New Roman"/>
                <w:sz w:val="24"/>
                <w:szCs w:val="24"/>
                <w:lang w:val="sr-Cyrl-CS"/>
              </w:rPr>
            </w:pPr>
            <w:r>
              <w:rPr>
                <w:rFonts w:ascii="Times New Roman" w:hAnsi="Times New Roman"/>
                <w:sz w:val="24"/>
                <w:szCs w:val="24"/>
              </w:rPr>
              <w:t>ISBN: 978-86-7306-115-3</w:t>
            </w:r>
          </w:p>
          <w:p>
            <w:pPr>
              <w:pStyle w:val="51"/>
              <w:ind w:left="0" w:firstLine="671"/>
              <w:jc w:val="both"/>
              <w:rPr>
                <w:b/>
                <w:bCs/>
              </w:rPr>
            </w:pPr>
          </w:p>
          <w:p>
            <w:pPr>
              <w:pStyle w:val="51"/>
              <w:ind w:left="0" w:firstLine="671"/>
              <w:jc w:val="both"/>
              <w:rPr>
                <w:b/>
                <w:lang w:val="sr-Latn-CS"/>
              </w:rPr>
            </w:pPr>
            <w:r>
              <w:rPr>
                <w:b/>
                <w:bCs/>
              </w:rPr>
              <w:t>[10]</w:t>
            </w:r>
            <w:r>
              <w:rPr>
                <w:bCs/>
              </w:rPr>
              <w:t xml:space="preserve"> Ljiljana Gulan, </w:t>
            </w:r>
            <w:r>
              <w:rPr>
                <w:b/>
                <w:bCs/>
              </w:rPr>
              <w:t>Biljana Milenković</w:t>
            </w:r>
            <w:r>
              <w:rPr>
                <w:bCs/>
              </w:rPr>
              <w:t xml:space="preserve">, Jelena Stajić, Biljana Vučković, Dragana Krstić, Gordana Milić i Dragoslav Nikezić, </w:t>
            </w:r>
            <w:r>
              <w:rPr>
                <w:lang w:val="sr-Latn-CS"/>
              </w:rPr>
              <w:t xml:space="preserve">Sadržaj prirodnih i veštačkih radionuklida u uzorcima zemljišta Kosovske Mitrovice, </w:t>
            </w:r>
            <w:r>
              <w:t>Zbornik rаdovа, XXVII Simpozijum DZZSCG, Vrnjačka Banja</w:t>
            </w:r>
            <w:r>
              <w:rPr>
                <w:lang w:val="sr-Cyrl-CS"/>
              </w:rPr>
              <w:t>,</w:t>
            </w:r>
            <w:r>
              <w:t xml:space="preserve"> (20</w:t>
            </w:r>
            <w:r>
              <w:rPr>
                <w:lang w:val="sr-Cyrl-CS"/>
              </w:rPr>
              <w:t>1</w:t>
            </w:r>
            <w:r>
              <w:rPr>
                <w:lang w:val="sr-Latn-CS"/>
              </w:rPr>
              <w:t>3), str. 101-105</w:t>
            </w:r>
            <w:r>
              <w:t>.</w:t>
            </w:r>
          </w:p>
          <w:p>
            <w:pPr>
              <w:tabs>
                <w:tab w:val="right" w:pos="9630"/>
              </w:tabs>
              <w:spacing w:after="0" w:line="240" w:lineRule="auto"/>
              <w:ind w:left="990" w:hanging="319"/>
              <w:jc w:val="both"/>
              <w:rPr>
                <w:rFonts w:ascii="Times New Roman" w:hAnsi="Times New Roman"/>
                <w:sz w:val="24"/>
                <w:szCs w:val="24"/>
              </w:rPr>
            </w:pPr>
            <w:r>
              <w:rPr>
                <w:rFonts w:ascii="Times New Roman" w:hAnsi="Times New Roman"/>
                <w:sz w:val="24"/>
                <w:szCs w:val="24"/>
              </w:rPr>
              <w:t>ISBN: 978-86-7306-115-3</w:t>
            </w:r>
          </w:p>
          <w:p>
            <w:pPr>
              <w:tabs>
                <w:tab w:val="right" w:pos="9630"/>
              </w:tabs>
              <w:spacing w:after="0" w:line="240" w:lineRule="auto"/>
              <w:ind w:left="6833" w:firstLine="31"/>
              <w:jc w:val="both"/>
              <w:rPr>
                <w:rFonts w:ascii="Times New Roman" w:hAnsi="Times New Roman"/>
                <w:sz w:val="24"/>
                <w:szCs w:val="24"/>
                <w:lang w:val="sr-Cyrl-CS"/>
              </w:rPr>
            </w:pPr>
          </w:p>
          <w:p>
            <w:pPr>
              <w:pStyle w:val="51"/>
              <w:ind w:left="0" w:firstLine="671"/>
              <w:jc w:val="both"/>
              <w:rPr>
                <w:b/>
                <w:bCs/>
                <w:i/>
              </w:rPr>
            </w:pPr>
            <w:r>
              <w:rPr>
                <w:b/>
                <w:bCs/>
              </w:rPr>
              <w:t>[11]</w:t>
            </w:r>
            <w:r>
              <w:rPr>
                <w:bCs/>
              </w:rPr>
              <w:t xml:space="preserve"> Драгана</w:t>
            </w:r>
            <w:r>
              <w:rPr>
                <w:bCs/>
                <w:lang w:val="sr-Latn-CS"/>
              </w:rPr>
              <w:t xml:space="preserve"> </w:t>
            </w:r>
            <w:r>
              <w:rPr>
                <w:bCs/>
              </w:rPr>
              <w:t>Крстић</w:t>
            </w:r>
            <w:r>
              <w:rPr>
                <w:bCs/>
                <w:lang w:val="sr-Latn-CS"/>
              </w:rPr>
              <w:t xml:space="preserve">, </w:t>
            </w:r>
            <w:r>
              <w:rPr>
                <w:b/>
                <w:bCs/>
              </w:rPr>
              <w:t>Биљана</w:t>
            </w:r>
            <w:r>
              <w:rPr>
                <w:b/>
                <w:bCs/>
                <w:lang w:val="sr-Latn-CS"/>
              </w:rPr>
              <w:t xml:space="preserve"> </w:t>
            </w:r>
            <w:r>
              <w:rPr>
                <w:b/>
                <w:bCs/>
              </w:rPr>
              <w:t>Миленковић</w:t>
            </w:r>
            <w:r>
              <w:rPr>
                <w:bCs/>
                <w:lang w:val="sr-Latn-CS"/>
              </w:rPr>
              <w:t xml:space="preserve">, </w:t>
            </w:r>
            <w:r>
              <w:rPr>
                <w:bCs/>
              </w:rPr>
              <w:t>Владимир</w:t>
            </w:r>
            <w:r>
              <w:rPr>
                <w:bCs/>
                <w:lang w:val="sr-Latn-CS"/>
              </w:rPr>
              <w:t xml:space="preserve"> </w:t>
            </w:r>
            <w:r>
              <w:rPr>
                <w:bCs/>
              </w:rPr>
              <w:t>Марковић,</w:t>
            </w:r>
            <w:r>
              <w:rPr>
                <w:bCs/>
                <w:lang w:val="sr-Latn-CS"/>
              </w:rPr>
              <w:t xml:space="preserve"> </w:t>
            </w:r>
            <w:r>
              <w:rPr>
                <w:bCs/>
              </w:rPr>
              <w:t>Драгослав</w:t>
            </w:r>
            <w:r>
              <w:rPr>
                <w:bCs/>
                <w:lang w:val="sr-Latn-CS"/>
              </w:rPr>
              <w:t xml:space="preserve"> </w:t>
            </w:r>
            <w:r>
              <w:rPr>
                <w:bCs/>
              </w:rPr>
              <w:t>Никезић и Јовица Атанацковић</w:t>
            </w:r>
            <w:r>
              <w:rPr>
                <w:b/>
                <w:bCs/>
              </w:rPr>
              <w:t xml:space="preserve">, </w:t>
            </w:r>
            <w:r>
              <w:rPr>
                <w:bCs/>
              </w:rPr>
              <w:t xml:space="preserve">Рачунање апсорбоване дозе у плућима ORNL фантома за BNCT терапију, </w:t>
            </w:r>
            <w:r>
              <w:t>Zbornik rаdovа, XXVII Simpozijum DZZSCG, Vrnjačka Banja</w:t>
            </w:r>
            <w:r>
              <w:rPr>
                <w:lang w:val="sr-Cyrl-CS"/>
              </w:rPr>
              <w:t>,</w:t>
            </w:r>
            <w:r>
              <w:t xml:space="preserve"> (20</w:t>
            </w:r>
            <w:r>
              <w:rPr>
                <w:lang w:val="sr-Cyrl-CS"/>
              </w:rPr>
              <w:t>1</w:t>
            </w:r>
            <w:r>
              <w:rPr>
                <w:lang w:val="sr-Latn-CS"/>
              </w:rPr>
              <w:t>3), str. 251-254</w:t>
            </w:r>
            <w:r>
              <w:rPr>
                <w:b/>
              </w:rPr>
              <w:t>.</w:t>
            </w:r>
          </w:p>
          <w:p>
            <w:pPr>
              <w:tabs>
                <w:tab w:val="right" w:pos="9630"/>
              </w:tabs>
              <w:spacing w:after="0" w:line="240" w:lineRule="auto"/>
              <w:ind w:left="990"/>
              <w:jc w:val="both"/>
              <w:rPr>
                <w:rFonts w:ascii="Times New Roman" w:hAnsi="Times New Roman"/>
                <w:sz w:val="24"/>
                <w:szCs w:val="24"/>
                <w:lang w:val="sr-Cyrl-CS"/>
              </w:rPr>
            </w:pPr>
            <w:r>
              <w:rPr>
                <w:rFonts w:ascii="Times New Roman" w:hAnsi="Times New Roman"/>
                <w:sz w:val="24"/>
                <w:szCs w:val="24"/>
              </w:rPr>
              <w:t>ISBN: 978-86-7306-115-3</w:t>
            </w:r>
          </w:p>
          <w:p>
            <w:pPr>
              <w:tabs>
                <w:tab w:val="right" w:pos="9630"/>
              </w:tabs>
              <w:spacing w:after="0" w:line="240" w:lineRule="auto"/>
              <w:ind w:left="990"/>
              <w:jc w:val="both"/>
              <w:rPr>
                <w:rFonts w:ascii="Times New Roman" w:hAnsi="Times New Roman"/>
                <w:sz w:val="24"/>
                <w:szCs w:val="24"/>
                <w:lang w:val="sr-Cyrl-CS"/>
              </w:rPr>
            </w:pPr>
          </w:p>
          <w:p>
            <w:pPr>
              <w:pStyle w:val="51"/>
              <w:ind w:left="0" w:firstLine="671"/>
              <w:jc w:val="both"/>
            </w:pPr>
            <w:r>
              <w:rPr>
                <w:b/>
              </w:rPr>
              <w:t>[12]</w:t>
            </w:r>
            <w:r>
              <w:t xml:space="preserve"> Jelena Živković Radovanovi</w:t>
            </w:r>
            <w:r>
              <w:rPr>
                <w:lang w:val="sr-Latn-CS"/>
              </w:rPr>
              <w:t>ć</w:t>
            </w:r>
            <w:r>
              <w:t>, Nenad Stevanović, Vladimir M. Marković, Dragoslav Nikezić,</w:t>
            </w:r>
            <w:r>
              <w:rPr>
                <w:lang w:val="sr-Cyrl-CS"/>
              </w:rPr>
              <w:t xml:space="preserve"> </w:t>
            </w:r>
            <w:r>
              <w:rPr>
                <w:b/>
              </w:rPr>
              <w:t xml:space="preserve">Biljana Milenković, </w:t>
            </w:r>
            <w:r>
              <w:t xml:space="preserve">Simulacija niskoenergetskih protona kroz </w:t>
            </w:r>
            <w:r>
              <w:rPr>
                <w:lang w:val="sr-Latn-CS"/>
              </w:rPr>
              <w:t xml:space="preserve">ćelije, </w:t>
            </w:r>
            <w:r>
              <w:t>Zbornik rаdovа, XXVII Simpozijum DZZSCG, Vrnjačka Banja</w:t>
            </w:r>
            <w:r>
              <w:rPr>
                <w:lang w:val="sr-Cyrl-CS"/>
              </w:rPr>
              <w:t>,</w:t>
            </w:r>
            <w:r>
              <w:t xml:space="preserve"> (20</w:t>
            </w:r>
            <w:r>
              <w:rPr>
                <w:lang w:val="sr-Cyrl-CS"/>
              </w:rPr>
              <w:t>1</w:t>
            </w:r>
            <w:r>
              <w:rPr>
                <w:lang w:val="sr-Latn-CS"/>
              </w:rPr>
              <w:t>3), str. 263-266.</w:t>
            </w:r>
            <w:r>
              <w:rPr>
                <w:lang w:val="sr-Cyrl-CS"/>
              </w:rPr>
              <w:tab/>
            </w:r>
          </w:p>
          <w:p>
            <w:pPr>
              <w:tabs>
                <w:tab w:val="right" w:pos="9630"/>
              </w:tabs>
              <w:spacing w:after="0" w:line="240" w:lineRule="auto"/>
              <w:ind w:firstLine="720"/>
              <w:jc w:val="both"/>
              <w:rPr>
                <w:rFonts w:ascii="Times New Roman" w:hAnsi="Times New Roman"/>
                <w:sz w:val="24"/>
                <w:szCs w:val="24"/>
              </w:rPr>
            </w:pPr>
            <w:r>
              <w:rPr>
                <w:rFonts w:ascii="Times New Roman" w:hAnsi="Times New Roman"/>
                <w:sz w:val="24"/>
                <w:szCs w:val="24"/>
              </w:rPr>
              <w:t>ISBN: 978-86-7306-115-3</w:t>
            </w:r>
          </w:p>
          <w:p>
            <w:pPr>
              <w:tabs>
                <w:tab w:val="right" w:pos="9630"/>
              </w:tabs>
              <w:spacing w:after="0" w:line="240" w:lineRule="auto"/>
              <w:ind w:firstLine="720"/>
              <w:jc w:val="both"/>
              <w:rPr>
                <w:rFonts w:ascii="Times New Roman" w:hAnsi="Times New Roman"/>
                <w:b/>
                <w:sz w:val="24"/>
                <w:szCs w:val="24"/>
              </w:rPr>
            </w:pPr>
          </w:p>
          <w:p>
            <w:pPr>
              <w:tabs>
                <w:tab w:val="right" w:pos="9630"/>
              </w:tabs>
              <w:spacing w:after="0" w:line="240" w:lineRule="auto"/>
              <w:ind w:firstLine="720"/>
              <w:jc w:val="both"/>
              <w:rPr>
                <w:rFonts w:ascii="Times New Roman" w:hAnsi="Times New Roman"/>
                <w:sz w:val="24"/>
                <w:szCs w:val="24"/>
              </w:rPr>
            </w:pPr>
            <w:r>
              <w:rPr>
                <w:rFonts w:ascii="Times New Roman" w:hAnsi="Times New Roman"/>
                <w:b/>
                <w:sz w:val="24"/>
                <w:szCs w:val="24"/>
              </w:rPr>
              <w:t>[13]</w:t>
            </w:r>
            <w:r>
              <w:rPr>
                <w:rFonts w:ascii="Times New Roman" w:hAnsi="Times New Roman"/>
                <w:sz w:val="24"/>
                <w:szCs w:val="24"/>
              </w:rPr>
              <w:t xml:space="preserve"> </w:t>
            </w:r>
            <w:r>
              <w:rPr>
                <w:rFonts w:ascii="Times New Roman" w:hAnsi="Times New Roman"/>
                <w:b/>
                <w:sz w:val="24"/>
                <w:szCs w:val="24"/>
              </w:rPr>
              <w:t>Biljana Milenković</w:t>
            </w:r>
            <w:r>
              <w:rPr>
                <w:rFonts w:ascii="Times New Roman" w:hAnsi="Times New Roman"/>
                <w:sz w:val="24"/>
                <w:szCs w:val="24"/>
              </w:rPr>
              <w:t xml:space="preserve">, </w:t>
            </w:r>
            <w:r>
              <w:rPr>
                <w:rFonts w:ascii="Times New Roman" w:hAnsi="Times New Roman"/>
                <w:bCs/>
                <w:sz w:val="24"/>
                <w:szCs w:val="24"/>
              </w:rPr>
              <w:t>Jelena Stajić,</w:t>
            </w:r>
            <w:r>
              <w:rPr>
                <w:rFonts w:ascii="Times New Roman" w:hAnsi="Times New Roman"/>
                <w:sz w:val="24"/>
                <w:szCs w:val="24"/>
              </w:rPr>
              <w:t xml:space="preserve"> Ljiljana Gulan, Dragoslav Nikezić, Radioaktivnost zemljišta na teritoriji grada Kragujevca, Zbornik rаdovа, XXVIII Simpozijum DZZSCG, Vršac</w:t>
            </w:r>
            <w:r>
              <w:rPr>
                <w:rFonts w:ascii="Times New Roman" w:hAnsi="Times New Roman"/>
                <w:sz w:val="24"/>
                <w:szCs w:val="24"/>
                <w:lang w:val="sr-Cyrl-CS"/>
              </w:rPr>
              <w:t>,</w:t>
            </w:r>
            <w:r>
              <w:rPr>
                <w:rFonts w:ascii="Times New Roman" w:hAnsi="Times New Roman"/>
                <w:sz w:val="24"/>
                <w:szCs w:val="24"/>
                <w:lang w:val="sr-Latn-CS"/>
              </w:rPr>
              <w:t xml:space="preserve"> </w:t>
            </w:r>
            <w:r>
              <w:rPr>
                <w:rFonts w:ascii="Times New Roman" w:hAnsi="Times New Roman"/>
                <w:sz w:val="24"/>
                <w:szCs w:val="24"/>
              </w:rPr>
              <w:t>(20</w:t>
            </w:r>
            <w:r>
              <w:rPr>
                <w:rFonts w:ascii="Times New Roman" w:hAnsi="Times New Roman"/>
                <w:sz w:val="24"/>
                <w:szCs w:val="24"/>
                <w:lang w:val="sr-Cyrl-CS"/>
              </w:rPr>
              <w:t>1</w:t>
            </w:r>
            <w:r>
              <w:rPr>
                <w:rFonts w:ascii="Times New Roman" w:hAnsi="Times New Roman"/>
                <w:sz w:val="24"/>
                <w:szCs w:val="24"/>
                <w:lang w:val="sr-Latn-CS"/>
              </w:rPr>
              <w:t>5), str. 134-141.</w:t>
            </w:r>
            <w:r>
              <w:rPr>
                <w:rFonts w:ascii="Times New Roman" w:hAnsi="Times New Roman"/>
                <w:sz w:val="24"/>
                <w:szCs w:val="24"/>
              </w:rPr>
              <w:t xml:space="preserve">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978-86-7306-135-1</w:t>
            </w:r>
          </w:p>
          <w:p>
            <w:pPr>
              <w:tabs>
                <w:tab w:val="right" w:pos="9630"/>
              </w:tabs>
              <w:spacing w:after="0" w:line="240" w:lineRule="auto"/>
              <w:jc w:val="both"/>
              <w:rPr>
                <w:rFonts w:ascii="Times New Roman" w:hAnsi="Times New Roman"/>
                <w:sz w:val="24"/>
                <w:szCs w:val="24"/>
              </w:rPr>
            </w:pPr>
          </w:p>
          <w:p>
            <w:pPr>
              <w:pStyle w:val="51"/>
              <w:tabs>
                <w:tab w:val="right" w:pos="9630"/>
              </w:tabs>
              <w:ind w:left="0" w:firstLine="716"/>
              <w:jc w:val="both"/>
            </w:pPr>
            <w:r>
              <w:rPr>
                <w:b/>
              </w:rPr>
              <w:t>[14]</w:t>
            </w:r>
            <w:r>
              <w:t xml:space="preserve"> </w:t>
            </w:r>
            <w:r>
              <w:rPr>
                <w:color w:val="000000"/>
                <w:lang w:val="sr-Latn-CS" w:eastAsia="sr-Latn-CS"/>
              </w:rPr>
              <w:t xml:space="preserve">Dragoslav Nikezić, </w:t>
            </w:r>
            <w:r>
              <w:rPr>
                <w:b/>
                <w:color w:val="000000"/>
                <w:lang w:val="sr-Latn-CS" w:eastAsia="sr-Latn-CS"/>
              </w:rPr>
              <w:t>Biljana Milenković</w:t>
            </w:r>
            <w:r>
              <w:rPr>
                <w:color w:val="000000"/>
                <w:lang w:val="sr-Latn-CS" w:eastAsia="sr-Latn-CS"/>
              </w:rPr>
              <w:t>, K.N. YU, Analiza mogućnosti spektrometrije neutrona PADC detektorom</w:t>
            </w:r>
            <w:r>
              <w:t>, Zbornik rаdovа, XXVIII Simpozijum DZZSCG, Vršac</w:t>
            </w:r>
            <w:r>
              <w:rPr>
                <w:lang w:val="sr-Cyrl-CS"/>
              </w:rPr>
              <w:t>,</w:t>
            </w:r>
            <w:r>
              <w:t xml:space="preserve"> (20</w:t>
            </w:r>
            <w:r>
              <w:rPr>
                <w:lang w:val="sr-Cyrl-CS"/>
              </w:rPr>
              <w:t>1</w:t>
            </w:r>
            <w:r>
              <w:rPr>
                <w:lang w:val="sr-Latn-CS"/>
              </w:rPr>
              <w:t>5), str. 142-147.</w:t>
            </w:r>
            <w:r>
              <w:t xml:space="preserve">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978-86-7306-135-1</w:t>
            </w:r>
          </w:p>
          <w:p>
            <w:pPr>
              <w:tabs>
                <w:tab w:val="right" w:pos="9630"/>
              </w:tabs>
              <w:spacing w:after="0" w:line="240" w:lineRule="auto"/>
              <w:ind w:firstLine="720"/>
              <w:jc w:val="both"/>
              <w:rPr>
                <w:rFonts w:ascii="Times New Roman" w:hAnsi="Times New Roman"/>
                <w:sz w:val="24"/>
                <w:szCs w:val="24"/>
                <w:lang w:val="bs-Cyrl-BA"/>
              </w:rPr>
            </w:pPr>
          </w:p>
          <w:p>
            <w:pPr>
              <w:tabs>
                <w:tab w:val="right" w:pos="9630"/>
              </w:tabs>
              <w:spacing w:after="0" w:line="240" w:lineRule="auto"/>
              <w:ind w:firstLine="720"/>
              <w:jc w:val="both"/>
              <w:rPr>
                <w:rFonts w:ascii="Times New Roman" w:hAnsi="Times New Roman"/>
                <w:b/>
                <w:sz w:val="24"/>
                <w:szCs w:val="24"/>
              </w:rPr>
            </w:pPr>
            <w:r>
              <w:rPr>
                <w:rFonts w:ascii="Times New Roman" w:hAnsi="Times New Roman"/>
                <w:b/>
                <w:sz w:val="24"/>
                <w:szCs w:val="24"/>
              </w:rPr>
              <w:t>[15]</w:t>
            </w:r>
            <w:r>
              <w:rPr>
                <w:rFonts w:ascii="Times New Roman" w:hAnsi="Times New Roman"/>
                <w:sz w:val="24"/>
                <w:szCs w:val="24"/>
              </w:rPr>
              <w:t xml:space="preserve"> Biljana Vučković, Ljiljana Gulan, </w:t>
            </w:r>
            <w:r>
              <w:rPr>
                <w:rFonts w:ascii="Times New Roman" w:hAnsi="Times New Roman"/>
                <w:b/>
                <w:sz w:val="24"/>
                <w:szCs w:val="24"/>
              </w:rPr>
              <w:t>Biljana Milenković</w:t>
            </w:r>
            <w:r>
              <w:rPr>
                <w:rFonts w:ascii="Times New Roman" w:hAnsi="Times New Roman"/>
                <w:sz w:val="24"/>
                <w:szCs w:val="24"/>
              </w:rPr>
              <w:t xml:space="preserve">, </w:t>
            </w:r>
            <w:r>
              <w:rPr>
                <w:rFonts w:ascii="Times New Roman" w:hAnsi="Times New Roman"/>
                <w:bCs/>
                <w:sz w:val="24"/>
                <w:szCs w:val="24"/>
              </w:rPr>
              <w:t>Jelena Stajić</w:t>
            </w:r>
            <w:r>
              <w:rPr>
                <w:rFonts w:ascii="Times New Roman" w:hAnsi="Times New Roman"/>
                <w:sz w:val="24"/>
                <w:szCs w:val="24"/>
              </w:rPr>
              <w:t>, Gordana Milić,</w:t>
            </w:r>
            <w:r>
              <w:rPr>
                <w:rFonts w:ascii="Times New Roman" w:hAnsi="Times New Roman"/>
                <w:b/>
                <w:sz w:val="24"/>
                <w:szCs w:val="24"/>
              </w:rPr>
              <w:t xml:space="preserve"> </w:t>
            </w:r>
            <w:r>
              <w:rPr>
                <w:rFonts w:ascii="Times New Roman" w:hAnsi="Times New Roman"/>
                <w:sz w:val="24"/>
                <w:szCs w:val="24"/>
              </w:rPr>
              <w:t>Istraživanje koncentracije radona i torona u privatnim kućama na teritoriji grada Kruševca</w:t>
            </w:r>
            <w:r>
              <w:rPr>
                <w:rFonts w:ascii="Times New Roman" w:hAnsi="Times New Roman"/>
                <w:b/>
                <w:sz w:val="24"/>
                <w:szCs w:val="24"/>
              </w:rPr>
              <w:t xml:space="preserve">, </w:t>
            </w:r>
            <w:r>
              <w:rPr>
                <w:rFonts w:ascii="Times New Roman" w:hAnsi="Times New Roman"/>
                <w:sz w:val="24"/>
                <w:szCs w:val="24"/>
              </w:rPr>
              <w:t>Zbornik rаdovа, XXVIII Simpozijum DZZSCG, Vršac</w:t>
            </w:r>
            <w:r>
              <w:rPr>
                <w:rFonts w:ascii="Times New Roman" w:hAnsi="Times New Roman"/>
                <w:sz w:val="24"/>
                <w:szCs w:val="24"/>
                <w:lang w:val="sr-Cyrl-CS"/>
              </w:rPr>
              <w:t>,</w:t>
            </w:r>
            <w:r>
              <w:rPr>
                <w:rFonts w:ascii="Times New Roman" w:hAnsi="Times New Roman"/>
                <w:sz w:val="24"/>
                <w:szCs w:val="24"/>
              </w:rPr>
              <w:t xml:space="preserve"> (20</w:t>
            </w:r>
            <w:r>
              <w:rPr>
                <w:rFonts w:ascii="Times New Roman" w:hAnsi="Times New Roman"/>
                <w:sz w:val="24"/>
                <w:szCs w:val="24"/>
                <w:lang w:val="sr-Cyrl-CS"/>
              </w:rPr>
              <w:t>1</w:t>
            </w:r>
            <w:r>
              <w:rPr>
                <w:rFonts w:ascii="Times New Roman" w:hAnsi="Times New Roman"/>
                <w:sz w:val="24"/>
                <w:szCs w:val="24"/>
                <w:lang w:val="sr-Latn-CS"/>
              </w:rPr>
              <w:t>5), str. 193-198.</w:t>
            </w:r>
            <w:r>
              <w:rPr>
                <w:rFonts w:ascii="Times New Roman" w:hAnsi="Times New Roman"/>
                <w:sz w:val="24"/>
                <w:szCs w:val="24"/>
              </w:rPr>
              <w:t xml:space="preserve">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978-86-7306-135-1</w:t>
            </w:r>
          </w:p>
          <w:p>
            <w:pPr>
              <w:spacing w:after="0" w:line="240" w:lineRule="auto"/>
              <w:jc w:val="center"/>
              <w:rPr>
                <w:rFonts w:ascii="Palatino Linotype" w:hAnsi="Palatino Linotype" w:eastAsia="Times New Roman"/>
                <w:b/>
                <w:bCs/>
                <w:color w:val="000000"/>
                <w:sz w:val="27"/>
                <w:szCs w:val="27"/>
              </w:rPr>
            </w:pPr>
          </w:p>
          <w:p>
            <w:pPr>
              <w:tabs>
                <w:tab w:val="right" w:pos="9630"/>
              </w:tabs>
              <w:spacing w:after="0" w:line="240" w:lineRule="auto"/>
              <w:ind w:left="-90" w:firstLine="810"/>
              <w:jc w:val="both"/>
              <w:rPr>
                <w:rFonts w:ascii="Times New Roman" w:hAnsi="Times New Roman"/>
                <w:sz w:val="24"/>
                <w:szCs w:val="24"/>
                <w:shd w:val="clear" w:color="auto" w:fill="F5F5F5"/>
              </w:rPr>
            </w:pPr>
            <w:r>
              <w:rPr>
                <w:rFonts w:ascii="Times New Roman" w:hAnsi="Times New Roman"/>
                <w:b/>
                <w:sz w:val="24"/>
                <w:szCs w:val="24"/>
                <w:shd w:val="clear" w:color="auto" w:fill="F5F5F5"/>
              </w:rPr>
              <w:t>[</w:t>
            </w:r>
            <w:r>
              <w:rPr>
                <w:rFonts w:ascii="Times New Roman" w:hAnsi="Times New Roman"/>
                <w:b/>
                <w:sz w:val="24"/>
                <w:szCs w:val="24"/>
                <w:shd w:val="clear" w:color="auto" w:fill="F5F5F5"/>
                <w:lang w:val="en-GB"/>
              </w:rPr>
              <w:t>16</w:t>
            </w:r>
            <w:r>
              <w:rPr>
                <w:rFonts w:ascii="Times New Roman" w:hAnsi="Times New Roman"/>
                <w:b/>
                <w:sz w:val="24"/>
                <w:szCs w:val="24"/>
                <w:shd w:val="clear" w:color="auto" w:fill="F5F5F5"/>
              </w:rPr>
              <w:t>] Biljana Milenković</w:t>
            </w:r>
            <w:r>
              <w:rPr>
                <w:rFonts w:ascii="Times New Roman" w:hAnsi="Times New Roman"/>
                <w:sz w:val="24"/>
                <w:szCs w:val="24"/>
                <w:shd w:val="clear" w:color="auto" w:fill="F5F5F5"/>
              </w:rPr>
              <w:t xml:space="preserve">, </w:t>
            </w:r>
            <w:r>
              <w:rPr>
                <w:rFonts w:ascii="Times New Roman" w:hAnsi="Times New Roman"/>
                <w:bCs/>
                <w:sz w:val="24"/>
                <w:szCs w:val="24"/>
                <w:shd w:val="clear" w:color="auto" w:fill="F5F5F5"/>
              </w:rPr>
              <w:t>Jelena Stajić</w:t>
            </w:r>
            <w:r>
              <w:rPr>
                <w:rFonts w:ascii="Times New Roman" w:hAnsi="Times New Roman"/>
                <w:sz w:val="24"/>
                <w:szCs w:val="24"/>
                <w:shd w:val="clear" w:color="auto" w:fill="F5F5F5"/>
              </w:rPr>
              <w:t xml:space="preserve">, Dragoslav Nikezić, Koncentracija radona, prirodnih i veštačkih radionuklida u kragujevačkim vrtićima, Zbornik rаdovа, XXIX Simpozijum DZZSCG, Srebrno jezero, (2017), </w:t>
            </w:r>
            <w:r>
              <w:rPr>
                <w:rFonts w:ascii="Times New Roman" w:hAnsi="Times New Roman"/>
                <w:sz w:val="24"/>
                <w:szCs w:val="24"/>
                <w:lang w:val="sr-Latn-CS"/>
              </w:rPr>
              <w:t xml:space="preserve">str. </w:t>
            </w:r>
            <w:r>
              <w:rPr>
                <w:rFonts w:ascii="Times New Roman" w:hAnsi="Times New Roman"/>
                <w:sz w:val="24"/>
                <w:szCs w:val="24"/>
                <w:shd w:val="clear" w:color="auto" w:fill="F5F5F5"/>
                <w:lang w:val="sr-Cyrl-RS"/>
              </w:rPr>
              <w:t>173-178</w:t>
            </w:r>
            <w:r>
              <w:rPr>
                <w:rFonts w:ascii="Times New Roman" w:hAnsi="Times New Roman"/>
                <w:sz w:val="24"/>
                <w:szCs w:val="24"/>
                <w:shd w:val="clear" w:color="auto" w:fill="F5F5F5"/>
              </w:rPr>
              <w:t xml:space="preserve">. </w:t>
            </w:r>
          </w:p>
          <w:p>
            <w:pPr>
              <w:tabs>
                <w:tab w:val="right" w:pos="9630"/>
              </w:tabs>
              <w:spacing w:after="0" w:line="240" w:lineRule="auto"/>
              <w:ind w:left="709" w:firstLine="11"/>
              <w:jc w:val="both"/>
              <w:rPr>
                <w:rFonts w:ascii="Times New Roman" w:hAnsi="Times New Roman"/>
                <w:sz w:val="24"/>
                <w:szCs w:val="24"/>
                <w:shd w:val="clear" w:color="auto" w:fill="F5F5F5"/>
              </w:rPr>
            </w:pPr>
            <w:r>
              <w:rPr>
                <w:rFonts w:ascii="Times New Roman" w:hAnsi="Times New Roman"/>
                <w:sz w:val="24"/>
                <w:szCs w:val="24"/>
                <w:shd w:val="clear" w:color="auto" w:fill="F5F5F5"/>
              </w:rPr>
              <w:t>ISBN: 978-86-7306-144-3</w:t>
            </w:r>
          </w:p>
          <w:p>
            <w:pPr>
              <w:tabs>
                <w:tab w:val="right" w:pos="9630"/>
              </w:tabs>
              <w:spacing w:after="0" w:line="240" w:lineRule="auto"/>
              <w:ind w:left="709" w:firstLine="11"/>
              <w:jc w:val="both"/>
              <w:rPr>
                <w:rFonts w:ascii="Times New Roman" w:hAnsi="Times New Roman"/>
                <w:b/>
                <w:sz w:val="24"/>
                <w:szCs w:val="24"/>
                <w:lang w:val="sr-Cyrl-RS"/>
              </w:rPr>
            </w:pPr>
          </w:p>
          <w:p>
            <w:pPr>
              <w:tabs>
                <w:tab w:val="right" w:pos="9630"/>
              </w:tabs>
              <w:spacing w:after="0" w:line="240" w:lineRule="auto"/>
              <w:ind w:firstLine="813"/>
              <w:jc w:val="both"/>
              <w:rPr>
                <w:rFonts w:ascii="Times New Roman" w:hAnsi="Times New Roman"/>
                <w:sz w:val="24"/>
                <w:szCs w:val="24"/>
                <w:lang w:val="sr-Cyrl-RS"/>
              </w:rPr>
            </w:pPr>
            <w:r>
              <w:rPr>
                <w:rFonts w:ascii="Times New Roman" w:hAnsi="Times New Roman"/>
                <w:b/>
                <w:sz w:val="24"/>
                <w:szCs w:val="24"/>
                <w:lang w:val="en-GB"/>
              </w:rPr>
              <w:t>[17]</w:t>
            </w:r>
            <w:r>
              <w:rPr>
                <w:rFonts w:ascii="Times New Roman" w:hAnsi="Times New Roman"/>
                <w:sz w:val="24"/>
                <w:szCs w:val="24"/>
                <w:lang w:val="en-GB"/>
              </w:rPr>
              <w:t xml:space="preserve"> </w:t>
            </w:r>
            <w:r>
              <w:rPr>
                <w:rFonts w:ascii="Times New Roman" w:hAnsi="Times New Roman"/>
                <w:sz w:val="24"/>
                <w:szCs w:val="24"/>
              </w:rPr>
              <w:t xml:space="preserve">Jelena M. Stajić, </w:t>
            </w:r>
            <w:r>
              <w:rPr>
                <w:rFonts w:ascii="Times New Roman" w:hAnsi="Times New Roman"/>
                <w:b/>
                <w:sz w:val="24"/>
                <w:szCs w:val="24"/>
              </w:rPr>
              <w:t>Biljana Milenković</w:t>
            </w:r>
            <w:r>
              <w:rPr>
                <w:rFonts w:ascii="Times New Roman" w:hAnsi="Times New Roman"/>
                <w:sz w:val="24"/>
                <w:szCs w:val="24"/>
              </w:rPr>
              <w:t>, Dragoslav Nikezić</w:t>
            </w:r>
            <w:r>
              <w:rPr>
                <w:rFonts w:ascii="Times New Roman" w:hAnsi="Times New Roman"/>
                <w:sz w:val="24"/>
                <w:szCs w:val="24"/>
                <w:lang w:val="en-GB"/>
              </w:rPr>
              <w:t xml:space="preserve">, </w:t>
            </w:r>
            <w:r>
              <w:rPr>
                <w:rFonts w:ascii="Times New Roman" w:hAnsi="Times New Roman"/>
                <w:sz w:val="24"/>
                <w:szCs w:val="24"/>
              </w:rPr>
              <w:t xml:space="preserve">Koncentracija prirodnih radionuklida i </w:t>
            </w:r>
            <w:r>
              <w:rPr>
                <w:rFonts w:ascii="Times New Roman" w:hAnsi="Times New Roman"/>
                <w:sz w:val="24"/>
                <w:szCs w:val="24"/>
                <w:vertAlign w:val="superscript"/>
              </w:rPr>
              <w:t>137</w:t>
            </w:r>
            <w:r>
              <w:rPr>
                <w:rFonts w:ascii="Times New Roman" w:hAnsi="Times New Roman"/>
                <w:sz w:val="24"/>
                <w:szCs w:val="24"/>
              </w:rPr>
              <w:t xml:space="preserve">Cs duž reke Lepenice, Zbornik rаdovа, XXX Simpozijum DZZSCG, Divčibare, (2019), </w:t>
            </w:r>
            <w:r>
              <w:rPr>
                <w:rFonts w:ascii="Times New Roman" w:hAnsi="Times New Roman"/>
                <w:sz w:val="24"/>
                <w:szCs w:val="24"/>
                <w:lang w:val="sr-Latn-CS"/>
              </w:rPr>
              <w:t xml:space="preserve">str. </w:t>
            </w:r>
            <w:r>
              <w:rPr>
                <w:rFonts w:ascii="Times New Roman" w:hAnsi="Times New Roman"/>
                <w:sz w:val="24"/>
                <w:szCs w:val="24"/>
              </w:rPr>
              <w:t xml:space="preserve">89-95.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978-86-7306-154-2</w:t>
            </w:r>
          </w:p>
          <w:p>
            <w:pPr>
              <w:tabs>
                <w:tab w:val="right" w:pos="9630"/>
              </w:tabs>
              <w:spacing w:after="0" w:line="240" w:lineRule="auto"/>
              <w:ind w:left="709" w:firstLine="11"/>
              <w:jc w:val="both"/>
              <w:rPr>
                <w:rFonts w:ascii="Times New Roman" w:hAnsi="Times New Roman"/>
                <w:sz w:val="24"/>
                <w:szCs w:val="24"/>
              </w:rPr>
            </w:pPr>
          </w:p>
          <w:p>
            <w:pPr>
              <w:tabs>
                <w:tab w:val="right" w:pos="9630"/>
              </w:tabs>
              <w:spacing w:after="0" w:line="240" w:lineRule="auto"/>
              <w:ind w:firstLine="813"/>
              <w:jc w:val="both"/>
              <w:rPr>
                <w:rFonts w:ascii="Times New Roman" w:hAnsi="Times New Roman"/>
                <w:sz w:val="24"/>
                <w:szCs w:val="24"/>
              </w:rPr>
            </w:pPr>
            <w:r>
              <w:rPr>
                <w:rFonts w:ascii="Times New Roman" w:hAnsi="Times New Roman"/>
                <w:b/>
                <w:sz w:val="24"/>
                <w:szCs w:val="24"/>
              </w:rPr>
              <w:t>[18]</w:t>
            </w:r>
            <w:r>
              <w:rPr>
                <w:rFonts w:ascii="Times New Roman" w:hAnsi="Times New Roman"/>
                <w:sz w:val="24"/>
                <w:szCs w:val="24"/>
              </w:rPr>
              <w:t xml:space="preserve"> </w:t>
            </w:r>
            <w:r>
              <w:rPr>
                <w:rFonts w:ascii="Times New Roman" w:hAnsi="Times New Roman"/>
                <w:b/>
                <w:sz w:val="24"/>
                <w:szCs w:val="24"/>
              </w:rPr>
              <w:t>Biljana Milenković</w:t>
            </w:r>
            <w:r>
              <w:rPr>
                <w:rFonts w:ascii="Times New Roman" w:hAnsi="Times New Roman"/>
                <w:sz w:val="24"/>
                <w:szCs w:val="24"/>
              </w:rPr>
              <w:t xml:space="preserve">, Jelena M. Stajić, Vladimir Marković, Nenad Stevanović, Dragana Krstić, Dragoslav Nikezić, Merenje koncentracije radona na teritoriji grada Kragujevca, Zbornik rаdovа, XXX Simpozijum DZZSCG, Divčibare, (2019), </w:t>
            </w:r>
            <w:r>
              <w:rPr>
                <w:rFonts w:ascii="Times New Roman" w:hAnsi="Times New Roman"/>
                <w:sz w:val="24"/>
                <w:szCs w:val="24"/>
                <w:lang w:val="sr-Latn-CS"/>
              </w:rPr>
              <w:t xml:space="preserve">str. </w:t>
            </w:r>
            <w:r>
              <w:rPr>
                <w:rFonts w:ascii="Times New Roman" w:hAnsi="Times New Roman"/>
                <w:sz w:val="24"/>
                <w:szCs w:val="24"/>
              </w:rPr>
              <w:t xml:space="preserve">240-244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978-86-7306-154-2</w:t>
            </w:r>
          </w:p>
          <w:p>
            <w:pPr>
              <w:tabs>
                <w:tab w:val="right" w:pos="9630"/>
              </w:tabs>
              <w:spacing w:after="0" w:line="240" w:lineRule="auto"/>
              <w:ind w:left="709" w:firstLine="11"/>
              <w:jc w:val="both"/>
              <w:rPr>
                <w:rFonts w:ascii="Times New Roman" w:hAnsi="Times New Roman"/>
                <w:sz w:val="24"/>
                <w:szCs w:val="24"/>
              </w:rPr>
            </w:pPr>
          </w:p>
          <w:p>
            <w:pPr>
              <w:tabs>
                <w:tab w:val="right" w:pos="9630"/>
              </w:tabs>
              <w:spacing w:after="0" w:line="240" w:lineRule="auto"/>
              <w:ind w:firstLine="813"/>
              <w:jc w:val="both"/>
              <w:rPr>
                <w:rFonts w:ascii="Times New Roman" w:hAnsi="Times New Roman"/>
                <w:sz w:val="24"/>
                <w:szCs w:val="24"/>
              </w:rPr>
            </w:pPr>
            <w:r>
              <w:rPr>
                <w:rFonts w:ascii="Times New Roman" w:hAnsi="Times New Roman"/>
                <w:b/>
                <w:sz w:val="24"/>
                <w:szCs w:val="24"/>
              </w:rPr>
              <w:t>[19]</w:t>
            </w:r>
            <w:r>
              <w:rPr>
                <w:rFonts w:ascii="Times New Roman" w:hAnsi="Times New Roman"/>
                <w:sz w:val="24"/>
                <w:szCs w:val="24"/>
              </w:rPr>
              <w:t xml:space="preserve"> Vladimir Marković, Nenad Stevanović, Jelena M. Stajić, </w:t>
            </w:r>
            <w:r>
              <w:rPr>
                <w:rFonts w:ascii="Times New Roman" w:hAnsi="Times New Roman"/>
                <w:b/>
                <w:sz w:val="24"/>
                <w:szCs w:val="24"/>
              </w:rPr>
              <w:t>Biljana Milenković</w:t>
            </w:r>
            <w:r>
              <w:rPr>
                <w:rFonts w:ascii="Times New Roman" w:hAnsi="Times New Roman"/>
                <w:sz w:val="24"/>
                <w:szCs w:val="24"/>
              </w:rPr>
              <w:t xml:space="preserve">, Dragoslav Nikezić, Gustina tragova čvrstih trag detektora izlaganim u difuzionim komorama, Zbornik rаdovа, XXX Simpozijum DZZSCG, Divčibare, (2019), </w:t>
            </w:r>
            <w:r>
              <w:rPr>
                <w:rFonts w:ascii="Times New Roman" w:hAnsi="Times New Roman"/>
                <w:sz w:val="24"/>
                <w:szCs w:val="24"/>
                <w:lang w:val="sr-Latn-CS"/>
              </w:rPr>
              <w:t xml:space="preserve">str. </w:t>
            </w:r>
            <w:r>
              <w:rPr>
                <w:rFonts w:ascii="Times New Roman" w:hAnsi="Times New Roman"/>
                <w:sz w:val="24"/>
                <w:szCs w:val="24"/>
              </w:rPr>
              <w:t xml:space="preserve">288-294 </w:t>
            </w:r>
          </w:p>
          <w:p>
            <w:pPr>
              <w:tabs>
                <w:tab w:val="right" w:pos="9630"/>
              </w:tabs>
              <w:spacing w:after="0" w:line="240" w:lineRule="auto"/>
              <w:ind w:left="709" w:firstLine="11"/>
              <w:jc w:val="both"/>
              <w:rPr>
                <w:rFonts w:ascii="Times New Roman" w:hAnsi="Times New Roman"/>
                <w:sz w:val="24"/>
                <w:szCs w:val="24"/>
              </w:rPr>
            </w:pPr>
            <w:r>
              <w:rPr>
                <w:rFonts w:ascii="Times New Roman" w:hAnsi="Times New Roman"/>
                <w:sz w:val="24"/>
                <w:szCs w:val="24"/>
              </w:rPr>
              <w:t>ISBN: 978-86-7306-154-2</w:t>
            </w:r>
          </w:p>
          <w:p>
            <w:pPr>
              <w:tabs>
                <w:tab w:val="right" w:pos="9630"/>
              </w:tabs>
              <w:spacing w:after="0" w:line="240" w:lineRule="auto"/>
              <w:ind w:left="709" w:firstLine="11"/>
              <w:jc w:val="both"/>
              <w:rPr>
                <w:rFonts w:ascii="Times New Roman" w:hAnsi="Times New Roman"/>
                <w:sz w:val="24"/>
                <w:szCs w:val="24"/>
              </w:rPr>
            </w:pPr>
          </w:p>
          <w:p>
            <w:pPr>
              <w:pStyle w:val="65"/>
              <w:tabs>
                <w:tab w:val="left" w:pos="1431"/>
              </w:tabs>
              <w:ind w:left="0" w:right="39" w:firstLine="813"/>
              <w:jc w:val="both"/>
              <w:rPr>
                <w:sz w:val="24"/>
              </w:rPr>
            </w:pPr>
            <w:r>
              <w:rPr>
                <w:b/>
                <w:sz w:val="24"/>
                <w:szCs w:val="24"/>
              </w:rPr>
              <w:t xml:space="preserve">[20] </w:t>
            </w:r>
            <w:r>
              <w:rPr>
                <w:sz w:val="24"/>
                <w:szCs w:val="24"/>
              </w:rPr>
              <w:t xml:space="preserve">Nenad Stevanović, Vladimir Marković, Marko Milošević, Jelena Stajić, </w:t>
            </w:r>
            <w:r>
              <w:rPr>
                <w:b/>
                <w:sz w:val="24"/>
                <w:szCs w:val="24"/>
              </w:rPr>
              <w:t>Biljana Milenković</w:t>
            </w:r>
            <w:r>
              <w:rPr>
                <w:sz w:val="24"/>
                <w:szCs w:val="24"/>
              </w:rPr>
              <w:t>,</w:t>
            </w:r>
            <w:r>
              <w:rPr>
                <w:spacing w:val="1"/>
                <w:sz w:val="24"/>
              </w:rPr>
              <w:t xml:space="preserve"> </w:t>
            </w:r>
            <w:r>
              <w:t>Vremenska zavisnost gustine tragova na trag detektorima u difuzionoj komori</w:t>
            </w:r>
            <w:r>
              <w:rPr>
                <w:sz w:val="24"/>
              </w:rPr>
              <w:t>,</w:t>
            </w:r>
            <w:r>
              <w:rPr>
                <w:spacing w:val="1"/>
                <w:sz w:val="24"/>
              </w:rPr>
              <w:t xml:space="preserve"> </w:t>
            </w:r>
            <w:r>
              <w:rPr>
                <w:sz w:val="24"/>
              </w:rPr>
              <w:t>Zbornik</w:t>
            </w:r>
            <w:r>
              <w:rPr>
                <w:spacing w:val="-1"/>
                <w:sz w:val="24"/>
              </w:rPr>
              <w:t xml:space="preserve"> </w:t>
            </w:r>
            <w:r>
              <w:rPr>
                <w:sz w:val="24"/>
              </w:rPr>
              <w:t>rаdovа,</w:t>
            </w:r>
            <w:r>
              <w:rPr>
                <w:spacing w:val="1"/>
                <w:sz w:val="24"/>
              </w:rPr>
              <w:t xml:space="preserve"> </w:t>
            </w:r>
            <w:r>
              <w:rPr>
                <w:sz w:val="24"/>
              </w:rPr>
              <w:t>XXXI</w:t>
            </w:r>
            <w:r>
              <w:rPr>
                <w:spacing w:val="-1"/>
                <w:sz w:val="24"/>
              </w:rPr>
              <w:t xml:space="preserve"> </w:t>
            </w:r>
            <w:r>
              <w:rPr>
                <w:sz w:val="24"/>
              </w:rPr>
              <w:t>Simpozijum</w:t>
            </w:r>
            <w:r>
              <w:rPr>
                <w:spacing w:val="-9"/>
                <w:sz w:val="24"/>
              </w:rPr>
              <w:t xml:space="preserve"> </w:t>
            </w:r>
            <w:r>
              <w:rPr>
                <w:sz w:val="24"/>
              </w:rPr>
              <w:t>DZZSCG, Beograd,</w:t>
            </w:r>
            <w:r>
              <w:rPr>
                <w:spacing w:val="1"/>
                <w:sz w:val="24"/>
              </w:rPr>
              <w:t xml:space="preserve"> </w:t>
            </w:r>
            <w:r>
              <w:rPr>
                <w:sz w:val="24"/>
              </w:rPr>
              <w:t>(2021),</w:t>
            </w:r>
            <w:r>
              <w:rPr>
                <w:spacing w:val="-3"/>
                <w:sz w:val="24"/>
              </w:rPr>
              <w:t xml:space="preserve"> </w:t>
            </w:r>
            <w:r>
              <w:rPr>
                <w:sz w:val="24"/>
              </w:rPr>
              <w:t>str.</w:t>
            </w:r>
            <w:r>
              <w:rPr>
                <w:spacing w:val="-4"/>
                <w:sz w:val="24"/>
              </w:rPr>
              <w:t xml:space="preserve"> </w:t>
            </w:r>
            <w:r>
              <w:rPr>
                <w:sz w:val="24"/>
              </w:rPr>
              <w:t>169-174.</w:t>
            </w:r>
          </w:p>
          <w:p>
            <w:pPr>
              <w:pStyle w:val="65"/>
              <w:spacing w:before="2"/>
              <w:ind w:left="950"/>
              <w:jc w:val="both"/>
              <w:rPr>
                <w:sz w:val="24"/>
              </w:rPr>
            </w:pPr>
            <w:r>
              <w:rPr>
                <w:sz w:val="24"/>
              </w:rPr>
              <w:t>e-ISBN:</w:t>
            </w:r>
            <w:r>
              <w:rPr>
                <w:spacing w:val="1"/>
                <w:sz w:val="24"/>
              </w:rPr>
              <w:t xml:space="preserve"> </w:t>
            </w:r>
            <w:r>
              <w:rPr>
                <w:sz w:val="24"/>
              </w:rPr>
              <w:t>78-86-7306-161-0</w:t>
            </w:r>
          </w:p>
          <w:p>
            <w:pPr>
              <w:pStyle w:val="65"/>
              <w:spacing w:before="2"/>
              <w:ind w:left="950"/>
              <w:jc w:val="both"/>
              <w:rPr>
                <w:sz w:val="24"/>
              </w:rPr>
            </w:pPr>
          </w:p>
          <w:p>
            <w:pPr>
              <w:pStyle w:val="65"/>
              <w:tabs>
                <w:tab w:val="left" w:pos="1431"/>
              </w:tabs>
              <w:ind w:left="0" w:right="39" w:firstLine="813"/>
              <w:jc w:val="both"/>
            </w:pPr>
            <w:r>
              <w:rPr>
                <w:b/>
                <w:sz w:val="24"/>
                <w:szCs w:val="24"/>
              </w:rPr>
              <w:t xml:space="preserve">[21] </w:t>
            </w:r>
            <w:r>
              <w:rPr>
                <w:sz w:val="24"/>
                <w:szCs w:val="24"/>
              </w:rPr>
              <w:t xml:space="preserve">Jelena Stajić, </w:t>
            </w:r>
            <w:r>
              <w:rPr>
                <w:b/>
                <w:sz w:val="24"/>
                <w:szCs w:val="24"/>
              </w:rPr>
              <w:t>Biljana Milenković</w:t>
            </w:r>
            <w:r>
              <w:rPr>
                <w:sz w:val="24"/>
                <w:szCs w:val="24"/>
              </w:rPr>
              <w:t>, Nenad Stevanović, Vladimir M. Marković, Dragoslav Nikezić,</w:t>
            </w:r>
            <w:r>
              <w:rPr>
                <w:spacing w:val="1"/>
                <w:sz w:val="24"/>
              </w:rPr>
              <w:t xml:space="preserve"> </w:t>
            </w:r>
            <w:r>
              <w:rPr>
                <w:sz w:val="24"/>
                <w:szCs w:val="24"/>
              </w:rPr>
              <w:t>Poređenje funkcija odgovora CR-39 detektora za detekciju alfa zračenja</w:t>
            </w:r>
            <w:r>
              <w:rPr>
                <w:sz w:val="24"/>
              </w:rPr>
              <w:t>,</w:t>
            </w:r>
            <w:r>
              <w:rPr>
                <w:spacing w:val="1"/>
                <w:sz w:val="24"/>
              </w:rPr>
              <w:t xml:space="preserve"> </w:t>
            </w:r>
            <w:r>
              <w:rPr>
                <w:sz w:val="24"/>
              </w:rPr>
              <w:t>Zbornik</w:t>
            </w:r>
            <w:r>
              <w:rPr>
                <w:spacing w:val="-1"/>
                <w:sz w:val="24"/>
              </w:rPr>
              <w:t xml:space="preserve"> </w:t>
            </w:r>
            <w:r>
              <w:rPr>
                <w:sz w:val="24"/>
              </w:rPr>
              <w:t>rаdovа,</w:t>
            </w:r>
            <w:r>
              <w:rPr>
                <w:spacing w:val="1"/>
                <w:sz w:val="24"/>
              </w:rPr>
              <w:t xml:space="preserve"> </w:t>
            </w:r>
            <w:r>
              <w:rPr>
                <w:sz w:val="24"/>
              </w:rPr>
              <w:t>XXXI</w:t>
            </w:r>
            <w:r>
              <w:rPr>
                <w:spacing w:val="-1"/>
                <w:sz w:val="24"/>
              </w:rPr>
              <w:t xml:space="preserve"> </w:t>
            </w:r>
            <w:r>
              <w:rPr>
                <w:sz w:val="24"/>
              </w:rPr>
              <w:t>Simpozijum</w:t>
            </w:r>
            <w:r>
              <w:rPr>
                <w:spacing w:val="-9"/>
                <w:sz w:val="24"/>
              </w:rPr>
              <w:t xml:space="preserve"> </w:t>
            </w:r>
            <w:r>
              <w:rPr>
                <w:sz w:val="24"/>
              </w:rPr>
              <w:t>DZZSCG, Beograd,</w:t>
            </w:r>
            <w:r>
              <w:rPr>
                <w:spacing w:val="1"/>
                <w:sz w:val="24"/>
              </w:rPr>
              <w:t xml:space="preserve"> </w:t>
            </w:r>
            <w:r>
              <w:rPr>
                <w:sz w:val="24"/>
              </w:rPr>
              <w:t>(2021),</w:t>
            </w:r>
            <w:r>
              <w:rPr>
                <w:spacing w:val="-3"/>
                <w:sz w:val="24"/>
              </w:rPr>
              <w:t xml:space="preserve"> </w:t>
            </w:r>
            <w:r>
              <w:rPr>
                <w:sz w:val="24"/>
              </w:rPr>
              <w:t>str.</w:t>
            </w:r>
            <w:r>
              <w:rPr>
                <w:spacing w:val="-4"/>
                <w:sz w:val="24"/>
              </w:rPr>
              <w:t xml:space="preserve"> </w:t>
            </w:r>
            <w:r>
              <w:rPr>
                <w:sz w:val="24"/>
              </w:rPr>
              <w:t>187-193.</w:t>
            </w:r>
          </w:p>
          <w:p>
            <w:pPr>
              <w:tabs>
                <w:tab w:val="right" w:pos="9630"/>
              </w:tabs>
              <w:spacing w:after="0" w:line="240" w:lineRule="auto"/>
              <w:ind w:left="709" w:firstLine="11"/>
              <w:jc w:val="both"/>
              <w:rPr>
                <w:rFonts w:ascii="Times New Roman" w:hAnsi="Times New Roman"/>
                <w:sz w:val="24"/>
              </w:rPr>
            </w:pPr>
            <w:r>
              <w:rPr>
                <w:rFonts w:ascii="Times New Roman" w:hAnsi="Times New Roman"/>
                <w:sz w:val="24"/>
              </w:rPr>
              <w:t>e-ISBN:</w:t>
            </w:r>
            <w:r>
              <w:rPr>
                <w:rFonts w:ascii="Times New Roman" w:hAnsi="Times New Roman"/>
                <w:spacing w:val="1"/>
                <w:sz w:val="24"/>
              </w:rPr>
              <w:t xml:space="preserve"> </w:t>
            </w:r>
            <w:r>
              <w:rPr>
                <w:rFonts w:ascii="Times New Roman" w:hAnsi="Times New Roman"/>
                <w:sz w:val="24"/>
              </w:rPr>
              <w:t>78-86-7306-161-0</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lang w:val="sr-Cyrl-RS"/>
              </w:rPr>
              <w:t>Monographs of national importance</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tabs>
                <w:tab w:val="right" w:pos="9630"/>
              </w:tabs>
              <w:spacing w:after="0" w:line="240" w:lineRule="auto"/>
              <w:ind w:firstLine="720"/>
              <w:jc w:val="both"/>
              <w:rPr>
                <w:rFonts w:ascii="Times New Roman" w:hAnsi="Times New Roman"/>
                <w:sz w:val="24"/>
                <w:szCs w:val="24"/>
                <w:shd w:val="clear" w:color="auto" w:fill="F5F5F5"/>
                <w:lang w:val="sr-Latn-RS"/>
              </w:rPr>
            </w:pPr>
            <w:r>
              <w:rPr>
                <w:rFonts w:ascii="Times New Roman" w:hAnsi="Times New Roman"/>
                <w:b/>
                <w:sz w:val="24"/>
                <w:szCs w:val="24"/>
                <w:shd w:val="clear" w:color="auto" w:fill="F5F5F5"/>
              </w:rPr>
              <w:t>[1]</w:t>
            </w:r>
            <w:r>
              <w:rPr>
                <w:rFonts w:ascii="Times New Roman" w:hAnsi="Times New Roman"/>
                <w:sz w:val="24"/>
                <w:szCs w:val="24"/>
                <w:shd w:val="clear" w:color="auto" w:fill="F5F5F5"/>
              </w:rPr>
              <w:t xml:space="preserve"> </w:t>
            </w:r>
            <w:r>
              <w:rPr>
                <w:rFonts w:ascii="Times New Roman" w:hAnsi="Times New Roman"/>
                <w:b/>
                <w:sz w:val="24"/>
                <w:szCs w:val="24"/>
                <w:shd w:val="clear" w:color="auto" w:fill="F5F5F5"/>
              </w:rPr>
              <w:t>Biljana Milenković</w:t>
            </w:r>
            <w:r>
              <w:rPr>
                <w:rFonts w:ascii="Times New Roman" w:hAnsi="Times New Roman"/>
                <w:sz w:val="24"/>
                <w:szCs w:val="24"/>
                <w:shd w:val="clear" w:color="auto" w:fill="F5F5F5"/>
              </w:rPr>
              <w:t xml:space="preserve">, </w:t>
            </w:r>
            <w:r>
              <w:rPr>
                <w:rFonts w:ascii="Times New Roman" w:hAnsi="Times New Roman"/>
                <w:bCs/>
                <w:sz w:val="24"/>
                <w:szCs w:val="24"/>
                <w:shd w:val="clear" w:color="auto" w:fill="F5F5F5"/>
              </w:rPr>
              <w:t>Jelena Stajić</w:t>
            </w:r>
            <w:r>
              <w:rPr>
                <w:rFonts w:ascii="Times New Roman" w:hAnsi="Times New Roman"/>
                <w:sz w:val="24"/>
                <w:szCs w:val="24"/>
                <w:shd w:val="clear" w:color="auto" w:fill="F5F5F5"/>
              </w:rPr>
              <w:t>, Ljiljana Gulan, Dragoslav Nike</w:t>
            </w:r>
            <w:r>
              <w:rPr>
                <w:rFonts w:ascii="Times New Roman" w:hAnsi="Times New Roman"/>
                <w:sz w:val="24"/>
                <w:szCs w:val="24"/>
                <w:shd w:val="clear" w:color="auto" w:fill="F5F5F5"/>
                <w:lang w:val="sr-Latn-RS"/>
              </w:rPr>
              <w:t xml:space="preserve">zić, </w:t>
            </w:r>
            <w:r>
              <w:rPr>
                <w:rFonts w:ascii="Times New Roman" w:hAnsi="Times New Roman"/>
                <w:sz w:val="24"/>
                <w:szCs w:val="24"/>
                <w:shd w:val="clear" w:color="auto" w:fill="F5F5F5"/>
              </w:rPr>
              <w:t xml:space="preserve">Koncentracija </w:t>
            </w:r>
            <w:r>
              <w:rPr>
                <w:rFonts w:ascii="Times New Roman" w:hAnsi="Times New Roman"/>
                <w:sz w:val="24"/>
                <w:szCs w:val="24"/>
                <w:shd w:val="clear" w:color="auto" w:fill="F5F5F5"/>
                <w:vertAlign w:val="superscript"/>
              </w:rPr>
              <w:t>137</w:t>
            </w:r>
            <w:r>
              <w:rPr>
                <w:rFonts w:ascii="Times New Roman" w:hAnsi="Times New Roman"/>
                <w:sz w:val="24"/>
                <w:szCs w:val="24"/>
                <w:shd w:val="clear" w:color="auto" w:fill="F5F5F5"/>
              </w:rPr>
              <w:t>Cs u zemljištu na teritoriji grada Kragujevca</w:t>
            </w:r>
            <w:r>
              <w:rPr>
                <w:rFonts w:ascii="Times New Roman" w:hAnsi="Times New Roman"/>
                <w:sz w:val="24"/>
                <w:szCs w:val="24"/>
                <w:shd w:val="clear" w:color="auto" w:fill="F5F5F5"/>
                <w:lang w:val="sr-Latn-RS"/>
              </w:rPr>
              <w:t xml:space="preserve">, </w:t>
            </w:r>
            <w:r>
              <w:rPr>
                <w:rFonts w:ascii="Times New Roman" w:hAnsi="Times New Roman"/>
                <w:sz w:val="24"/>
                <w:szCs w:val="24"/>
                <w:shd w:val="clear" w:color="auto" w:fill="F5F5F5"/>
              </w:rPr>
              <w:t>ČERNOBILJ 30 godina posle, Vinča, (2016), str. 206-213.</w:t>
            </w:r>
          </w:p>
          <w:p>
            <w:pPr>
              <w:tabs>
                <w:tab w:val="right" w:pos="9630"/>
              </w:tabs>
              <w:spacing w:after="0" w:line="240" w:lineRule="auto"/>
              <w:ind w:left="709" w:firstLine="11"/>
              <w:jc w:val="both"/>
              <w:rPr>
                <w:rFonts w:ascii="Times New Roman" w:hAnsi="Times New Roman"/>
                <w:sz w:val="24"/>
                <w:szCs w:val="24"/>
                <w:shd w:val="clear" w:color="auto" w:fill="F5F5F5"/>
              </w:rPr>
            </w:pPr>
            <w:r>
              <w:rPr>
                <w:rFonts w:ascii="Times New Roman" w:hAnsi="Times New Roman"/>
                <w:sz w:val="24"/>
                <w:szCs w:val="24"/>
                <w:shd w:val="clear" w:color="auto" w:fill="F5F5F5"/>
              </w:rPr>
              <w:t>ISBN 978-86-7306-138-2</w:t>
            </w:r>
          </w:p>
          <w:p>
            <w:pPr>
              <w:tabs>
                <w:tab w:val="right" w:pos="9630"/>
              </w:tabs>
              <w:spacing w:after="0" w:line="240" w:lineRule="auto"/>
              <w:ind w:left="709" w:firstLine="11"/>
              <w:jc w:val="both"/>
              <w:rPr>
                <w:rFonts w:ascii="Times New Roman" w:hAnsi="Times New Roman"/>
                <w:sz w:val="24"/>
                <w:szCs w:val="24"/>
                <w:shd w:val="clear" w:color="auto" w:fill="F5F5F5"/>
              </w:rPr>
            </w:pPr>
          </w:p>
          <w:p>
            <w:pPr>
              <w:tabs>
                <w:tab w:val="right" w:pos="9630"/>
              </w:tabs>
              <w:spacing w:after="0" w:line="240" w:lineRule="auto"/>
              <w:ind w:left="90" w:firstLine="630"/>
              <w:jc w:val="both"/>
              <w:rPr>
                <w:rFonts w:ascii="Times New Roman" w:hAnsi="Times New Roman"/>
                <w:sz w:val="24"/>
                <w:szCs w:val="24"/>
                <w:shd w:val="clear" w:color="auto" w:fill="F5F5F5"/>
              </w:rPr>
            </w:pPr>
            <w:r>
              <w:rPr>
                <w:rFonts w:ascii="Times New Roman" w:hAnsi="Times New Roman"/>
                <w:b/>
                <w:sz w:val="24"/>
                <w:szCs w:val="24"/>
                <w:shd w:val="clear" w:color="auto" w:fill="F5F5F5"/>
              </w:rPr>
              <w:t>[2]</w:t>
            </w:r>
            <w:r>
              <w:rPr>
                <w:rFonts w:ascii="Times New Roman" w:hAnsi="Times New Roman"/>
                <w:sz w:val="24"/>
                <w:szCs w:val="24"/>
                <w:shd w:val="clear" w:color="auto" w:fill="F5F5F5"/>
              </w:rPr>
              <w:t xml:space="preserve"> Dragana Krstić, Gorica Djelić, Marina Topuzović, </w:t>
            </w:r>
            <w:r>
              <w:rPr>
                <w:rFonts w:ascii="Times New Roman" w:hAnsi="Times New Roman"/>
                <w:b/>
                <w:sz w:val="24"/>
                <w:szCs w:val="24"/>
                <w:shd w:val="clear" w:color="auto" w:fill="F5F5F5"/>
              </w:rPr>
              <w:t>Biljana Milenković</w:t>
            </w:r>
            <w:r>
              <w:rPr>
                <w:rFonts w:ascii="Times New Roman" w:hAnsi="Times New Roman"/>
                <w:sz w:val="24"/>
                <w:szCs w:val="24"/>
                <w:shd w:val="clear" w:color="auto" w:fill="F5F5F5"/>
              </w:rPr>
              <w:t xml:space="preserve">, </w:t>
            </w:r>
            <w:r>
              <w:rPr>
                <w:rFonts w:ascii="Times New Roman" w:hAnsi="Times New Roman"/>
                <w:bCs/>
                <w:sz w:val="24"/>
                <w:szCs w:val="24"/>
                <w:shd w:val="clear" w:color="auto" w:fill="F5F5F5"/>
              </w:rPr>
              <w:t>Jelena Stajić</w:t>
            </w:r>
            <w:r>
              <w:rPr>
                <w:rFonts w:ascii="Times New Roman" w:hAnsi="Times New Roman"/>
                <w:sz w:val="24"/>
                <w:szCs w:val="24"/>
                <w:shd w:val="clear" w:color="auto" w:fill="F5F5F5"/>
              </w:rPr>
              <w:t>, Dragoslav Nikezić, Milan Stanković, Tijana Zeremski, Dragana Kostić, Du</w:t>
            </w:r>
            <w:r>
              <w:rPr>
                <w:rFonts w:ascii="Times New Roman" w:hAnsi="Times New Roman"/>
                <w:sz w:val="24"/>
                <w:szCs w:val="24"/>
                <w:shd w:val="clear" w:color="auto" w:fill="F5F5F5"/>
                <w:lang w:val="sr-Latn-RS"/>
              </w:rPr>
              <w:t>šica</w:t>
            </w:r>
            <w:r>
              <w:rPr>
                <w:rFonts w:ascii="Times New Roman" w:hAnsi="Times New Roman"/>
                <w:sz w:val="24"/>
                <w:szCs w:val="24"/>
                <w:shd w:val="clear" w:color="auto" w:fill="F5F5F5"/>
              </w:rPr>
              <w:t xml:space="preserve"> Vučić, Odredjivanje transfer faktora </w:t>
            </w:r>
            <w:r>
              <w:rPr>
                <w:rFonts w:ascii="Times New Roman" w:hAnsi="Times New Roman"/>
                <w:sz w:val="24"/>
                <w:szCs w:val="24"/>
                <w:shd w:val="clear" w:color="auto" w:fill="F5F5F5"/>
                <w:vertAlign w:val="superscript"/>
              </w:rPr>
              <w:t>137</w:t>
            </w:r>
            <w:r>
              <w:rPr>
                <w:rFonts w:ascii="Times New Roman" w:hAnsi="Times New Roman"/>
                <w:sz w:val="24"/>
                <w:szCs w:val="24"/>
                <w:shd w:val="clear" w:color="auto" w:fill="F5F5F5"/>
              </w:rPr>
              <w:t>Cs iz tla u biljke koje se koriste u tradicionalnoj medicine, ČERNOBILJ 30 godina posle, Vinča, (2016), str. 256-264.</w:t>
            </w:r>
          </w:p>
          <w:p>
            <w:pPr>
              <w:spacing w:after="0" w:line="240" w:lineRule="auto"/>
              <w:ind w:left="776"/>
              <w:rPr>
                <w:rFonts w:ascii="Times New Roman" w:hAnsi="Times New Roman"/>
                <w:sz w:val="24"/>
                <w:szCs w:val="24"/>
                <w:shd w:val="clear" w:color="auto" w:fill="F5F5F5"/>
              </w:rPr>
            </w:pPr>
            <w:r>
              <w:rPr>
                <w:rFonts w:ascii="Times New Roman" w:hAnsi="Times New Roman"/>
                <w:sz w:val="24"/>
                <w:szCs w:val="24"/>
                <w:shd w:val="clear" w:color="auto" w:fill="F5F5F5"/>
              </w:rPr>
              <w:t>ISBN 978-86-7306-138-2</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b/>
                <w:bCs/>
                <w:color w:val="000000"/>
                <w:sz w:val="27"/>
                <w:szCs w:val="27"/>
              </w:rPr>
            </w:pP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Technical solutions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Patents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Sum</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line="240" w:lineRule="auto"/>
              <w:ind w:left="720"/>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 xml:space="preserve">448 </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Total</w:t>
            </w:r>
          </w:p>
          <w:p>
            <w:pPr>
              <w:spacing w:after="0" w:line="240" w:lineRule="auto"/>
              <w:ind w:left="360"/>
              <w:contextualSpacing/>
              <w:jc w:val="both"/>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402</w:t>
            </w:r>
            <w:r>
              <w:rPr>
                <w:rFonts w:ascii="Palatino Linotype" w:hAnsi="Palatino Linotype" w:eastAsia="Times New Roman"/>
                <w:b/>
                <w:bCs/>
                <w:color w:val="000000"/>
                <w:sz w:val="27"/>
                <w:szCs w:val="27"/>
                <w:lang w:val="sr-Cyrl-RS"/>
              </w:rPr>
              <w:t xml:space="preserve">  </w:t>
            </w:r>
            <w:r>
              <w:rPr>
                <w:rFonts w:ascii="Palatino Linotype" w:hAnsi="Palatino Linotype" w:eastAsia="Times New Roman"/>
                <w:b/>
                <w:bCs/>
                <w:color w:val="000000"/>
                <w:sz w:val="27"/>
                <w:szCs w:val="27"/>
              </w:rPr>
              <w:t>Exclude self citations</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ind w:left="67"/>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The research was oriented to the investigation of the detection of ionizing radiation using solid state nuclear track detectors. A computer program was developed according to model based on the diffusion, deposition and decay of radon and its progeny in diffusion chamber. The focus of research was to investigate spatial distribution of alpha particle tracks produced by radon and its progeny on CR-39 detector surface. Computer program for the simulation and analysis of the diffraction image of alpha particle tracks in solid-state nuclear track detectors was developed. The research also included measurements of natural and artificial radionuclides in the environment, measurements of radon concentrations, examination of correlations between radon concentrations and </w:t>
            </w:r>
            <w:r>
              <w:rPr>
                <w:rFonts w:ascii="Palatino Linotype" w:hAnsi="Palatino Linotype" w:eastAsia="Times New Roman"/>
                <w:color w:val="000000"/>
                <w:sz w:val="27"/>
                <w:szCs w:val="27"/>
                <w:vertAlign w:val="superscript"/>
                <w:lang w:val="sr-Cyrl-RS"/>
              </w:rPr>
              <w:t>226</w:t>
            </w:r>
            <w:r>
              <w:rPr>
                <w:rFonts w:ascii="Palatino Linotype" w:hAnsi="Palatino Linotype" w:eastAsia="Times New Roman"/>
                <w:color w:val="000000"/>
                <w:sz w:val="27"/>
                <w:szCs w:val="27"/>
                <w:lang w:val="sr-Cyrl-RS"/>
              </w:rPr>
              <w:t>Ra concentrations in the surrounding soil, and studies of the transfer of radionuclides from soil to plants.</w:t>
            </w:r>
          </w:p>
        </w:tc>
      </w:tr>
    </w:tbl>
    <w:p>
      <w:pPr>
        <w:spacing w:line="240" w:lineRule="auto"/>
        <w:jc w:val="both"/>
        <w:rPr>
          <w:rFonts w:ascii="Palatino Linotype" w:hAnsi="Palatino Linotype"/>
          <w:sz w:val="27"/>
          <w:szCs w:val="27"/>
          <w:lang w:val="sr-Cyrl-RS"/>
        </w:rPr>
      </w:pPr>
    </w:p>
    <w:p>
      <w:pPr>
        <w:spacing w:after="0" w:line="240" w:lineRule="auto"/>
        <w:jc w:val="both"/>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spacing w:before="100" w:beforeAutospacing="1" w:after="100" w:afterAutospacing="1" w:line="240" w:lineRule="auto"/>
              <w:ind w:left="67"/>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It is planned to extend the model for the estimation of alpha particle track distribution to LR-115 and macrofol detectors in radon diffusion chambers. The plan also includes a comparison of different methods for determining the emanation fraction of radon, based on gamma spectrometry and fitting experimental data obtained by the RAD7 device. Gamma spectrometric measurements of environmental samples are also still planned.</w:t>
            </w:r>
          </w:p>
        </w:tc>
      </w:tr>
    </w:tbl>
    <w:p>
      <w:pPr>
        <w:spacing w:after="0" w:line="240" w:lineRule="auto"/>
        <w:rPr>
          <w:rFonts w:ascii="Palatino Linotype" w:hAnsi="Palatino Linotype"/>
          <w:sz w:val="27"/>
          <w:szCs w:val="27"/>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Symbol">
    <w:panose1 w:val="05050102010706020507"/>
    <w:charset w:val="02"/>
    <w:family w:val="roman"/>
    <w:pitch w:val="default"/>
    <w:sig w:usb0="00000000" w:usb1="00000000" w:usb2="00000000" w:usb3="00000000" w:csb0="80000000" w:csb1="00000000"/>
  </w:font>
  <w:font w:name="TimesNewRomanPS-BoldMT">
    <w:altName w:val="Yu Gothic"/>
    <w:panose1 w:val="00000000000000000000"/>
    <w:charset w:val="80"/>
    <w:family w:val="auto"/>
    <w:pitch w:val="default"/>
    <w:sig w:usb0="00000000" w:usb1="00000000" w:usb2="00000010" w:usb3="00000000" w:csb0="00020001"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15C8D"/>
    <w:multiLevelType w:val="multilevel"/>
    <w:tmpl w:val="2E215C8D"/>
    <w:lvl w:ilvl="0" w:tentative="0">
      <w:start w:val="2007"/>
      <w:numFmt w:val="bullet"/>
      <w:lvlText w:val="-"/>
      <w:lvlJc w:val="left"/>
      <w:pPr>
        <w:ind w:left="720" w:hanging="360"/>
      </w:pPr>
      <w:rPr>
        <w:rFonts w:hint="default" w:ascii="Palatino Linotype" w:hAnsi="Palatino Linotype"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45A64"/>
    <w:rsid w:val="00056F1D"/>
    <w:rsid w:val="000837C5"/>
    <w:rsid w:val="000A2982"/>
    <w:rsid w:val="000B6FAC"/>
    <w:rsid w:val="000D05DB"/>
    <w:rsid w:val="000D3F42"/>
    <w:rsid w:val="000D533D"/>
    <w:rsid w:val="000E4020"/>
    <w:rsid w:val="000F200A"/>
    <w:rsid w:val="00105AFE"/>
    <w:rsid w:val="00107A36"/>
    <w:rsid w:val="00114A44"/>
    <w:rsid w:val="001272AD"/>
    <w:rsid w:val="0013248F"/>
    <w:rsid w:val="001337C9"/>
    <w:rsid w:val="001477D2"/>
    <w:rsid w:val="0016454F"/>
    <w:rsid w:val="00171B7D"/>
    <w:rsid w:val="001834D7"/>
    <w:rsid w:val="001A3143"/>
    <w:rsid w:val="001B4BEE"/>
    <w:rsid w:val="001D160F"/>
    <w:rsid w:val="001D6CAC"/>
    <w:rsid w:val="001E5AA1"/>
    <w:rsid w:val="001E6704"/>
    <w:rsid w:val="001F0C54"/>
    <w:rsid w:val="001F58DB"/>
    <w:rsid w:val="002010AC"/>
    <w:rsid w:val="00211FE1"/>
    <w:rsid w:val="00233D73"/>
    <w:rsid w:val="00236BDA"/>
    <w:rsid w:val="00247977"/>
    <w:rsid w:val="00255F5D"/>
    <w:rsid w:val="00265D8C"/>
    <w:rsid w:val="00280B81"/>
    <w:rsid w:val="00283E97"/>
    <w:rsid w:val="00284D12"/>
    <w:rsid w:val="002A5508"/>
    <w:rsid w:val="002C1712"/>
    <w:rsid w:val="002D034D"/>
    <w:rsid w:val="002E7648"/>
    <w:rsid w:val="002F7541"/>
    <w:rsid w:val="003342EC"/>
    <w:rsid w:val="00334EF8"/>
    <w:rsid w:val="00366B2C"/>
    <w:rsid w:val="0036758C"/>
    <w:rsid w:val="00375395"/>
    <w:rsid w:val="003827C9"/>
    <w:rsid w:val="003A2AF3"/>
    <w:rsid w:val="003B7F67"/>
    <w:rsid w:val="003C1EED"/>
    <w:rsid w:val="003D1283"/>
    <w:rsid w:val="003E61AE"/>
    <w:rsid w:val="003F054C"/>
    <w:rsid w:val="003F2CE1"/>
    <w:rsid w:val="0040396B"/>
    <w:rsid w:val="004071AF"/>
    <w:rsid w:val="00424F9B"/>
    <w:rsid w:val="0042520F"/>
    <w:rsid w:val="004332AB"/>
    <w:rsid w:val="00440E91"/>
    <w:rsid w:val="004511DC"/>
    <w:rsid w:val="0045742B"/>
    <w:rsid w:val="004739BB"/>
    <w:rsid w:val="004825B8"/>
    <w:rsid w:val="0048687E"/>
    <w:rsid w:val="004905D7"/>
    <w:rsid w:val="004A1099"/>
    <w:rsid w:val="004A26CA"/>
    <w:rsid w:val="004B6765"/>
    <w:rsid w:val="004C4682"/>
    <w:rsid w:val="004D5CA1"/>
    <w:rsid w:val="004F5821"/>
    <w:rsid w:val="005077EB"/>
    <w:rsid w:val="00521A78"/>
    <w:rsid w:val="0053222B"/>
    <w:rsid w:val="00544DB9"/>
    <w:rsid w:val="00551F43"/>
    <w:rsid w:val="005902A1"/>
    <w:rsid w:val="00591719"/>
    <w:rsid w:val="005C7305"/>
    <w:rsid w:val="005D1E08"/>
    <w:rsid w:val="005E3E01"/>
    <w:rsid w:val="005E4DB5"/>
    <w:rsid w:val="005F62DD"/>
    <w:rsid w:val="00603377"/>
    <w:rsid w:val="00632484"/>
    <w:rsid w:val="00640E87"/>
    <w:rsid w:val="006632DC"/>
    <w:rsid w:val="0069099D"/>
    <w:rsid w:val="006A25D1"/>
    <w:rsid w:val="006C1B9F"/>
    <w:rsid w:val="006D692A"/>
    <w:rsid w:val="006E40C4"/>
    <w:rsid w:val="0070262D"/>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A7FF8"/>
    <w:rsid w:val="008B0E5F"/>
    <w:rsid w:val="008B7269"/>
    <w:rsid w:val="008C1348"/>
    <w:rsid w:val="008D47DA"/>
    <w:rsid w:val="008E2A10"/>
    <w:rsid w:val="008E5247"/>
    <w:rsid w:val="008F2E37"/>
    <w:rsid w:val="00904F43"/>
    <w:rsid w:val="00910BF1"/>
    <w:rsid w:val="00920865"/>
    <w:rsid w:val="00927931"/>
    <w:rsid w:val="00930A9D"/>
    <w:rsid w:val="00932170"/>
    <w:rsid w:val="00933C0A"/>
    <w:rsid w:val="00934E12"/>
    <w:rsid w:val="0094134B"/>
    <w:rsid w:val="009500FA"/>
    <w:rsid w:val="00954B8D"/>
    <w:rsid w:val="00955CBA"/>
    <w:rsid w:val="009634EA"/>
    <w:rsid w:val="00984FD1"/>
    <w:rsid w:val="009912AD"/>
    <w:rsid w:val="009922D8"/>
    <w:rsid w:val="00993D97"/>
    <w:rsid w:val="009C2568"/>
    <w:rsid w:val="009C51EE"/>
    <w:rsid w:val="009F289A"/>
    <w:rsid w:val="009F3C77"/>
    <w:rsid w:val="009F6040"/>
    <w:rsid w:val="009F6B07"/>
    <w:rsid w:val="00A37B9E"/>
    <w:rsid w:val="00A61DD6"/>
    <w:rsid w:val="00A77C14"/>
    <w:rsid w:val="00A83573"/>
    <w:rsid w:val="00AA55F2"/>
    <w:rsid w:val="00AE633F"/>
    <w:rsid w:val="00AF40A4"/>
    <w:rsid w:val="00B04C9B"/>
    <w:rsid w:val="00B05B2D"/>
    <w:rsid w:val="00B070D5"/>
    <w:rsid w:val="00B30F84"/>
    <w:rsid w:val="00B369B6"/>
    <w:rsid w:val="00B41B10"/>
    <w:rsid w:val="00B502AA"/>
    <w:rsid w:val="00B6114A"/>
    <w:rsid w:val="00B7412B"/>
    <w:rsid w:val="00B90AA1"/>
    <w:rsid w:val="00B918EB"/>
    <w:rsid w:val="00B94126"/>
    <w:rsid w:val="00B95BA3"/>
    <w:rsid w:val="00BA1034"/>
    <w:rsid w:val="00BA7B85"/>
    <w:rsid w:val="00BC0104"/>
    <w:rsid w:val="00BD367F"/>
    <w:rsid w:val="00BD7E71"/>
    <w:rsid w:val="00C141B8"/>
    <w:rsid w:val="00C41F9D"/>
    <w:rsid w:val="00C436BF"/>
    <w:rsid w:val="00C671C1"/>
    <w:rsid w:val="00C72113"/>
    <w:rsid w:val="00C819A6"/>
    <w:rsid w:val="00C85DEF"/>
    <w:rsid w:val="00C96AA5"/>
    <w:rsid w:val="00CA4EEE"/>
    <w:rsid w:val="00CB226D"/>
    <w:rsid w:val="00CB3899"/>
    <w:rsid w:val="00CD15E8"/>
    <w:rsid w:val="00CD7D6B"/>
    <w:rsid w:val="00CE16CD"/>
    <w:rsid w:val="00CF5DE0"/>
    <w:rsid w:val="00D000EE"/>
    <w:rsid w:val="00D1781E"/>
    <w:rsid w:val="00D203A5"/>
    <w:rsid w:val="00D45E8E"/>
    <w:rsid w:val="00D54F08"/>
    <w:rsid w:val="00D94C6D"/>
    <w:rsid w:val="00DA4AD0"/>
    <w:rsid w:val="00DB4D50"/>
    <w:rsid w:val="00DC29D5"/>
    <w:rsid w:val="00DD5301"/>
    <w:rsid w:val="00DE1982"/>
    <w:rsid w:val="00DE791F"/>
    <w:rsid w:val="00DF3139"/>
    <w:rsid w:val="00E0134F"/>
    <w:rsid w:val="00E039F1"/>
    <w:rsid w:val="00E26F93"/>
    <w:rsid w:val="00E52817"/>
    <w:rsid w:val="00EE4068"/>
    <w:rsid w:val="00F012CD"/>
    <w:rsid w:val="00F03FAB"/>
    <w:rsid w:val="00F110A9"/>
    <w:rsid w:val="00F14D9D"/>
    <w:rsid w:val="00F20865"/>
    <w:rsid w:val="00F31971"/>
    <w:rsid w:val="00F3474F"/>
    <w:rsid w:val="00F544DC"/>
    <w:rsid w:val="00F60FA6"/>
    <w:rsid w:val="00F61B46"/>
    <w:rsid w:val="00F727B6"/>
    <w:rsid w:val="00F73463"/>
    <w:rsid w:val="00F76682"/>
    <w:rsid w:val="00F7717D"/>
    <w:rsid w:val="00F83A74"/>
    <w:rsid w:val="00FA4F49"/>
    <w:rsid w:val="00FD1801"/>
    <w:rsid w:val="00FE35A8"/>
    <w:rsid w:val="00FE6767"/>
    <w:rsid w:val="00FF2C0E"/>
    <w:rsid w:val="00FF3487"/>
    <w:rsid w:val="2A59563B"/>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qFormat/>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qFormat/>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qFormat/>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qFormat/>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qFormat/>
    <w:uiPriority w:val="0"/>
  </w:style>
  <w:style w:type="character" w:customStyle="1" w:styleId="34">
    <w:name w:val="doi"/>
    <w:basedOn w:val="5"/>
    <w:qFormat/>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qFormat/>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qFormat/>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qFormat/>
    <w:uiPriority w:val="0"/>
  </w:style>
  <w:style w:type="paragraph" w:customStyle="1" w:styleId="48">
    <w:name w:val="Header1"/>
    <w:basedOn w:val="1"/>
    <w:next w:val="16"/>
    <w:link w:val="49"/>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qFormat/>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qFormat/>
    <w:uiPriority w:val="0"/>
    <w:rPr>
      <w:rFonts w:ascii="Times New Roman" w:hAnsi="Times New Roman" w:eastAsia="Times New Roman"/>
      <w:sz w:val="24"/>
      <w:szCs w:val="24"/>
      <w:lang w:val="en-US" w:eastAsia="en-US"/>
    </w:rPr>
  </w:style>
  <w:style w:type="character" w:customStyle="1" w:styleId="55">
    <w:name w:val="Comment Subject Char1"/>
    <w:basedOn w:val="27"/>
    <w:qFormat/>
    <w:uiPriority w:val="0"/>
    <w:rPr>
      <w:b/>
      <w:bCs/>
      <w:lang w:val="en-US" w:eastAsia="en-US"/>
    </w:rPr>
  </w:style>
  <w:style w:type="character" w:customStyle="1" w:styleId="56">
    <w:name w:val="Comment Text Char1"/>
    <w:basedOn w:val="5"/>
    <w:link w:val="10"/>
    <w:semiHidden/>
    <w:qFormat/>
    <w:uiPriority w:val="99"/>
    <w:rPr>
      <w:rFonts w:ascii="Times New Roman" w:hAnsi="Times New Roman" w:eastAsia="Times New Roman"/>
      <w:lang w:val="en-US" w:eastAsia="en-US"/>
    </w:rPr>
  </w:style>
  <w:style w:type="character" w:customStyle="1" w:styleId="57">
    <w:name w:val="text"/>
    <w:qFormat/>
    <w:uiPriority w:val="0"/>
  </w:style>
  <w:style w:type="character" w:customStyle="1" w:styleId="58">
    <w:name w:val="author-ref"/>
    <w:uiPriority w:val="0"/>
  </w:style>
  <w:style w:type="character" w:customStyle="1" w:styleId="59">
    <w:name w:val="citation"/>
    <w:qFormat/>
    <w:uiPriority w:val="0"/>
  </w:style>
  <w:style w:type="character" w:customStyle="1" w:styleId="60">
    <w:name w:val="authors__name"/>
    <w:qFormat/>
    <w:uiPriority w:val="0"/>
  </w:style>
  <w:style w:type="character" w:customStyle="1" w:styleId="61">
    <w:name w:val="fontstyle21"/>
    <w:qFormat/>
    <w:uiPriority w:val="0"/>
    <w:rPr>
      <w:rFonts w:hint="default" w:ascii="Cambria" w:hAnsi="Cambria"/>
      <w:b/>
      <w:bCs/>
      <w:i/>
      <w:iCs/>
      <w:color w:val="000000"/>
      <w:sz w:val="18"/>
      <w:szCs w:val="18"/>
    </w:rPr>
  </w:style>
  <w:style w:type="character" w:customStyle="1" w:styleId="62">
    <w:name w:val="jlqj4b"/>
    <w:basedOn w:val="5"/>
    <w:qFormat/>
    <w:uiPriority w:val="0"/>
  </w:style>
  <w:style w:type="paragraph" w:customStyle="1" w:styleId="63">
    <w:name w:val="Autori"/>
    <w:basedOn w:val="1"/>
    <w:qFormat/>
    <w:uiPriority w:val="0"/>
    <w:pPr>
      <w:tabs>
        <w:tab w:val="left" w:pos="284"/>
      </w:tabs>
      <w:spacing w:after="0" w:line="240" w:lineRule="auto"/>
      <w:jc w:val="center"/>
    </w:pPr>
    <w:rPr>
      <w:rFonts w:ascii="Times New Roman" w:hAnsi="Times New Roman" w:eastAsia="Times New Roman"/>
      <w:sz w:val="20"/>
      <w:szCs w:val="20"/>
    </w:rPr>
  </w:style>
  <w:style w:type="paragraph" w:customStyle="1" w:styleId="64">
    <w:name w:val="Paper Author"/>
    <w:basedOn w:val="1"/>
    <w:uiPriority w:val="0"/>
    <w:pPr>
      <w:suppressAutoHyphens/>
      <w:spacing w:before="360" w:after="360" w:line="240" w:lineRule="auto"/>
      <w:jc w:val="center"/>
    </w:pPr>
    <w:rPr>
      <w:rFonts w:ascii="Times New Roman" w:hAnsi="Times New Roman" w:eastAsia="Times New Roman"/>
      <w:sz w:val="28"/>
      <w:szCs w:val="20"/>
      <w:lang w:eastAsia="ar-SA"/>
    </w:rPr>
  </w:style>
  <w:style w:type="paragraph" w:customStyle="1" w:styleId="65">
    <w:name w:val="Table Paragraph"/>
    <w:basedOn w:val="1"/>
    <w:qFormat/>
    <w:uiPriority w:val="1"/>
    <w:pPr>
      <w:widowControl w:val="0"/>
      <w:autoSpaceDE w:val="0"/>
      <w:autoSpaceDN w:val="0"/>
      <w:spacing w:after="0" w:line="240" w:lineRule="auto"/>
      <w:ind w:left="47"/>
    </w:pPr>
    <w:rPr>
      <w:rFonts w:ascii="Times New Roman" w:hAns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DE20-7AF9-400A-81A9-AC4D005C0854}">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3072</Words>
  <Characters>17517</Characters>
  <Lines>145</Lines>
  <Paragraphs>41</Paragraphs>
  <TotalTime>459</TotalTime>
  <ScaleCrop>false</ScaleCrop>
  <LinksUpToDate>false</LinksUpToDate>
  <CharactersWithSpaces>20548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2023-12-26T23:45:00Z</dcterms:created>
  <dc:creator>Generalni sekretar</dc:creator>
  <cp:lastModifiedBy>Nenad Janković</cp:lastModifiedBy>
  <dcterms:modified xsi:type="dcterms:W3CDTF">2023-12-27T08:18:56Z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1B7C70F5C7904AE88D697B1936129853_13</vt:lpwstr>
  </property>
</Properties>
</file>