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437"/>
        <w:gridCol w:w="57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Marko Živanović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1980,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rPr>
              <w:t>S</w:t>
            </w:r>
            <w:r>
              <w:rPr>
                <w:rFonts w:ascii="Palatino Linotype" w:hAnsi="Palatino Linotype" w:eastAsia="Times New Roman"/>
                <w:color w:val="000000"/>
                <w:sz w:val="24"/>
                <w:szCs w:val="24"/>
                <w:lang w:val="sr-Cyrl-RS"/>
              </w:rPr>
              <w:t>enior research</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fldChar w:fldCharType="begin"/>
            </w:r>
            <w:r>
              <w:instrText xml:space="preserve"> HYPERLINK "mailto:marko.zivanovic@uni.kg.ac.rs" </w:instrText>
            </w:r>
            <w:r>
              <w:fldChar w:fldCharType="separate"/>
            </w:r>
            <w:r>
              <w:rPr>
                <w:rStyle w:val="18"/>
                <w:rFonts w:ascii="Palatino Linotype" w:hAnsi="Palatino Linotype" w:eastAsia="Times New Roman"/>
                <w:sz w:val="24"/>
                <w:szCs w:val="24"/>
              </w:rPr>
              <w:t>marko.zivanovic@uni.kg.ac.rs</w:t>
            </w:r>
            <w:r>
              <w:rPr>
                <w:rStyle w:val="18"/>
                <w:rFonts w:ascii="Palatino Linotype" w:hAnsi="Palatino Linotype" w:eastAsia="Times New Roman"/>
                <w:sz w:val="24"/>
                <w:szCs w:val="24"/>
              </w:rPr>
              <w:fldChar w:fldCharType="end"/>
            </w:r>
            <w:r>
              <w:rPr>
                <w:rFonts w:ascii="Palatino Linotype" w:hAnsi="Palatino Linotype" w:eastAsia="Times New Roman"/>
                <w:color w:val="000000"/>
                <w:sz w:val="24"/>
                <w:szCs w:val="24"/>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biology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 xml:space="preserve">University of Kragujevac, Institute </w:t>
            </w:r>
            <w:r>
              <w:rPr>
                <w:rFonts w:ascii="Palatino Linotype" w:hAnsi="Palatino Linotype" w:eastAsia="Times New Roman"/>
                <w:color w:val="000000"/>
                <w:sz w:val="24"/>
                <w:szCs w:val="24"/>
              </w:rPr>
              <w:t>for</w:t>
            </w:r>
            <w:r>
              <w:rPr>
                <w:rFonts w:ascii="Palatino Linotype" w:hAnsi="Palatino Linotype" w:eastAsia="Times New Roman"/>
                <w:color w:val="000000"/>
                <w:sz w:val="24"/>
                <w:szCs w:val="24"/>
                <w:lang w:val="sr-Cyrl-RS"/>
              </w:rPr>
              <w:t xml:space="preserve"> Information Technologies Kragujevac,</w:t>
            </w:r>
          </w:p>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 xml:space="preserve">Laboratory </w:t>
            </w:r>
            <w:r>
              <w:rPr>
                <w:rFonts w:ascii="Palatino Linotype" w:hAnsi="Palatino Linotype" w:eastAsia="Times New Roman"/>
                <w:color w:val="000000"/>
                <w:sz w:val="24"/>
                <w:szCs w:val="24"/>
              </w:rPr>
              <w:t xml:space="preserve">for </w:t>
            </w:r>
            <w:r>
              <w:rPr>
                <w:rFonts w:ascii="Palatino Linotype" w:hAnsi="Palatino Linotype" w:eastAsia="Times New Roman"/>
                <w:color w:val="000000"/>
                <w:sz w:val="24"/>
                <w:szCs w:val="24"/>
                <w:lang w:val="sr-Cyrl-RS"/>
              </w:rPr>
              <w:t>Bioinformatics</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applied biology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Molecular and cellular biology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2006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Faculty of Science, University of</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Kragujevac</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334"/>
        <w:gridCol w:w="585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4"/>
                <w:szCs w:val="24"/>
                <w:lang w:val="sr-Latn-RS" w:eastAsia="sr-Latn-RS"/>
              </w:rPr>
            </w:pPr>
            <w:r>
              <w:rPr>
                <w:rFonts w:ascii="Palatino Linotype" w:hAnsi="Palatino Linotype"/>
                <w:sz w:val="24"/>
                <w:szCs w:val="24"/>
                <w:lang w:val="sr-Latn-RS" w:eastAsia="sr-Latn-RS"/>
              </w:rPr>
              <w:t>2013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4"/>
                <w:szCs w:val="24"/>
                <w:lang w:val="sr-Latn-RS" w:eastAsia="sr-Latn-RS"/>
              </w:rPr>
            </w:pPr>
            <w:r>
              <w:rPr>
                <w:rFonts w:ascii="Palatino Linotype" w:hAnsi="Palatino Linotype"/>
                <w:sz w:val="24"/>
                <w:szCs w:val="24"/>
                <w:lang w:val="sr-Latn-RS" w:eastAsia="sr-Latn-RS"/>
              </w:rPr>
              <w:t>Brno, Czech Republic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Faculty of science, Masaryk University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Title of doctoral</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Electrochemical Analysis of Polyamino Acids and Proteins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rPr>
              <w:t>S</w:t>
            </w:r>
            <w:r>
              <w:rPr>
                <w:rFonts w:ascii="Palatino Linotype" w:hAnsi="Palatino Linotype" w:eastAsia="Times New Roman"/>
                <w:color w:val="000000"/>
                <w:sz w:val="24"/>
                <w:szCs w:val="24"/>
                <w:lang w:val="sr-Cyrl-RS"/>
              </w:rPr>
              <w:t>enior research</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Biology</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4"/>
                <w:szCs w:val="24"/>
              </w:rPr>
              <w:t>18.01.2012.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4"/>
                <w:szCs w:val="24"/>
                <w:lang w:val="sr-Cyrl-RS"/>
              </w:rPr>
              <w:t>Faculty of Science, University of</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4"/>
                <w:szCs w:val="24"/>
              </w:rPr>
              <w:t>14.01.2015.</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4"/>
                <w:szCs w:val="24"/>
                <w:lang w:val="sr-Cyrl-RS"/>
              </w:rPr>
              <w:t>Faculty of Science, University of</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4"/>
                <w:szCs w:val="24"/>
              </w:rPr>
              <w:t>24.02.2016.</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4"/>
                <w:szCs w:val="24"/>
                <w:lang w:val="sr-Cyrl-RS"/>
              </w:rPr>
              <w:t>Faculty of Science, University of</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4"/>
                <w:szCs w:val="24"/>
              </w:rPr>
              <w:t>31.05.2021.</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4"/>
                <w:szCs w:val="24"/>
                <w:lang w:val="sr-Cyrl-RS"/>
              </w:rPr>
              <w:t>Faculty of Science, University of</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Senior research associate</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257"/>
        <w:gridCol w:w="6466"/>
        <w:gridCol w:w="14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35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Year</w:t>
            </w:r>
          </w:p>
        </w:tc>
        <w:tc>
          <w:tcPr>
            <w:tcW w:w="617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Institution</w:t>
            </w:r>
          </w:p>
        </w:tc>
        <w:tc>
          <w:tcPr>
            <w:tcW w:w="153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4"/>
                <w:szCs w:val="24"/>
                <w:lang w:val="sr-Latn-RS" w:eastAsia="sr-Latn-RS"/>
              </w:rPr>
            </w:pPr>
            <w:r>
              <w:rPr>
                <w:rFonts w:ascii="Palatino Linotype" w:hAnsi="Palatino Linotype"/>
                <w:sz w:val="24"/>
                <w:szCs w:val="24"/>
                <w:lang w:val="sr-Latn-RS" w:eastAsia="sr-Latn-RS"/>
              </w:rPr>
              <w:t>2003-2010</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4"/>
                <w:szCs w:val="24"/>
              </w:rPr>
            </w:pPr>
            <w:r>
              <w:rPr>
                <w:rFonts w:ascii="Palatino Linotype" w:hAnsi="Palatino Linotype"/>
                <w:sz w:val="24"/>
                <w:szCs w:val="24"/>
              </w:rPr>
              <w:t>Institute of Biophysics, Czech Academy of Sciences, Czech Republic</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4"/>
                <w:szCs w:val="24"/>
              </w:rPr>
            </w:pPr>
            <w:r>
              <w:rPr>
                <w:rFonts w:ascii="Palatino Linotype" w:hAnsi="Palatino Linotype"/>
                <w:sz w:val="24"/>
                <w:szCs w:val="24"/>
              </w:rPr>
              <w:t xml:space="preserve">7 years </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4"/>
                <w:szCs w:val="24"/>
                <w:lang w:val="sr-Latn-RS"/>
              </w:rPr>
            </w:pPr>
            <w:r>
              <w:rPr>
                <w:rFonts w:ascii="Palatino Linotype" w:hAnsi="Palatino Linotype" w:eastAsia="Times New Roman"/>
                <w:bCs/>
                <w:color w:val="000000"/>
                <w:sz w:val="24"/>
                <w:szCs w:val="24"/>
                <w:lang w:val="sr-Latn-RS"/>
              </w:rPr>
              <w:t>Engaged as a teacher at doctoral study program Bioengineering (Faculty of Engineering and Faculty of Medical Sciences, University of Kragujevac) and doctoral study program Translational Medicine, Faculty of Medical Sciences, University of Kragujevac. Marko is on the list of mentors at the Faculty of Medical Sciences and the Faculty of Science at University of Kragujevac. As a member of the commission, he participated in the realization and defense of four master's theses and three doctoral dissertations. He is currently a mentor to one student at doctoral study program Biology at the Faculty of Science in Kragujevac, as well as a mentor advisor for 3 other candidates for doctoral academic studies</w:t>
            </w:r>
            <w:r>
              <w:rPr>
                <w:rFonts w:ascii="Palatino Linotype" w:hAnsi="Palatino Linotype" w:eastAsia="Times New Roman"/>
                <w:bCs/>
                <w:color w:val="000000"/>
                <w:sz w:val="24"/>
                <w:szCs w:val="24"/>
                <w:lang w:val="sr-Cyrl-RS"/>
              </w:rPr>
              <w:t xml:space="preserve"> </w:t>
            </w:r>
            <w:r>
              <w:rPr>
                <w:rFonts w:ascii="Palatino Linotype" w:hAnsi="Palatino Linotype" w:eastAsia="Times New Roman"/>
                <w:bCs/>
                <w:color w:val="000000"/>
                <w:sz w:val="24"/>
                <w:szCs w:val="24"/>
              </w:rPr>
              <w:t>in Bioengineering</w:t>
            </w:r>
            <w:r>
              <w:rPr>
                <w:rFonts w:ascii="Palatino Linotype" w:hAnsi="Palatino Linotype" w:eastAsia="Times New Roman"/>
                <w:bCs/>
                <w:color w:val="000000"/>
                <w:sz w:val="24"/>
                <w:szCs w:val="24"/>
                <w:lang w:val="sr-Latn-RS"/>
              </w:rPr>
              <w:t xml:space="preserve">.  </w:t>
            </w: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4"/>
                <w:szCs w:val="24"/>
                <w:lang w:val="sr-Cyrl-RS"/>
              </w:rPr>
            </w:pPr>
            <w:r>
              <w:rPr>
                <w:rFonts w:ascii="Palatino Linotype" w:hAnsi="Palatino Linotype" w:eastAsia="Times New Roman"/>
                <w:sz w:val="24"/>
                <w:szCs w:val="24"/>
                <w:lang w:val="sr-Cyrl-RS"/>
              </w:rPr>
              <w:t>1. III41010 "Preclinical testing of bioactive substances"</w:t>
            </w:r>
          </w:p>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4"/>
                <w:szCs w:val="24"/>
                <w:lang w:val="sr-Cyrl-RS"/>
              </w:rPr>
              <w:t>2. III41007 "Application of biomedical engineering in preclinical and clinical practice"</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4"/>
                <w:szCs w:val="24"/>
              </w:rPr>
            </w:pPr>
            <w:r>
              <w:rPr>
                <w:rFonts w:ascii="Palatino Linotype" w:hAnsi="Palatino Linotype" w:eastAsia="Times New Roman"/>
                <w:sz w:val="24"/>
                <w:szCs w:val="24"/>
              </w:rPr>
              <w:t>1. Nanotechnologies for protein and gene diagnostics. Grant Agency of the Academy of Sciences of the Czech Republic. KAN400310651, 2006-2010</w:t>
            </w:r>
          </w:p>
          <w:p>
            <w:pPr>
              <w:spacing w:after="0" w:line="276" w:lineRule="auto"/>
              <w:jc w:val="both"/>
              <w:rPr>
                <w:rFonts w:ascii="Palatino Linotype" w:hAnsi="Palatino Linotype" w:eastAsia="Times New Roman"/>
                <w:sz w:val="24"/>
                <w:szCs w:val="24"/>
              </w:rPr>
            </w:pPr>
            <w:r>
              <w:rPr>
                <w:rFonts w:ascii="Palatino Linotype" w:hAnsi="Palatino Linotype" w:eastAsia="Times New Roman"/>
                <w:sz w:val="24"/>
                <w:szCs w:val="24"/>
              </w:rPr>
              <w:t>2. COST Action – CA16122 - Biomaterials and advanced physical techniques for regenerative cardiology and neurology, 2018-2021</w:t>
            </w:r>
          </w:p>
          <w:p>
            <w:pPr>
              <w:spacing w:after="0" w:line="276" w:lineRule="auto"/>
              <w:jc w:val="both"/>
              <w:rPr>
                <w:rFonts w:ascii="Palatino Linotype" w:hAnsi="Palatino Linotype" w:eastAsia="Times New Roman"/>
                <w:sz w:val="24"/>
                <w:szCs w:val="24"/>
              </w:rPr>
            </w:pPr>
            <w:r>
              <w:rPr>
                <w:rFonts w:ascii="Palatino Linotype" w:hAnsi="Palatino Linotype" w:eastAsia="Times New Roman"/>
                <w:sz w:val="24"/>
                <w:szCs w:val="24"/>
              </w:rPr>
              <w:t>3. Bilateral project with R. in Italy under the Particular Relevance program. Project name: Analysis of Nanoconstructs-Immune Cells Interaction Into Blood Vessels under Physiological and inflamed Condition by Using Computational Models and Microfluidic Systems, 2019-2021</w:t>
            </w:r>
          </w:p>
          <w:p>
            <w:pPr>
              <w:spacing w:after="0" w:line="276" w:lineRule="auto"/>
              <w:jc w:val="both"/>
              <w:rPr>
                <w:rFonts w:ascii="Palatino Linotype" w:hAnsi="Palatino Linotype" w:eastAsia="Times New Roman"/>
                <w:sz w:val="24"/>
                <w:szCs w:val="24"/>
              </w:rPr>
            </w:pPr>
            <w:r>
              <w:rPr>
                <w:rFonts w:ascii="Palatino Linotype" w:hAnsi="Palatino Linotype" w:eastAsia="Times New Roman"/>
                <w:sz w:val="24"/>
                <w:szCs w:val="24"/>
              </w:rPr>
              <w:t>4. Bilateral project with NR. China. Project name: Mathematical modeling and electrospun creation of engineered blood vessels for smooth muscle cell growth regulation, 2018-2020</w:t>
            </w:r>
          </w:p>
          <w:p>
            <w:pPr>
              <w:spacing w:after="0" w:line="276" w:lineRule="auto"/>
              <w:jc w:val="both"/>
              <w:rPr>
                <w:rFonts w:ascii="Palatino Linotype" w:hAnsi="Palatino Linotype" w:eastAsia="Times New Roman"/>
                <w:sz w:val="24"/>
                <w:szCs w:val="24"/>
              </w:rPr>
            </w:pPr>
            <w:r>
              <w:rPr>
                <w:rFonts w:ascii="Palatino Linotype" w:hAnsi="Palatino Linotype" w:eastAsia="Times New Roman"/>
                <w:sz w:val="24"/>
                <w:szCs w:val="24"/>
              </w:rPr>
              <w:t>5. H2020 SILICOFCM project (In Silico trials for drug tracing the effects of sarcomeric protein mutations leading to familial cardiomyopathy). No. 777204, 2020-2022</w:t>
            </w:r>
          </w:p>
          <w:p>
            <w:pPr>
              <w:spacing w:after="0" w:line="276" w:lineRule="auto"/>
              <w:jc w:val="both"/>
              <w:rPr>
                <w:rFonts w:ascii="Palatino Linotype" w:hAnsi="Palatino Linotype" w:eastAsia="Times New Roman"/>
                <w:sz w:val="24"/>
                <w:szCs w:val="24"/>
              </w:rPr>
            </w:pPr>
            <w:r>
              <w:rPr>
                <w:rFonts w:ascii="Palatino Linotype" w:hAnsi="Palatino Linotype" w:eastAsia="Times New Roman"/>
                <w:sz w:val="24"/>
                <w:szCs w:val="24"/>
              </w:rPr>
              <w:t>6. UNDP "Development of respirators in research conditions on 3D printers and lasers for application in the fight against the COVID-19 virus", Nr. 00094603</w:t>
            </w:r>
          </w:p>
          <w:p>
            <w:pPr>
              <w:spacing w:after="0" w:line="276" w:lineRule="auto"/>
              <w:jc w:val="both"/>
              <w:rPr>
                <w:rFonts w:ascii="Palatino Linotype" w:hAnsi="Palatino Linotype" w:eastAsia="Times New Roman"/>
                <w:sz w:val="24"/>
                <w:szCs w:val="24"/>
              </w:rPr>
            </w:pPr>
            <w:r>
              <w:rPr>
                <w:rFonts w:ascii="Palatino Linotype" w:hAnsi="Palatino Linotype" w:eastAsia="Times New Roman"/>
                <w:sz w:val="24"/>
                <w:szCs w:val="24"/>
              </w:rPr>
              <w:t>7. Personalized And/Or Generalized Integrated Biomaterial Risk Assessment, PANBIORA H2020, Grant agreement ID: 760921, 2018-2021</w:t>
            </w: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4"/>
                <w:szCs w:val="24"/>
              </w:rPr>
              <w:t>8. Horizon 2020 DECODE project (Drug-coated balloon simulation and optimization system for the improved treatment of peripheral artery disease). No. 956470, 2021-2024</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4"/>
                <w:szCs w:val="24"/>
              </w:rPr>
            </w:pPr>
            <w:r>
              <w:rPr>
                <w:rFonts w:ascii="Palatino Linotype" w:hAnsi="Palatino Linotype" w:eastAsia="Times New Roman"/>
                <w:bCs/>
                <w:sz w:val="27"/>
                <w:szCs w:val="27"/>
              </w:rPr>
              <w:t xml:space="preserve"> </w:t>
            </w:r>
            <w:r>
              <w:rPr>
                <w:rFonts w:ascii="Palatino Linotype" w:hAnsi="Palatino Linotype" w:eastAsia="Times New Roman"/>
                <w:bCs/>
                <w:sz w:val="24"/>
                <w:szCs w:val="24"/>
              </w:rPr>
              <w:t>1.</w:t>
            </w:r>
            <w:r>
              <w:rPr>
                <w:rFonts w:ascii="Palatino Linotype" w:hAnsi="Palatino Linotype" w:eastAsia="Times New Roman"/>
                <w:bCs/>
                <w:sz w:val="24"/>
                <w:szCs w:val="24"/>
              </w:rPr>
              <w:tab/>
            </w:r>
            <w:r>
              <w:rPr>
                <w:rFonts w:ascii="Palatino Linotype" w:hAnsi="Palatino Linotype" w:eastAsia="Times New Roman"/>
                <w:bCs/>
                <w:sz w:val="24"/>
                <w:szCs w:val="24"/>
              </w:rPr>
              <w:t>6th Conference of the Serbian Biochemical Society “Biochemistry and Interdisciplinarity: Transcending the Limits of Field”, 18. November 2016, Belgrade, Serbia</w:t>
            </w:r>
          </w:p>
          <w:p>
            <w:pPr>
              <w:spacing w:after="0" w:line="276" w:lineRule="auto"/>
              <w:jc w:val="both"/>
              <w:rPr>
                <w:rFonts w:ascii="Palatino Linotype" w:hAnsi="Palatino Linotype" w:eastAsia="Times New Roman"/>
                <w:bCs/>
                <w:sz w:val="24"/>
                <w:szCs w:val="24"/>
              </w:rPr>
            </w:pPr>
            <w:r>
              <w:rPr>
                <w:rFonts w:ascii="Palatino Linotype" w:hAnsi="Palatino Linotype" w:eastAsia="Times New Roman"/>
                <w:bCs/>
                <w:sz w:val="24"/>
                <w:szCs w:val="24"/>
              </w:rPr>
              <w:t>2.</w:t>
            </w:r>
            <w:r>
              <w:rPr>
                <w:rFonts w:ascii="Palatino Linotype" w:hAnsi="Palatino Linotype" w:eastAsia="Times New Roman"/>
                <w:bCs/>
                <w:sz w:val="24"/>
                <w:szCs w:val="24"/>
              </w:rPr>
              <w:tab/>
            </w:r>
            <w:r>
              <w:rPr>
                <w:rFonts w:ascii="Palatino Linotype" w:hAnsi="Palatino Linotype" w:eastAsia="Times New Roman"/>
                <w:bCs/>
                <w:sz w:val="24"/>
                <w:szCs w:val="24"/>
              </w:rPr>
              <w:t>7th Conference of Serbian Biochemical Society "Biochemistry of Control in Life and Technology", Belgrade, Serbia, 2017.</w:t>
            </w:r>
          </w:p>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4"/>
                <w:szCs w:val="24"/>
              </w:rPr>
              <w:t>3.</w:t>
            </w:r>
            <w:r>
              <w:rPr>
                <w:rFonts w:ascii="Palatino Linotype" w:hAnsi="Palatino Linotype" w:eastAsia="Times New Roman"/>
                <w:bCs/>
                <w:sz w:val="24"/>
                <w:szCs w:val="24"/>
              </w:rPr>
              <w:tab/>
            </w:r>
            <w:r>
              <w:rPr>
                <w:rFonts w:ascii="Palatino Linotype" w:hAnsi="Palatino Linotype" w:eastAsia="Times New Roman"/>
                <w:bCs/>
                <w:sz w:val="24"/>
                <w:szCs w:val="24"/>
              </w:rPr>
              <w:t>8th Conference of Serbian biochemical society, "Coordination in Biochemistry and Life" 2018 Belgrade, Serbia.</w:t>
            </w:r>
          </w:p>
        </w:tc>
      </w:tr>
    </w:tbl>
    <w:p>
      <w:pPr>
        <w:jc w:val="both"/>
        <w:rPr>
          <w:rFonts w:ascii="Palatino Linotype" w:hAnsi="Palatino Linotype"/>
          <w:sz w:val="27"/>
          <w:szCs w:val="27"/>
        </w:rPr>
      </w:pPr>
    </w:p>
    <w:p>
      <w:pPr>
        <w:jc w:val="both"/>
        <w:rPr>
          <w:rFonts w:ascii="Palatino Linotype" w:hAnsi="Palatino Linotype"/>
          <w:sz w:val="27"/>
          <w:szCs w:val="27"/>
        </w:rPr>
      </w:pPr>
    </w:p>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4"/>
                <w:szCs w:val="24"/>
                <w:lang w:val="sr-Cyrl-RS"/>
              </w:rPr>
            </w:pPr>
            <w:r>
              <w:rPr>
                <w:rFonts w:ascii="Palatino Linotype" w:hAnsi="Palatino Linotype" w:eastAsia="Times New Roman"/>
                <w:b/>
                <w:bCs/>
                <w:color w:val="000000"/>
                <w:sz w:val="24"/>
                <w:szCs w:val="24"/>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4"/>
                <w:szCs w:val="24"/>
              </w:rPr>
            </w:pPr>
            <w:r>
              <w:rPr>
                <w:rFonts w:ascii="Palatino Linotype" w:hAnsi="Palatino Linotype" w:eastAsia="Times New Roman"/>
                <w:b/>
                <w:color w:val="000000"/>
                <w:sz w:val="24"/>
                <w:szCs w:val="24"/>
              </w:rPr>
              <w:t>Sum</w:t>
            </w:r>
          </w:p>
          <w:p>
            <w:pPr>
              <w:spacing w:after="0" w:line="240" w:lineRule="auto"/>
              <w:jc w:val="center"/>
              <w:rPr>
                <w:rFonts w:ascii="Palatino Linotype" w:hAnsi="Palatino Linotype" w:eastAsia="Times New Roman"/>
                <w:b/>
                <w:color w:val="000000"/>
                <w:sz w:val="24"/>
                <w:szCs w:val="24"/>
              </w:rPr>
            </w:pPr>
            <w:r>
              <w:rPr>
                <w:rFonts w:ascii="Palatino Linotype" w:hAnsi="Palatino Linotype" w:eastAsia="Times New Roman"/>
                <w:b/>
                <w:color w:val="000000"/>
                <w:sz w:val="24"/>
                <w:szCs w:val="24"/>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4"/>
                <w:szCs w:val="24"/>
              </w:rPr>
            </w:pPr>
            <w:r>
              <w:rPr>
                <w:rFonts w:ascii="Palatino Linotype" w:hAnsi="Palatino Linotype" w:eastAsia="Times New Roman"/>
                <w:bCs/>
                <w:color w:val="000000"/>
                <w:sz w:val="24"/>
                <w:szCs w:val="24"/>
              </w:rPr>
              <w:t>1.</w:t>
            </w:r>
            <w:r>
              <w:rPr>
                <w:rFonts w:ascii="Palatino Linotype" w:hAnsi="Palatino Linotype" w:eastAsia="Times New Roman"/>
                <w:bCs/>
                <w:color w:val="000000"/>
                <w:sz w:val="24"/>
                <w:szCs w:val="24"/>
              </w:rPr>
              <w:tab/>
            </w:r>
            <w:r>
              <w:rPr>
                <w:rFonts w:ascii="Palatino Linotype" w:hAnsi="Palatino Linotype" w:eastAsia="Times New Roman"/>
                <w:bCs/>
                <w:color w:val="000000"/>
                <w:sz w:val="24"/>
                <w:szCs w:val="24"/>
              </w:rPr>
              <w:t xml:space="preserve">Živanović M.N. (2020) Use of Electrospinning to Enhance the Versatility of Drug Delivery. In: Lai WF. (eds) Systemic Delivery Technologies in Anti-Aging Medicine: Methods and Applications. Healthy Ageing and Longevity, vol 13. Springer, Cham. https://doi.org/10.1007/978-3-030-54490-4_14 </w:t>
            </w:r>
          </w:p>
          <w:p>
            <w:pPr>
              <w:spacing w:after="0" w:line="240" w:lineRule="auto"/>
              <w:jc w:val="both"/>
              <w:rPr>
                <w:rFonts w:ascii="Palatino Linotype" w:hAnsi="Palatino Linotype" w:eastAsia="Times New Roman"/>
                <w:bCs/>
                <w:color w:val="000000"/>
                <w:sz w:val="24"/>
                <w:szCs w:val="24"/>
              </w:rPr>
            </w:pPr>
            <w:r>
              <w:rPr>
                <w:rFonts w:ascii="Palatino Linotype" w:hAnsi="Palatino Linotype" w:eastAsia="Times New Roman"/>
                <w:bCs/>
                <w:color w:val="000000"/>
                <w:sz w:val="24"/>
                <w:szCs w:val="24"/>
              </w:rPr>
              <w:t>Print ISBN: 978-3-030-54489-8, Online ISBN: 978-3-030-54490-4</w:t>
            </w:r>
          </w:p>
          <w:p>
            <w:pPr>
              <w:spacing w:after="0" w:line="240" w:lineRule="auto"/>
              <w:jc w:val="both"/>
              <w:rPr>
                <w:rFonts w:ascii="Palatino Linotype" w:hAnsi="Palatino Linotype" w:eastAsia="Times New Roman"/>
                <w:bCs/>
                <w:color w:val="000000"/>
                <w:sz w:val="24"/>
                <w:szCs w:val="24"/>
              </w:rPr>
            </w:pPr>
            <w:r>
              <w:rPr>
                <w:rFonts w:ascii="Palatino Linotype" w:hAnsi="Palatino Linotype" w:eastAsia="Times New Roman"/>
                <w:bCs/>
                <w:color w:val="000000"/>
                <w:sz w:val="24"/>
                <w:szCs w:val="24"/>
              </w:rPr>
              <w:t>2.</w:t>
            </w:r>
            <w:r>
              <w:rPr>
                <w:rFonts w:ascii="Palatino Linotype" w:hAnsi="Palatino Linotype" w:eastAsia="Times New Roman"/>
                <w:bCs/>
                <w:color w:val="000000"/>
                <w:sz w:val="24"/>
                <w:szCs w:val="24"/>
              </w:rPr>
              <w:tab/>
            </w:r>
            <w:r>
              <w:rPr>
                <w:rFonts w:ascii="Palatino Linotype" w:hAnsi="Palatino Linotype" w:eastAsia="Times New Roman"/>
                <w:bCs/>
                <w:color w:val="000000"/>
                <w:sz w:val="24"/>
                <w:szCs w:val="24"/>
              </w:rPr>
              <w:t xml:space="preserve">Filipović N., Živanović M.N. (2020) Use of Numerical Simulation in Carrier Characterization and Optimization. In: Lai WF. (eds) Systemic Delivery Technologies in Anti-Aging Medicine: Methods and Applications. Healthy Ageing and Longevity, vol 13. Springer, Cham. https://doi.org/10.1007/978-3-030-54490-4_18 </w:t>
            </w:r>
          </w:p>
          <w:p>
            <w:pPr>
              <w:spacing w:after="0" w:line="240" w:lineRule="auto"/>
              <w:jc w:val="both"/>
              <w:rPr>
                <w:rFonts w:ascii="Palatino Linotype" w:hAnsi="Palatino Linotype" w:eastAsia="Times New Roman"/>
                <w:bCs/>
                <w:color w:val="000000"/>
                <w:sz w:val="24"/>
                <w:szCs w:val="24"/>
              </w:rPr>
            </w:pPr>
            <w:r>
              <w:rPr>
                <w:rFonts w:ascii="Palatino Linotype" w:hAnsi="Palatino Linotype" w:eastAsia="Times New Roman"/>
                <w:bCs/>
                <w:color w:val="000000"/>
                <w:sz w:val="24"/>
                <w:szCs w:val="24"/>
              </w:rPr>
              <w:t>Print ISBN: 978-3-030-54489-8, Online ISBN: 978-3-030-54490-4</w:t>
            </w:r>
          </w:p>
          <w:p>
            <w:pPr>
              <w:spacing w:after="0" w:line="240" w:lineRule="auto"/>
              <w:jc w:val="both"/>
              <w:rPr>
                <w:rFonts w:ascii="Palatino Linotype" w:hAnsi="Palatino Linotype" w:eastAsia="Times New Roman"/>
                <w:b/>
                <w:color w:val="000000"/>
                <w:sz w:val="24"/>
                <w:szCs w:val="24"/>
              </w:rPr>
            </w:pPr>
            <w:r>
              <w:rPr>
                <w:rFonts w:ascii="Palatino Linotype" w:hAnsi="Palatino Linotype" w:eastAsia="Times New Roman"/>
                <w:bCs/>
                <w:color w:val="000000"/>
                <w:sz w:val="24"/>
                <w:szCs w:val="24"/>
              </w:rPr>
              <w:t>3.</w:t>
            </w:r>
            <w:r>
              <w:rPr>
                <w:rFonts w:ascii="Palatino Linotype" w:hAnsi="Palatino Linotype" w:eastAsia="Times New Roman"/>
                <w:bCs/>
                <w:color w:val="000000"/>
                <w:sz w:val="24"/>
                <w:szCs w:val="24"/>
              </w:rPr>
              <w:tab/>
            </w:r>
            <w:r>
              <w:rPr>
                <w:rFonts w:ascii="Palatino Linotype" w:hAnsi="Palatino Linotype" w:eastAsia="Times New Roman"/>
                <w:bCs/>
                <w:color w:val="000000"/>
                <w:sz w:val="24"/>
                <w:szCs w:val="24"/>
              </w:rPr>
              <w:t>Marko N Živanović, Nenad Filipovic, Chapter 10 - Tissue engineering—Electrospinning approach, Editor(s): Nenad Filipovic, Cardiovascular and Respiratory Bioengineering, Academic Press, 2022, Pages 213-224, ISBN 9780128239568, https://doi.org/10.1016/B978-0-12-823956-8.00002-X.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4"/>
                <w:szCs w:val="24"/>
                <w:lang w:val="sr-Cyrl-RS"/>
              </w:rPr>
            </w:pPr>
            <w:r>
              <w:rPr>
                <w:rFonts w:ascii="Palatino Linotype" w:hAnsi="Palatino Linotype" w:eastAsia="Times New Roman"/>
                <w:b/>
                <w:bCs/>
                <w:color w:val="000000"/>
                <w:sz w:val="24"/>
                <w:szCs w:val="24"/>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4"/>
                <w:szCs w:val="24"/>
              </w:rPr>
            </w:pPr>
            <w:r>
              <w:rPr>
                <w:rFonts w:ascii="Palatino Linotype" w:hAnsi="Palatino Linotype" w:eastAsia="Times New Roman"/>
                <w:b/>
                <w:color w:val="000000"/>
                <w:sz w:val="24"/>
                <w:szCs w:val="24"/>
              </w:rPr>
              <w:t>Sum</w:t>
            </w:r>
          </w:p>
          <w:p>
            <w:pPr>
              <w:spacing w:after="0" w:line="240" w:lineRule="auto"/>
              <w:jc w:val="center"/>
              <w:rPr>
                <w:rFonts w:ascii="Palatino Linotype" w:hAnsi="Palatino Linotype" w:eastAsia="Times New Roman"/>
                <w:color w:val="000000"/>
                <w:sz w:val="24"/>
                <w:szCs w:val="24"/>
              </w:rPr>
            </w:pPr>
            <w:r>
              <w:rPr>
                <w:rFonts w:ascii="Palatino Linotype" w:hAnsi="Palatino Linotype" w:eastAsia="Times New Roman"/>
                <w:color w:val="000000"/>
                <w:sz w:val="24"/>
                <w:szCs w:val="24"/>
              </w:rPr>
              <w:t>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 xml:space="preserve">Sanja Matic, Dragan Milovanovic, Zeljko Mijailovic, Predrag Djurdjevic, Predrag Sazdanovic, Srdjan Stefanovic, Danijela Todorovic, Suzana Popovic, Katarina Vitosevic, Vladimir Vukicevic, Milena Vukic, Nenad Vukovic, Nevena Milivojevic, Marko Zivanovic, Vladimir Jakovljevic, Nenad Filipovic, Dejan Baskic, Natasa Djordjevic. IFNL3/4 polymorphisms as a two-edged sword: An association with COVID-19 outcome. J Med Vir, 2023, 95(2): e28506, </w:t>
            </w:r>
            <w:r>
              <w:fldChar w:fldCharType="begin"/>
            </w:r>
            <w:r>
              <w:instrText xml:space="preserve"> HYPERLINK "https://doi.org/10.1002/jmv.28506%20IF%2020.693" </w:instrText>
            </w:r>
            <w:r>
              <w:fldChar w:fldCharType="separate"/>
            </w:r>
            <w:r>
              <w:rPr>
                <w:rStyle w:val="18"/>
                <w:rFonts w:ascii="Palatino Linotype" w:hAnsi="Palatino Linotype"/>
                <w:bCs/>
                <w:sz w:val="20"/>
                <w:szCs w:val="20"/>
              </w:rPr>
              <w:t>https://doi.org/10.1002/jmv.28506 IF 20.693</w:t>
            </w:r>
            <w:r>
              <w:rPr>
                <w:rStyle w:val="18"/>
                <w:rFonts w:ascii="Palatino Linotype" w:hAnsi="Palatino Linotype"/>
                <w:bCs/>
                <w:sz w:val="20"/>
                <w:szCs w:val="20"/>
              </w:rPr>
              <w:fldChar w:fldCharType="end"/>
            </w:r>
            <w:r>
              <w:rPr>
                <w:rFonts w:ascii="Palatino Linotype" w:hAnsi="Palatino Linotype"/>
                <w:bCs/>
                <w:color w:val="000000"/>
                <w:sz w:val="20"/>
                <w:szCs w:val="20"/>
                <w:lang w:val="sr-Cyrl-RS"/>
              </w:rPr>
              <w:t xml:space="preserve"> </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Natasa Djordjevic, Sanja Matic, Dragan Milovanovic, Zeljko Mijailovic, Predrag Djurdjevic, Predrag Sazdanovic, Srdjan Stefanovic, Danijela Todorovic, Suzana Popovic, Katarina Vitosevic, Vladimir Vukicevic, Milena Vukic, Nenad Vukovic, Nevena Milivojevic, Marko Zivanovic, Vladimir Jakovljevic, Nenad Filipovic, Dejan Baskic. It's all about IFN-λ4: Protective role of IFNL4 polymorphism against COVID-19-related pneumonia in females. J Med Vir, 2023, 95(10), DOI: 10.1002/jmv.29152 IF 20.693</w:t>
            </w:r>
            <w:r>
              <w:rPr>
                <w:rFonts w:ascii="Palatino Linotype" w:hAnsi="Palatino Linotype"/>
                <w:bCs/>
                <w:color w:val="000000"/>
                <w:sz w:val="20"/>
                <w:szCs w:val="20"/>
                <w:lang w:val="sr-Cyrl-RS"/>
              </w:rPr>
              <w:t xml:space="preserve">  </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Angelina Z. Petrović, Dušan C. Ćoćić, Dirk Bockfeld, Marko</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Živanović, Nevena Milivojević, Katarina Virijević, Nenad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Janković, Andreas Scheurer, Milan Vraneš, Jovana V.</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Bogojeski Biological activity of bis(pyrazolylpyridine) and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terpiridine Os(II) complexes in the presence of biocompatible</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ionic liquids. Inorg. Chem. Front., 2021,8, 2749-2770</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https://doi.org/10.1039/D0QI01540G, IF 6.569</w:t>
            </w:r>
            <w:r>
              <w:rPr>
                <w:rFonts w:ascii="Palatino Linotype" w:hAnsi="Palatino Linotype"/>
                <w:b/>
                <w:color w:val="000000"/>
                <w:sz w:val="20"/>
                <w:szCs w:val="20"/>
                <w:lang w:val="sr-Cyrl-RS"/>
              </w:rPr>
              <w:t xml:space="preserve">  </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Petrović A, Milutinović MM, Petri ET, Živanović MN,</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Milivojević N, Puchta R, Scheurer A, Korzekwa J, Klisurić OR,</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Bogojeski JV. Synthesis of Camphor-Derived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Bis(pyrazolylpyridine) Rhodium(III) Complexes: StructureReactivity Relationships and Biological Activity. Inorganic</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Chemistry; 2019, 58(1), 307-319.</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10.1021/acs.inorgchem.8b02390, IF = 4.825</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Mijatović Aleksandar, Caković Angelina Z., Lolić Aleksandar, Klisurić Olivera, Živanović Marko N., Šeklić Dragana S., Sretenović Snežana, Ilić Marija, Bogojeski Jovana. Structure, interaction with biomolecules, and cytotoxicity of copper (II) complexes chelating some Schiff base ligands. Appl Organomet Chem, 2023, 37(11): e7253, https://doi.org/10.1002/aoc.7253,  IF 4.072</w:t>
            </w:r>
            <w:r>
              <w:rPr>
                <w:rFonts w:ascii="Palatino Linotype" w:hAnsi="Palatino Linotype"/>
                <w:bCs/>
                <w:color w:val="000000"/>
                <w:sz w:val="20"/>
                <w:szCs w:val="20"/>
                <w:lang w:val="sr-Cyrl-RS"/>
              </w:rPr>
              <w:t xml:space="preserve"> </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Qamar SUR, Spahić L, Benolić L, Zivanovic M, Filipović N. Treatment of Peripheral Artery Disease Using Injectable Biomaterials and Drug-Coated Balloons: Safety and Efficacy Perspective. Pharmaceutics. 2023; 15(7):1813. https://doi.org/10.3390/pharmaceutics15071813 , IF 6.525</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Živanović M, Gazdić Janković M, Ramović Hamzagić A, Virijević K, Milivojević N, Pecić K, Šeklić D, Jovanović M, Kastratović N, Mirić A, et al. Combined Biological and Numerical Modeling Approach for Better Understanding of the Cancer Viability and Apoptosis. Pharmaceutics. 2023; 15(6):1628. https://doi.org/10.3390/pharmaceutics15061628 , IF 6.525</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Milena Jovanović, Katarina Virijević, Mirjana Grujović, Andrija Ćirić, Ivica Petrović, Marko Živanović, Biljana Ljujić, Dragana Šeklić, Armillaria ostoyae extracts inhibit EMT of cancer cell lines via TGF-β and Wnt/β-catenin signaling components, Food Bioscience, 2023, 103250, https://doi.org/10.1016/j.fbio.2023.103250, IF 5.318</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 xml:space="preserve">Seklic Dragana S, Djukic Tijana R, Milenkovic Dejan A, Jovanovic Milena M, Zivanovic Marko N, Markovic Zoran S, Filipovic Nenad D. Numerical modelling of WNT/fi-catenin signal pathway in characterization of EMT of colorectal carcinoma cell lines after treatment with Pt(IV) complexes. Comput Methods Programs Biomed; 2022, 226:107158. https://doi.org/10.1016/j.cmpb.2022.107158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 7.027</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Nikolic Sandra, Gazdic-Jankovic Marina, Rosic Gvozden L, Miletic-Kovacevic Marina, Jovicic Nemanja U, Nestorovic Natasa M, Stojkovic Petra, Filipovic Nenad D, Milosevic-Djordjevic Olivera M, Selakovic Dragica V, Zivanovic Marko N, Seklic Dragana S, Milivojevic Nevena, Markovic Aleksandra M, Stojkovic Miodrag, Ljujic Biljana T. Orally administered fluorescent nanosized polystyrene particles affect cell viability, hormonal and inflammatory profile, and behavior in treated mice. Environ Pollut; 2022, 305:119206.</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 xml:space="preserve">https://doi.org/10.1016/j.envpol.2022.119206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IF2021 9.988</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Demetriades Marios, Zivanovic Marko N, Hadjicharalambous Myrianthi, Ioannou Eleftherios, Ljujic Biljana T, Vucicevic Ksenija, Ivosevic Zeljko, Dagovic Aleksandar, Milivojevic Nevena, Kokkinos Odysseas, Bauer Roman, Vavourakis Vasileios. Interrogating and Quantifying In Vitro Cancer Drug Pharmacodynamics via Agent-Based and Bayesian Monte Carlo Modelling. Pharmaceutics; 2022, 14(4):749.</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 xml:space="preserve">https://doi.org/10.3390/pharmaceutics14040749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IF2021 6.525</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Dimic Dusan S, Kaludjerovic Goran N, Avdovic Edina H, Milenkovic Dejan A, Zivanovic Marko N, Potocnak Ivan, Samolova Erika, Dimitrijevic Milena S, Saso Luciano, Markovic Zoran S,  Dimitric-Markovic Jasmina M. Synthesis, Crystallographic, Quantum Chemical, Antitumor, and Molecular Docking/Dynamic Studies of 4-Hydroxycoumarin-Neurotransmitter Derivatives. Int J Mol Sci; 2022, 23(2):1001.</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 xml:space="preserve">https://doi.org/10.3390/ijms23021001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IF2021 6.208</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Seklic Dragana S, Jovanovic Milena M, Virijevic Katarina D, Grujic Jelena N, Zivanovic Marko N, Markovic Snezana D. Pseudevernia furfuracea inhibits migration and invasion of colorectal carcinoma cell lines. J Ethnopharmacol; 2022, 284:114758.</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 xml:space="preserve">https://doi.org/10.1016/j.jep.2021.114758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IF2021 5.195</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Jovanovic-Stevic Snezana, Radisavljevic Snezana R, Scheurer Andreas, Cocic Dusan</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C, Smit Biljana M, Petkovic Marijana Z, Zivanovic Marko N, Virijevic Katarina V,</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Petrovic Biljana V. Bis(triazinyl)pyridine complexes of Pt(II) and Pd(II): studies of the</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nucleophilic substitution reactions, DNA/HSA interactions, molecular docking and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biological activity. JBIC Journal of Biological Inorganic Chemistry volume 26,</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pages625–637 (2021)</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https://doi.org/10.1007/s00775-021-01879-3, IF 3.358</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Natalija Arsenijevic, Dragica Selakovic, Jelena S. Katanic Stankovic, Vladimir</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Mihailovic, Slobodanka Mitrovic, Jovana Milenkovic, Pavle Milanovic, Miroslav</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Vasovic, Snezana D. Markovic, Marko Zivanovic, Jelena Grujic, Nemanja Jovicic,</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Gvozden Rosic. The Beneficial Role of Filipendula ulmaria Extract in Prevention of</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Prodepressant Effect and Cognitive Impairment Induced by Nanoparticles of</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Calcium Phosphates in Rats. Oxid. Med. Cell. Longev</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https://doi.org/10.1155/2021/6670135, IF 6.543</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Petrović A, Živanović MN, Puchta R, Ćoćić D, Scheurer A, Milivojević N, Bogojeski</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J. Experimental and quantum chemical study оn the DNA/protein binding and the</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biological activity of a rhodium(III) complex with 1,2,4-triazole as an inert ligand.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Dalton Transactions, 2020, 49, 9070-9085</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10.1039/d0dt01343a., ISSN: 1477-9226, IF = 4.174</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Arsić B, Đokić-Petrović M, Spalević P, Milentijević I, Rančić D, Živanović MN.</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SpecINT: A framework for data integration over cheminformatics and bioinformatics</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RDF repositories. Semantic Web, 2019, 10(4), 795-813.</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10.3233/SW-180327, ISSN: 1570-0844, IF = 3.524</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Avdović EH, Dimić DS, Dimitrić Marković JM, Vuković N, Radulović MĐ,</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Živanović MN, Filipović ND, Đorović JR, Trifunović SR, Marković ZS. Spectroscopic</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and theoretical investigation of the potential anti-tumor and anti-microbial agent, 3-(1-((2-hydroxyphenyl)amino)ethylidene)chroman-2,4-dione. Spectrochimica Acta Part</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A: Molecular and Biomolecular Spectroscopy, 2019, 5(206), 421-429.</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10.1016/j.saa.2018.08.034, ISSN: 1386-1425, IF = 3.232</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Cvetković DM, Živanović MN, Milutinović MG, Djukić TR, Radović MD, Cvetković</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AM, Filipović ND, Zdravković ND. Real-time monitoring of cytotoxic effects of</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electroporation on breast and colon cancer cell lines. Bioelectrochemistry, 2017, 113, 85-94.</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10.1016/j.bioelechem.2016.10.005, IF = 3.789</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Petrovic VP, Zivanovic M, Simijonovic D, Đorovic J, Petrovic Z and Markovic S.</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Chelate N,O-palladium(II) complexes: synthesis, characterization and biological</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activity. RSC Advances, 2015, 5, 86274.</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10.1039/c5ra10204a, ISSN: 2046-2069, IF = 3.840</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Vargová V, Živanović M, Dorčák V, Paleček E, Ostatná V. Catalysis of hydrogen</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evolution by polylysine, polyarginine and polyhistidine at mercury electrodes.</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Electroanalysis, 2013, 25(9), 2130-2135.</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10.1002/elan.201300170; ISSN: 1040-0397, IF = 2.817</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rPr>
              <w:t>Petrović VP, Simijonović D, Živanović MN, Košarić JV, Petrović ZD, Marković S,</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Marković SD. Vanillic Mannich bases: synthesis and screening of biological activity.</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Mechanistic insight into the reaction with 4-chloroaniline. RSC Advances, 2014, 4,</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24635-24644.</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10.1039/c4ra03909b; ISSN: 2046-2069, IF = 3.840</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Jeremic, J., Govoruskina, N., Bradic, J. et al. Sacubitril/valsartan reverses cardiac structure and function in experimental model of hypertension-induced hypertrophic cardiomyopathy. Mol Cell Biochem 478, 2645–2656 (2023). https://doi.org/10.1007/s11010-023-04690-7, IF 4.3</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Brankovic Jovica, Milivojevic Nevena, Milovanovic Vesna M, Simijonovic Dusica M, Petrovic Zorica D, Markovic Zoran S, Seklic Dragana S, Zivanovic Marko N, Vukic Milena D, Petrovic Vladimir P. Evaluation of antioxidant and cytotoxic properties of phenolic N-acylhydrazones: structure-activity relationship. R Soc Open Sci; 2022, 9(6):211853. https://doi.org/10.1098/rsos.211853  IF2021 3.653</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Stevanovic Momir, Selakovic Dragica V, Vasovic Miroslav R, Ljujic Biljana T, Zivanovic Suzana, Papic Milos, Zivanovic Marko N, Milivojevic Nevena, Mijovic Milica Lj, Tabakovic Sasa Z, Jokanovic Vukoman R, Arnaut Aleksandra, Milanovic Pavle,  Jovicic Nemanja U, Rosic Gvozden L. Comparison of Hydroxyapatite/Poly(lactide-co-glycolide) and Hydroxyapatite/Polyethyleneimine Composite Scaffolds in Bone Regeneration of Swine Mandibular Critical Size Defects: In Vivo Study. Molecules; 2022, 27(5):1694. https://doi.org/10.3390/molecules27051694  IF2021 4.927</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Žiko B. Milanović, Zoran S. Marković, Dušan S. Dimić, Olivera R. Klisurić, Ivana D. Radojević, Dragana S. Šeklić, Marko N. Živanović, Jasmina Dimitrić Marković, Milanka Radulović, Edina H. Avdović. 3. Synthesis, structural characterization, biological activity and molecular docking study of 4,7-dihydroxycoumarin modified by aminophenol derivatives. Comptes Rendus. Chimie, 2021, 24, no. 2, p. 215-232 https://doi.org/10.5802/crchim.68, IF 3.117</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Raković I, Bogojeski J, Mladenović K, Petrović A, Divac V, Mihailović K, Popovska JB, Kostić M, Canović P, Milivojević N, Zivanović M, Radojević I. Synthesis, Characterization and Biological Studies of Organoselenium trans-Palladium(II) Complexes. Medicinal Chemistry, 2020, 16(1). DOI: 10.2174/1573406416666200930112442, IF = 2.577</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Avdović EH, Milanović ŽB, Živanović MN, Šeklić DS, Radojević ID, Čomić LjR, Trifunović SR, Amić A, Marković ZS. Synthesis, spectroscopic characterization, biological activity, DFT and molecular docking study of novel 4-hydroxycoumarine derivatives and corresponding palladium(II) complexes. Inorganica Chimica Acta, 2020, 504, 119465. DOI: 10.1016/j.ica.2020.119465, ISSN: 0020-1693, IF = 2.304</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Papic Milos, Zivanovic Suzana, Vucicevic Tamara, Papic Mirjana V, Zdravkovic Dejan, Milivojevic Nevena, Virijevic Katarina D, Zivanovic Marko N, Mircic Aleksandar Lj, Ljujic Biljana T, Lukic Miodrag L, Popovic Milica. Pulpal expression of erythropoietin and erythropoietin receptor after direct pulp capping in rat. Eur J Oral Sci; 2022, 130(5):e12888. https://doi.org/10.1111/eos.12888, IF 2.160</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Šeklić DS, Obradović AD, Stanković MS, Živanović MN, Mitrović TLj, Stamenković SM, Marković SD. Proapoptotic and Antimigratory Effects of Pseudevernia furfuracea and Platismatia glauca on Colon Cancer Cell Lines. Food Technology and Biotechnology, 2018, 56(3), 421-430. DOI: 10.17113/ftb.56.03.18.5727, ISSN: 1330-9862, IF = 1.517</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Djokic-Petrovic М, Cvjetkovic V, Yang J, Zivanovic MN, Wild DJ. PIBAS FedSPARQL: a web-based platform for integration and exploration of bioinformatics datasets. Journal of Biomedical Semantics, 2017, 8(1), 42. DOI: 10.1186/s13326-017-0151-z, ISSN: 2041-1480, IF = 1.845</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Čanović P, Bogojeski J, Košarić JV, Marković SD, Živanović MN. Pt(IV), Pd(II), and Rh(III) complexes induced oxidative stress and cytotoxicity in the HCT-116 colon cancer cell line. Turkish Journal of Biology, 2017, 41, 141-147. DOI: 10.3906/biy-1605-77, ISSN: 1300-0152, IF = 1.183</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Petrovic VP, Zivanovic MN, Simijonovic D, Ðorovic J, Petrovic ZD, Markovic SD. Study of the structure, prooxidative, and cytotoxic activity of some chelate copper(II) complexes. Chemical Papers = Chemicke Zvesti, 2017, 71(11), 2075 -2083. DOI: 10.1007/s11696-017-0200-1, ISSN: 0366-6352, IF = 1.326</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Živanović M, Aleksić M, Ostatna V, Doneux T, Paleček E. PolyLysine-catalyzed hydrogen evolution at mercury electrodes. Electroanalysis, 2010, 22(17-18), 2064-2070. DOI: 10.1002/elan.201000088; ISSN: 1040-0397, IF = 2.721</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I. Raković, D. Ćoćić, O. Milošević-Djordjević, I. Radojević, M. N. Živanović, K. Virijević, J. Pavić, J. Tubić Vukajlović, A. Marković, J. S. Marjanović, M. D. Kostić, P. Čanović, A. Mijatović &amp; V. M. Divac (2023) Organoselenium functionalized oxacycles as ligands in some trans-palladium(II) complexes: biological evaluation and interaction with small biomolecules, J Coord Chem, DOI: 10.1080/00958972.2023.2256934, IF 1.9</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Virijevic Katarina D, Stanic Petar B, Muskinja Jovana M, Katanic Stankovic Jelena S, Sreckovic Nikola Z, Zivanovic Marko N, Smit Biljana M. Synthesis and biological activity of novel zingerone-thiohydantoin hybrids. J Serb Chem Soc; 2022, 87(0):1–10. https://doi.org/10.2298/JSC220404047V IF2021 1.100</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Papic Milos, Zivanovic Suzana, Vucicevic Tamara, Papic Mirjana V, Zdravkovic Dejan, Milivojevic Nevena, Virijevic Katarina D, Zivanovic Marko N, Mircic Aleksandar Lj, Ljujic Biljana T, Lukic Miodrag L, Popovic Milica. Pulpal expression of erythropoietin and erythropoietin receptor after direct pulp capping in rat. Eur J Oral Sci; 2022, 130(5):e12888. https://doi.org/10.1111/eos.12888  IF2021 2.160</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Mihajlovic Kristina Z, Divac Vera M, Kostic Marina D, Zivanovic Marko N, Grujic Jelena N, Virijevic Katarina D. Selenium-Functionalized Cyclic Ethers Derived from Natural Terpenic Alcohols-Biological in Vitro Profile. Maced J Chem Chem; 2022, 41(1):89–98. https://doi.org/10.20450/mjcce.2022.2499  IF2021 0.920</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Halilagic Asija, Selimovic Enisa S, Katanic Stankovic Jelena S, Sreckovic Nikola Z, Virijevic Katarina D, Zivanovic Marko N, Smit Biljana M, Soldatovic Tanja V. Novel heterometallic Zn(II)-L-Cu(II) complexes: studies of the nucleophilic substitution reactions, antimicrobial, redox and cytotoxic activity. J Coord Chem; 2022, 75(3-4):472-492. https://doi.org/10.1080/00958972.2022.2048376  IF2021 1.869</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Arsenijevic Natalija, Selakovic Dragica V, Katanic Stankovic Jelena S, Mihailovic Vladimir B, Mitrovic Slobodanka Lj, Milenkovic Jovana, Milanovic Pavle, Vasovic Miroslav R, Nikezic Aleksandra G, Milosevic-Djordjevic Olivera M, Zivanovic Marko N, Filipovic Nenad D, Jakovljevic Vladimir Lj, Jovicic Nemanja U, Rosic Gvozden L. Variable neuroprotective role of Filipendula ulmaria extract in rat hippocampus. J Integr Neurosci</w:t>
            </w:r>
            <w:r>
              <w:rPr>
                <w:rFonts w:ascii="Palatino Linotype" w:hAnsi="Palatino Linotype"/>
                <w:bCs/>
                <w:color w:val="000000"/>
                <w:sz w:val="20"/>
                <w:szCs w:val="20"/>
              </w:rPr>
              <w:t xml:space="preserve">; 2021, 20(4):871–883. </w:t>
            </w:r>
            <w:r>
              <w:fldChar w:fldCharType="begin"/>
            </w:r>
            <w:r>
              <w:instrText xml:space="preserve"> HYPERLINK "https://doi.org/10.31083/j.jin2004089%20IF2021%201.664" </w:instrText>
            </w:r>
            <w:r>
              <w:fldChar w:fldCharType="separate"/>
            </w:r>
            <w:r>
              <w:rPr>
                <w:rStyle w:val="18"/>
                <w:rFonts w:ascii="Palatino Linotype" w:hAnsi="Palatino Linotype"/>
                <w:bCs/>
                <w:sz w:val="20"/>
                <w:szCs w:val="20"/>
              </w:rPr>
              <w:t xml:space="preserve">https://doi.org/10.31083/j.jin2004089 </w:t>
            </w:r>
            <w:r>
              <w:rPr>
                <w:rStyle w:val="18"/>
                <w:rFonts w:ascii="Palatino Linotype" w:hAnsi="Palatino Linotype"/>
                <w:bCs/>
                <w:sz w:val="20"/>
                <w:szCs w:val="20"/>
                <w:lang w:val="sr-Cyrl-RS"/>
              </w:rPr>
              <w:t>IF2021 1.664</w:t>
            </w:r>
            <w:r>
              <w:rPr>
                <w:rStyle w:val="18"/>
                <w:rFonts w:ascii="Palatino Linotype" w:hAnsi="Palatino Linotype"/>
                <w:bCs/>
                <w:sz w:val="20"/>
                <w:szCs w:val="20"/>
                <w:lang w:val="sr-Cyrl-RS"/>
              </w:rPr>
              <w:fldChar w:fldCharType="end"/>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Radenković N, Kostić MD, Đorđević NZ, Dolicanin ZC, Soldatović TV, Živanović</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MN, Divac VM. Synthesis of New Pt(II) Complex Bearing Organoselenium Ligands</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and Evaluation of Cytotoxic Activity of Some Structurally Related Pd(II) Complexes.</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Macedonian Journal of Chemistry and Chemical Engineering, 2020, 39(1), 59.</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10.20450/mjcce.2020.1905, IF = 0.829</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Radović Jakovljević M, Grujičić D, Živanović MN, Stanković M, Ćirić A, Djurdjević</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P, Todorović Ž, Živančević-Simonović S, Mihaljević O, Milošević-Djordjević O. Ethyl</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Acetate Extracts of Two Artemisia Species: Analyses of Phenolic Profile and</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Anticancer Activities Against SW-480 Colon Cancer Cells. Natural Product</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Communications; 2019, 14(5).</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10.1177/1934578X19843011, IF = 0.468</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Živanović MN, Košarić JV, Šmit B, Šeklić DS, Pavlović RZ, Marković SD. Novel</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Seleno-Hydantoin Palladium(II) Complex – Antimigratory, Cytotoxic and</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Prooxidative Potential on Human Colon HCT-116 and Breast MDA-MB-231 Cancer</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Cells. General Physiology and Biophysics, 2017, 36(2):187-196.</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10.4149/gpb_2016036, IF = 1.479</w:t>
            </w:r>
          </w:p>
          <w:p>
            <w:pPr>
              <w:pStyle w:val="51"/>
              <w:numPr>
                <w:ilvl w:val="0"/>
                <w:numId w:val="1"/>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Košarić JV, Cvetković DM, Živanović MN, Ćurčić MG, Šeklić DS, Bugarčić ZM,</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Marković SD. Antioxidative and antiproliferative evaluation of 2-(phenylselenomethyl)tetrahydrofuran and 2-(phenylselenomethyl)tetrahydropyran.</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Journal of BUON, 2014, 19(1), 283-290.</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PMID: 24659677; ISSN: 1107-0625, IF = 0.741</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Jevtić VV, Radić GP, Šeklić DS, Živanović MN, Marković SD, Trifunović SR. PART</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XVI – Stereospecific ligands and their complexes. Synthesis, characterization and in</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vitro antiproliferative activity of new platinum(IV) complexes with some O,O`-dialkyl esters of (S,S)-ethylenediamine-N,N`-di-2-propanoic acid against breast</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cancer (MDA-MB-231) and colon cancer (HCT-116 and SW-480) Cell Lines.</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Macedonian Journal of Chemistry and Chemical Engineering, 2014, 33(1), 53-58.</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10.20450/mjcce.2014.148; ISSN: 1857-5552, IF = 0.533</w:t>
            </w:r>
          </w:p>
          <w:p>
            <w:pPr>
              <w:pStyle w:val="51"/>
              <w:numPr>
                <w:ilvl w:val="0"/>
                <w:numId w:val="1"/>
              </w:numPr>
              <w:jc w:val="both"/>
              <w:rPr>
                <w:rFonts w:ascii="Palatino Linotype" w:hAnsi="Palatino Linotype"/>
                <w:bCs/>
                <w:color w:val="000000"/>
                <w:sz w:val="20"/>
                <w:szCs w:val="20"/>
              </w:rPr>
            </w:pPr>
            <w:r>
              <w:rPr>
                <w:rFonts w:ascii="Palatino Linotype" w:hAnsi="Palatino Linotype"/>
                <w:bCs/>
                <w:color w:val="000000"/>
                <w:sz w:val="20"/>
                <w:szCs w:val="20"/>
                <w:lang w:val="sr-Cyrl-RS"/>
              </w:rPr>
              <w:t>Šmit B, Pavlović R, Radosavljević-Mihajlović A, Došen A, Ćurčić M, Šeklić D and</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Živanović M. Synthesis, characterization and cytotoxicity of palladium(II) complex</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of 3-[(2-hydroxy-benzylidene)-amino]-2-thioxo-imidazolidin-4-one. Journal of the</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Serbian Chemical Society, 2013, 78(2), 217-227.</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10.2298/JSC120725154S; IF = 0.889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4"/>
                <w:szCs w:val="24"/>
              </w:rPr>
            </w:pPr>
            <w:r>
              <w:rPr>
                <w:rFonts w:ascii="Palatino Linotype" w:hAnsi="Palatino Linotype" w:eastAsia="Times New Roman"/>
                <w:b/>
                <w:color w:val="000000"/>
                <w:sz w:val="24"/>
                <w:szCs w:val="24"/>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lang w:val="sr-Cyrl-RS"/>
              </w:rPr>
            </w:pPr>
            <w:r>
              <w:rPr>
                <w:rFonts w:ascii="Palatino Linotype" w:hAnsi="Palatino Linotype" w:eastAsia="Times New Roman"/>
                <w:b/>
                <w:bCs/>
                <w:color w:val="000000"/>
                <w:sz w:val="24"/>
                <w:szCs w:val="24"/>
              </w:rPr>
              <w:t>Sum</w:t>
            </w:r>
          </w:p>
          <w:p>
            <w:pPr>
              <w:spacing w:after="0" w:line="240" w:lineRule="auto"/>
              <w:jc w:val="center"/>
              <w:rPr>
                <w:rFonts w:ascii="Palatino Linotype" w:hAnsi="Palatino Linotype" w:eastAsia="Times New Roman"/>
                <w:color w:val="000000"/>
                <w:sz w:val="24"/>
                <w:szCs w:val="24"/>
              </w:rPr>
            </w:pPr>
            <w:r>
              <w:rPr>
                <w:rFonts w:ascii="Palatino Linotype" w:hAnsi="Palatino Linotype" w:eastAsia="Times New Roman"/>
                <w:color w:val="000000"/>
                <w:sz w:val="24"/>
                <w:szCs w:val="24"/>
              </w:rPr>
              <w:t>&gt;30</w:t>
            </w:r>
          </w:p>
          <w:p>
            <w:pPr>
              <w:spacing w:after="0" w:line="240" w:lineRule="auto"/>
              <w:jc w:val="center"/>
              <w:rPr>
                <w:rFonts w:ascii="Palatino Linotype" w:hAnsi="Palatino Linotype" w:eastAsia="Times New Roman"/>
                <w:color w:val="000000"/>
                <w:sz w:val="24"/>
                <w:szCs w:val="24"/>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4"/>
                <w:szCs w:val="24"/>
                <w:lang w:val="sr-Cyrl-RS"/>
              </w:rPr>
            </w:pPr>
            <w:r>
              <w:rPr>
                <w:rFonts w:ascii="Palatino Linotype" w:hAnsi="Palatino Linotype" w:eastAsia="Times New Roman"/>
                <w:b/>
                <w:color w:val="000000"/>
                <w:sz w:val="24"/>
                <w:szCs w:val="24"/>
                <w:lang w:val="sr-Cyrl-RS"/>
              </w:rPr>
              <w:t xml:space="preserve">Proceedings of </w:t>
            </w:r>
            <w:r>
              <w:rPr>
                <w:rFonts w:ascii="Palatino Linotype" w:hAnsi="Palatino Linotype" w:eastAsia="Times New Roman"/>
                <w:b/>
                <w:color w:val="000000"/>
                <w:sz w:val="24"/>
                <w:szCs w:val="24"/>
              </w:rPr>
              <w:t>national</w:t>
            </w:r>
            <w:r>
              <w:rPr>
                <w:rFonts w:ascii="Palatino Linotype" w:hAnsi="Palatino Linotype" w:eastAsia="Times New Roman"/>
                <w:b/>
                <w:color w:val="000000"/>
                <w:sz w:val="24"/>
                <w:szCs w:val="24"/>
                <w:lang w:val="sr-Cyrl-RS"/>
              </w:rPr>
              <w:t xml:space="preserve"> scientific conferences</w:t>
            </w:r>
          </w:p>
          <w:p>
            <w:pPr>
              <w:spacing w:after="0" w:line="240" w:lineRule="auto"/>
              <w:jc w:val="both"/>
              <w:rPr>
                <w:rFonts w:ascii="Palatino Linotype" w:hAnsi="Palatino Linotype" w:eastAsia="Times New Roman"/>
                <w:b/>
                <w:color w:val="000000"/>
                <w:sz w:val="24"/>
                <w:szCs w:val="24"/>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Sum</w:t>
            </w:r>
          </w:p>
          <w:p>
            <w:pPr>
              <w:spacing w:after="0" w:line="240" w:lineRule="auto"/>
              <w:jc w:val="center"/>
              <w:rPr>
                <w:rFonts w:ascii="Palatino Linotype" w:hAnsi="Palatino Linotype" w:eastAsia="Times New Roman"/>
                <w:color w:val="000000"/>
                <w:sz w:val="24"/>
                <w:szCs w:val="24"/>
              </w:rPr>
            </w:pPr>
            <w:r>
              <w:rPr>
                <w:rFonts w:ascii="Palatino Linotype" w:hAnsi="Palatino Linotype" w:eastAsia="Times New Roman"/>
                <w:color w:val="000000"/>
                <w:sz w:val="24"/>
                <w:szCs w:val="24"/>
              </w:rPr>
              <w:t>&gt;10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4"/>
                <w:szCs w:val="24"/>
              </w:rPr>
            </w:pPr>
            <w:r>
              <w:rPr>
                <w:rFonts w:ascii="Palatino Linotype" w:hAnsi="Palatino Linotype" w:eastAsia="Times New Roman"/>
                <w:b/>
                <w:color w:val="000000"/>
                <w:sz w:val="24"/>
                <w:szCs w:val="24"/>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Sum</w:t>
            </w:r>
          </w:p>
          <w:p>
            <w:pPr>
              <w:spacing w:after="0" w:line="240" w:lineRule="auto"/>
              <w:jc w:val="center"/>
              <w:rPr>
                <w:rFonts w:ascii="Palatino Linotype" w:hAnsi="Palatino Linotype" w:eastAsia="Times New Roman"/>
                <w:b/>
                <w:bCs/>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4"/>
                <w:szCs w:val="24"/>
              </w:rPr>
            </w:pPr>
            <w:r>
              <w:rPr>
                <w:rFonts w:ascii="Palatino Linotype" w:hAnsi="Palatino Linotype" w:eastAsia="Times New Roman"/>
                <w:b/>
                <w:color w:val="000000"/>
                <w:sz w:val="24"/>
                <w:szCs w:val="24"/>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Sum</w:t>
            </w:r>
          </w:p>
          <w:p>
            <w:pPr>
              <w:spacing w:after="0" w:line="240" w:lineRule="auto"/>
              <w:jc w:val="center"/>
              <w:rPr>
                <w:rFonts w:ascii="Palatino Linotype" w:hAnsi="Palatino Linotype" w:eastAsia="Times New Roman"/>
                <w:b/>
                <w:bCs/>
                <w:color w:val="000000"/>
                <w:sz w:val="24"/>
                <w:szCs w:val="24"/>
              </w:rPr>
            </w:pPr>
          </w:p>
          <w:p>
            <w:pPr>
              <w:spacing w:after="0" w:line="240" w:lineRule="auto"/>
              <w:jc w:val="center"/>
              <w:rPr>
                <w:rFonts w:ascii="Palatino Linotype" w:hAnsi="Palatino Linotype" w:eastAsia="Times New Roman"/>
                <w:b/>
                <w:bCs/>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rPr>
                <w:rFonts w:ascii="Palatino Linotype" w:hAnsi="Palatino Linotype"/>
                <w:color w:val="00000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4"/>
                <w:szCs w:val="24"/>
                <w:lang w:val="sr-Cyrl-RS"/>
              </w:rPr>
            </w:pPr>
            <w:r>
              <w:rPr>
                <w:rFonts w:ascii="Palatino Linotype" w:hAnsi="Palatino Linotype" w:eastAsia="Times New Roman"/>
                <w:b/>
                <w:color w:val="000000"/>
                <w:sz w:val="24"/>
                <w:szCs w:val="24"/>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Sum</w:t>
            </w:r>
            <w:r>
              <w:rPr>
                <w:rFonts w:ascii="Palatino Linotype" w:hAnsi="Palatino Linotype" w:eastAsia="Times New Roman"/>
                <w:b/>
                <w:bCs/>
                <w:color w:val="000000"/>
                <w:sz w:val="24"/>
                <w:szCs w:val="24"/>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4"/>
                <w:szCs w:val="24"/>
                <w:lang w:val="sr-Cyrl-RS"/>
              </w:rPr>
            </w:pPr>
            <w:r>
              <w:rPr>
                <w:rFonts w:ascii="Palatino Linotype" w:hAnsi="Palatino Linotype" w:eastAsia="Times New Roman"/>
                <w:b/>
                <w:color w:val="000000"/>
                <w:sz w:val="24"/>
                <w:szCs w:val="24"/>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Sum</w:t>
            </w:r>
          </w:p>
          <w:p>
            <w:pPr>
              <w:spacing w:after="0" w:line="240" w:lineRule="auto"/>
              <w:jc w:val="center"/>
              <w:rPr>
                <w:rFonts w:ascii="Palatino Linotype" w:hAnsi="Palatino Linotype" w:eastAsia="Times New Roman"/>
                <w:color w:val="000000"/>
                <w:sz w:val="24"/>
                <w:szCs w:val="24"/>
              </w:rPr>
            </w:pPr>
            <w:r>
              <w:rPr>
                <w:rFonts w:ascii="Palatino Linotype" w:hAnsi="Palatino Linotype" w:eastAsia="Times New Roman"/>
                <w:b/>
                <w:bCs/>
                <w:color w:val="000000"/>
                <w:sz w:val="24"/>
                <w:szCs w:val="24"/>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4"/>
                <w:szCs w:val="24"/>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4"/>
                <w:szCs w:val="24"/>
              </w:rPr>
            </w:pPr>
            <w:r>
              <w:rPr>
                <w:rFonts w:ascii="Palatino Linotype" w:hAnsi="Palatino Linotype" w:eastAsia="Times New Roman"/>
                <w:sz w:val="24"/>
                <w:szCs w:val="24"/>
              </w:rPr>
              <w:t xml:space="preserve">h-index 14 </w:t>
            </w:r>
            <w:r>
              <w:rPr>
                <w:rFonts w:ascii="Palatino Linotype" w:hAnsi="Palatino Linotype" w:eastAsia="Times New Roman"/>
                <w:sz w:val="24"/>
                <w:szCs w:val="24"/>
                <w:lang w:val="sr-Cyrl-RS"/>
              </w:rPr>
              <w:t>(source SCOPUS author search)</w:t>
            </w:r>
          </w:p>
          <w:p>
            <w:pPr>
              <w:spacing w:after="0" w:line="240" w:lineRule="auto"/>
              <w:ind w:left="360"/>
              <w:contextualSpacing/>
              <w:jc w:val="both"/>
              <w:rPr>
                <w:rFonts w:ascii="Palatino Linotype" w:hAnsi="Palatino Linotype" w:eastAsia="Times New Roman"/>
                <w:sz w:val="24"/>
                <w:szCs w:val="24"/>
                <w:lang w:val="sr-Cyrl-RS"/>
              </w:rPr>
            </w:pPr>
            <w:r>
              <w:rPr>
                <w:rFonts w:ascii="Palatino Linotype" w:hAnsi="Palatino Linotype" w:eastAsia="Times New Roman"/>
                <w:sz w:val="24"/>
                <w:szCs w:val="24"/>
              </w:rPr>
              <w:t>December</w:t>
            </w:r>
            <w:r>
              <w:rPr>
                <w:rFonts w:ascii="Palatino Linotype" w:hAnsi="Palatino Linotype" w:eastAsia="Times New Roman"/>
                <w:sz w:val="24"/>
                <w:szCs w:val="24"/>
                <w:lang w:val="sr-Cyrl-RS"/>
              </w:rPr>
              <w:t xml:space="preserve"> 202</w:t>
            </w:r>
            <w:r>
              <w:rPr>
                <w:rFonts w:ascii="Palatino Linotype" w:hAnsi="Palatino Linotype" w:eastAsia="Times New Roman"/>
                <w:sz w:val="24"/>
                <w:szCs w:val="24"/>
              </w:rPr>
              <w:t>3</w:t>
            </w:r>
            <w:r>
              <w:rPr>
                <w:rFonts w:ascii="Palatino Linotype" w:hAnsi="Palatino Linotype" w:eastAsia="Times New Roman"/>
                <w:sz w:val="24"/>
                <w:szCs w:val="24"/>
                <w:lang w:val="sr-Cyrl-RS"/>
              </w:rPr>
              <w:t xml:space="preserve">. Total number of citations </w:t>
            </w:r>
            <w:r>
              <w:rPr>
                <w:rFonts w:ascii="Palatino Linotype" w:hAnsi="Palatino Linotype" w:eastAsia="Times New Roman"/>
                <w:sz w:val="24"/>
                <w:szCs w:val="24"/>
              </w:rPr>
              <w:t>485</w:t>
            </w:r>
            <w:r>
              <w:rPr>
                <w:rFonts w:ascii="Palatino Linotype" w:hAnsi="Palatino Linotype" w:eastAsia="Times New Roman"/>
                <w:sz w:val="24"/>
                <w:szCs w:val="24"/>
                <w:lang w:val="sr-Cyrl-RS"/>
              </w:rPr>
              <w:t>,</w:t>
            </w:r>
            <w:r>
              <w:rPr>
                <w:rFonts w:ascii="Palatino Linotype" w:hAnsi="Palatino Linotype" w:eastAsia="Times New Roman"/>
                <w:sz w:val="24"/>
                <w:szCs w:val="24"/>
              </w:rPr>
              <w:t xml:space="preserve"> </w:t>
            </w:r>
            <w:r>
              <w:rPr>
                <w:rFonts w:ascii="Palatino Linotype" w:hAnsi="Palatino Linotype" w:eastAsia="Times New Roman"/>
                <w:sz w:val="24"/>
                <w:szCs w:val="24"/>
                <w:lang w:val="sr-Cyrl-RS"/>
              </w:rPr>
              <w:t>(source SCOPUS author search)</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color w:val="000000"/>
          <w:sz w:val="27"/>
          <w:szCs w:val="27"/>
        </w:rPr>
        <w:br w:type="textWrapping"/>
      </w:r>
    </w:p>
    <w:p>
      <w:pPr>
        <w:spacing w:after="0" w:line="240" w:lineRule="auto"/>
        <w:rPr>
          <w:rFonts w:ascii="Palatino Linotype" w:hAnsi="Palatino Linotype" w:eastAsia="Times New Roman"/>
          <w:sz w:val="24"/>
          <w:szCs w:val="24"/>
        </w:rPr>
      </w:pP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 xml:space="preserve">The most important part of the research is focused on </w:t>
            </w:r>
            <w:r>
              <w:rPr>
                <w:rFonts w:ascii="Palatino Linotype" w:hAnsi="Palatino Linotype" w:eastAsia="Times New Roman"/>
                <w:i/>
                <w:iCs/>
                <w:color w:val="000000"/>
                <w:sz w:val="24"/>
                <w:szCs w:val="24"/>
                <w:lang w:val="sr-Cyrl-RS"/>
              </w:rPr>
              <w:t>in vitro</w:t>
            </w:r>
            <w:r>
              <w:rPr>
                <w:rFonts w:ascii="Palatino Linotype" w:hAnsi="Palatino Linotype" w:eastAsia="Times New Roman"/>
                <w:color w:val="000000"/>
                <w:sz w:val="24"/>
                <w:szCs w:val="24"/>
                <w:lang w:val="sr-Cyrl-RS"/>
              </w:rPr>
              <w:t>/</w:t>
            </w:r>
            <w:r>
              <w:rPr>
                <w:rFonts w:ascii="Palatino Linotype" w:hAnsi="Palatino Linotype" w:eastAsia="Times New Roman"/>
                <w:i/>
                <w:iCs/>
                <w:color w:val="000000"/>
                <w:sz w:val="24"/>
                <w:szCs w:val="24"/>
                <w:lang w:val="sr-Cyrl-RS"/>
              </w:rPr>
              <w:t>in vivo</w:t>
            </w:r>
            <w:r>
              <w:rPr>
                <w:rFonts w:ascii="Palatino Linotype" w:hAnsi="Palatino Linotype" w:eastAsia="Times New Roman"/>
                <w:color w:val="000000"/>
                <w:sz w:val="24"/>
                <w:szCs w:val="24"/>
                <w:lang w:val="sr-Cyrl-RS"/>
              </w:rPr>
              <w:t xml:space="preserve"> studies of the impact of newly synthesized substances and nanoparticles on cancer cell lines. Also, a significant part of the activity is related to the introduction of new methods and technologies in laboratory work, such as the development of new biocompatible materials using 3D printing and electrospinning methods, the development of microfluidic chips for 3D research in in vitro conditions and testing of gene polymorphisms of COVID-</w:t>
            </w:r>
            <w:r>
              <w:rPr>
                <w:rFonts w:ascii="Palatino Linotype" w:hAnsi="Palatino Linotype" w:eastAsia="Times New Roman"/>
                <w:color w:val="000000"/>
                <w:sz w:val="24"/>
                <w:szCs w:val="24"/>
              </w:rPr>
              <w:t>1</w:t>
            </w:r>
            <w:r>
              <w:rPr>
                <w:rFonts w:ascii="Palatino Linotype" w:hAnsi="Palatino Linotype" w:eastAsia="Times New Roman"/>
                <w:color w:val="000000"/>
                <w:sz w:val="24"/>
                <w:szCs w:val="24"/>
                <w:lang w:val="sr-Cyrl-RS"/>
              </w:rPr>
              <w:t>9 infected patients.</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4"/>
                <w:szCs w:val="24"/>
                <w:lang w:val="sr-Latn-RS"/>
              </w:rPr>
            </w:pPr>
            <w:r>
              <w:rPr>
                <w:rFonts w:ascii="Palatino Linotype" w:hAnsi="Palatino Linotype" w:eastAsia="Times New Roman"/>
                <w:color w:val="000000"/>
                <w:sz w:val="24"/>
                <w:szCs w:val="24"/>
                <w:lang w:val="sr-Latn-RS"/>
              </w:rPr>
              <w:t>In the following period, research is planned in the following areas:</w:t>
            </w:r>
          </w:p>
          <w:p>
            <w:pPr>
              <w:jc w:val="both"/>
              <w:rPr>
                <w:rFonts w:ascii="Palatino Linotype" w:hAnsi="Palatino Linotype" w:eastAsia="Times New Roman"/>
                <w:color w:val="000000"/>
                <w:sz w:val="24"/>
                <w:szCs w:val="24"/>
                <w:lang w:val="sr-Latn-RS"/>
              </w:rPr>
            </w:pPr>
            <w:r>
              <w:rPr>
                <w:rFonts w:ascii="Palatino Linotype" w:hAnsi="Palatino Linotype" w:eastAsia="Times New Roman"/>
                <w:color w:val="000000"/>
                <w:sz w:val="24"/>
                <w:szCs w:val="24"/>
                <w:lang w:val="sr-Latn-RS"/>
              </w:rPr>
              <w:t xml:space="preserve">- </w:t>
            </w:r>
            <w:r>
              <w:rPr>
                <w:rFonts w:ascii="Palatino Linotype" w:hAnsi="Palatino Linotype" w:eastAsia="Times New Roman"/>
                <w:i/>
                <w:iCs/>
                <w:color w:val="000000"/>
                <w:sz w:val="24"/>
                <w:szCs w:val="24"/>
                <w:lang w:val="sr-Latn-RS"/>
              </w:rPr>
              <w:t>in vitro</w:t>
            </w:r>
            <w:r>
              <w:rPr>
                <w:rFonts w:ascii="Palatino Linotype" w:hAnsi="Palatino Linotype" w:eastAsia="Times New Roman"/>
                <w:color w:val="000000"/>
                <w:sz w:val="24"/>
                <w:szCs w:val="24"/>
                <w:lang w:val="sr-Latn-RS"/>
              </w:rPr>
              <w:t xml:space="preserve"> research of 3D cultures,</w:t>
            </w:r>
          </w:p>
          <w:p>
            <w:pPr>
              <w:jc w:val="both"/>
              <w:rPr>
                <w:rFonts w:ascii="Palatino Linotype" w:hAnsi="Palatino Linotype" w:eastAsia="Times New Roman"/>
                <w:color w:val="000000"/>
                <w:sz w:val="24"/>
                <w:szCs w:val="24"/>
                <w:lang w:val="sr-Latn-RS"/>
              </w:rPr>
            </w:pPr>
            <w:r>
              <w:rPr>
                <w:rFonts w:ascii="Palatino Linotype" w:hAnsi="Palatino Linotype" w:eastAsia="Times New Roman"/>
                <w:color w:val="000000"/>
                <w:sz w:val="24"/>
                <w:szCs w:val="24"/>
                <w:lang w:val="sr-Latn-RS"/>
              </w:rPr>
              <w:t>- development of new biocompatible materials,</w:t>
            </w:r>
          </w:p>
          <w:p>
            <w:pPr>
              <w:jc w:val="both"/>
              <w:rPr>
                <w:rFonts w:ascii="Palatino Linotype" w:hAnsi="Palatino Linotype" w:eastAsia="Times New Roman"/>
                <w:color w:val="000000"/>
                <w:sz w:val="24"/>
                <w:szCs w:val="24"/>
                <w:lang w:val="sr-Latn-RS"/>
              </w:rPr>
            </w:pPr>
            <w:r>
              <w:rPr>
                <w:rFonts w:ascii="Palatino Linotype" w:hAnsi="Palatino Linotype" w:eastAsia="Times New Roman"/>
                <w:color w:val="000000"/>
                <w:sz w:val="24"/>
                <w:szCs w:val="24"/>
                <w:lang w:val="sr-Latn-RS"/>
              </w:rPr>
              <w:t xml:space="preserve">- </w:t>
            </w:r>
            <w:r>
              <w:rPr>
                <w:rFonts w:ascii="Palatino Linotype" w:hAnsi="Palatino Linotype" w:eastAsia="Times New Roman"/>
                <w:i/>
                <w:iCs/>
                <w:color w:val="000000"/>
                <w:sz w:val="24"/>
                <w:szCs w:val="24"/>
                <w:lang w:val="sr-Latn-RS"/>
              </w:rPr>
              <w:t>organ-on-chip</w:t>
            </w:r>
            <w:r>
              <w:rPr>
                <w:rFonts w:ascii="Palatino Linotype" w:hAnsi="Palatino Linotype" w:eastAsia="Times New Roman"/>
                <w:color w:val="000000"/>
                <w:sz w:val="24"/>
                <w:szCs w:val="24"/>
                <w:lang w:val="sr-Latn-RS"/>
              </w:rPr>
              <w:t xml:space="preserve"> technology,</w:t>
            </w:r>
          </w:p>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4"/>
                <w:szCs w:val="24"/>
                <w:lang w:val="sr-Latn-RS"/>
              </w:rPr>
              <w:t xml:space="preserve">- examination of the effect of nanoparticles </w:t>
            </w:r>
            <w:r>
              <w:rPr>
                <w:rFonts w:ascii="Palatino Linotype" w:hAnsi="Palatino Linotype" w:eastAsia="Times New Roman"/>
                <w:i/>
                <w:iCs/>
                <w:color w:val="000000"/>
                <w:sz w:val="24"/>
                <w:szCs w:val="24"/>
                <w:lang w:val="sr-Latn-RS"/>
              </w:rPr>
              <w:t>in vitro</w:t>
            </w:r>
            <w:r>
              <w:rPr>
                <w:rFonts w:ascii="Palatino Linotype" w:hAnsi="Palatino Linotype" w:eastAsia="Times New Roman"/>
                <w:color w:val="000000"/>
                <w:sz w:val="24"/>
                <w:szCs w:val="24"/>
                <w:lang w:val="sr-Latn-RS"/>
              </w:rPr>
              <w:t>/</w:t>
            </w:r>
            <w:r>
              <w:rPr>
                <w:rFonts w:ascii="Palatino Linotype" w:hAnsi="Palatino Linotype" w:eastAsia="Times New Roman"/>
                <w:i/>
                <w:iCs/>
                <w:color w:val="000000"/>
                <w:sz w:val="24"/>
                <w:szCs w:val="24"/>
                <w:lang w:val="sr-Latn-RS"/>
              </w:rPr>
              <w:t>in vivo</w:t>
            </w:r>
            <w:r>
              <w:rPr>
                <w:rFonts w:ascii="Palatino Linotype" w:hAnsi="Palatino Linotype" w:eastAsia="Times New Roman"/>
                <w:color w:val="000000"/>
                <w:sz w:val="24"/>
                <w:szCs w:val="24"/>
                <w:lang w:val="sr-Latn-RS"/>
              </w:rPr>
              <w:t>.</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03874"/>
    <w:multiLevelType w:val="multilevel"/>
    <w:tmpl w:val="52403874"/>
    <w:lvl w:ilvl="0" w:tentative="0">
      <w:start w:val="1"/>
      <w:numFmt w:val="decimal"/>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85A4A"/>
    <w:rsid w:val="000A1289"/>
    <w:rsid w:val="000A2982"/>
    <w:rsid w:val="000B6FAC"/>
    <w:rsid w:val="000D3F42"/>
    <w:rsid w:val="000D533D"/>
    <w:rsid w:val="000F200A"/>
    <w:rsid w:val="000F4B12"/>
    <w:rsid w:val="001006BB"/>
    <w:rsid w:val="00105AFE"/>
    <w:rsid w:val="00107A36"/>
    <w:rsid w:val="00114A44"/>
    <w:rsid w:val="001272AD"/>
    <w:rsid w:val="001337C9"/>
    <w:rsid w:val="001477D2"/>
    <w:rsid w:val="0016454F"/>
    <w:rsid w:val="00171B7D"/>
    <w:rsid w:val="001A3143"/>
    <w:rsid w:val="001A4210"/>
    <w:rsid w:val="001C280C"/>
    <w:rsid w:val="001C4C52"/>
    <w:rsid w:val="001D160F"/>
    <w:rsid w:val="001D6CAC"/>
    <w:rsid w:val="001E5AA1"/>
    <w:rsid w:val="001E6704"/>
    <w:rsid w:val="001F0C54"/>
    <w:rsid w:val="002010AC"/>
    <w:rsid w:val="00207B18"/>
    <w:rsid w:val="00211FE1"/>
    <w:rsid w:val="00215199"/>
    <w:rsid w:val="00233D73"/>
    <w:rsid w:val="00236BDA"/>
    <w:rsid w:val="00247977"/>
    <w:rsid w:val="00255F5D"/>
    <w:rsid w:val="00265D8C"/>
    <w:rsid w:val="002707F3"/>
    <w:rsid w:val="00280B81"/>
    <w:rsid w:val="00284D12"/>
    <w:rsid w:val="002924CC"/>
    <w:rsid w:val="002A5508"/>
    <w:rsid w:val="002C1712"/>
    <w:rsid w:val="002D034D"/>
    <w:rsid w:val="002D677D"/>
    <w:rsid w:val="003342EC"/>
    <w:rsid w:val="00366EE1"/>
    <w:rsid w:val="0036758C"/>
    <w:rsid w:val="00375395"/>
    <w:rsid w:val="003827C9"/>
    <w:rsid w:val="00391EB8"/>
    <w:rsid w:val="003A2AF3"/>
    <w:rsid w:val="003B7F67"/>
    <w:rsid w:val="003C1EED"/>
    <w:rsid w:val="003D1283"/>
    <w:rsid w:val="003E61AE"/>
    <w:rsid w:val="003F054C"/>
    <w:rsid w:val="003F2CE1"/>
    <w:rsid w:val="0040396B"/>
    <w:rsid w:val="004062C3"/>
    <w:rsid w:val="004071AF"/>
    <w:rsid w:val="00417C2E"/>
    <w:rsid w:val="004332AB"/>
    <w:rsid w:val="0045742B"/>
    <w:rsid w:val="0046442C"/>
    <w:rsid w:val="004825B8"/>
    <w:rsid w:val="0048687E"/>
    <w:rsid w:val="004A1099"/>
    <w:rsid w:val="004C4682"/>
    <w:rsid w:val="004D334B"/>
    <w:rsid w:val="004D5CA1"/>
    <w:rsid w:val="004F5821"/>
    <w:rsid w:val="00506A9C"/>
    <w:rsid w:val="005077EB"/>
    <w:rsid w:val="005201F5"/>
    <w:rsid w:val="00521A78"/>
    <w:rsid w:val="005227BE"/>
    <w:rsid w:val="0053222B"/>
    <w:rsid w:val="00533DE8"/>
    <w:rsid w:val="00536EFC"/>
    <w:rsid w:val="00544DB9"/>
    <w:rsid w:val="00551F43"/>
    <w:rsid w:val="005619E8"/>
    <w:rsid w:val="005902A1"/>
    <w:rsid w:val="00591719"/>
    <w:rsid w:val="005C7305"/>
    <w:rsid w:val="005D1E08"/>
    <w:rsid w:val="005E4DB5"/>
    <w:rsid w:val="005F62DD"/>
    <w:rsid w:val="00603377"/>
    <w:rsid w:val="00632484"/>
    <w:rsid w:val="006632DC"/>
    <w:rsid w:val="0069099D"/>
    <w:rsid w:val="006A25D1"/>
    <w:rsid w:val="006B7CCC"/>
    <w:rsid w:val="006C1B9F"/>
    <w:rsid w:val="006D692A"/>
    <w:rsid w:val="006E40C4"/>
    <w:rsid w:val="0070132E"/>
    <w:rsid w:val="00704786"/>
    <w:rsid w:val="0071287E"/>
    <w:rsid w:val="007247F3"/>
    <w:rsid w:val="00725D81"/>
    <w:rsid w:val="00734C19"/>
    <w:rsid w:val="0074136D"/>
    <w:rsid w:val="00752BF2"/>
    <w:rsid w:val="00752E96"/>
    <w:rsid w:val="00777C95"/>
    <w:rsid w:val="00790188"/>
    <w:rsid w:val="007919D0"/>
    <w:rsid w:val="00796A47"/>
    <w:rsid w:val="007D21B1"/>
    <w:rsid w:val="007D785C"/>
    <w:rsid w:val="00804232"/>
    <w:rsid w:val="00823A68"/>
    <w:rsid w:val="00842BBD"/>
    <w:rsid w:val="00860043"/>
    <w:rsid w:val="0086624D"/>
    <w:rsid w:val="008A07D2"/>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C51EE"/>
    <w:rsid w:val="009F289A"/>
    <w:rsid w:val="009F3C77"/>
    <w:rsid w:val="009F6040"/>
    <w:rsid w:val="009F6B07"/>
    <w:rsid w:val="00A37B9E"/>
    <w:rsid w:val="00A47213"/>
    <w:rsid w:val="00A61DD6"/>
    <w:rsid w:val="00A83573"/>
    <w:rsid w:val="00A9081C"/>
    <w:rsid w:val="00AA390D"/>
    <w:rsid w:val="00AA55F2"/>
    <w:rsid w:val="00AE633F"/>
    <w:rsid w:val="00B05B2D"/>
    <w:rsid w:val="00B06B49"/>
    <w:rsid w:val="00B070D5"/>
    <w:rsid w:val="00B30F84"/>
    <w:rsid w:val="00B369B6"/>
    <w:rsid w:val="00B41B10"/>
    <w:rsid w:val="00B6114A"/>
    <w:rsid w:val="00B7412B"/>
    <w:rsid w:val="00B90AA1"/>
    <w:rsid w:val="00B918EB"/>
    <w:rsid w:val="00B95BA3"/>
    <w:rsid w:val="00BA1034"/>
    <w:rsid w:val="00BB067C"/>
    <w:rsid w:val="00BC0104"/>
    <w:rsid w:val="00BD367F"/>
    <w:rsid w:val="00BD7E71"/>
    <w:rsid w:val="00C141B8"/>
    <w:rsid w:val="00C17980"/>
    <w:rsid w:val="00C363F8"/>
    <w:rsid w:val="00C41F9D"/>
    <w:rsid w:val="00C436BF"/>
    <w:rsid w:val="00C671C1"/>
    <w:rsid w:val="00C72113"/>
    <w:rsid w:val="00C776AF"/>
    <w:rsid w:val="00C81780"/>
    <w:rsid w:val="00C819A6"/>
    <w:rsid w:val="00C96AA5"/>
    <w:rsid w:val="00CB3899"/>
    <w:rsid w:val="00CD15E8"/>
    <w:rsid w:val="00CD7D6B"/>
    <w:rsid w:val="00CE16CD"/>
    <w:rsid w:val="00CE35D4"/>
    <w:rsid w:val="00CE68F2"/>
    <w:rsid w:val="00CF5DE0"/>
    <w:rsid w:val="00D000EE"/>
    <w:rsid w:val="00D1781E"/>
    <w:rsid w:val="00D203A5"/>
    <w:rsid w:val="00D21A13"/>
    <w:rsid w:val="00D45E8E"/>
    <w:rsid w:val="00D54F08"/>
    <w:rsid w:val="00D733F6"/>
    <w:rsid w:val="00DA4AD0"/>
    <w:rsid w:val="00DB4D50"/>
    <w:rsid w:val="00DC29D5"/>
    <w:rsid w:val="00DD5301"/>
    <w:rsid w:val="00DE1982"/>
    <w:rsid w:val="00DE791F"/>
    <w:rsid w:val="00DF3139"/>
    <w:rsid w:val="00E0134F"/>
    <w:rsid w:val="00E039F1"/>
    <w:rsid w:val="00E05A94"/>
    <w:rsid w:val="00E26F93"/>
    <w:rsid w:val="00E52817"/>
    <w:rsid w:val="00E92C4A"/>
    <w:rsid w:val="00EE4068"/>
    <w:rsid w:val="00F03FAB"/>
    <w:rsid w:val="00F110A9"/>
    <w:rsid w:val="00F12A1F"/>
    <w:rsid w:val="00F20865"/>
    <w:rsid w:val="00F31971"/>
    <w:rsid w:val="00F320C1"/>
    <w:rsid w:val="00F3474F"/>
    <w:rsid w:val="00F544DC"/>
    <w:rsid w:val="00F60FA6"/>
    <w:rsid w:val="00F632B4"/>
    <w:rsid w:val="00F727B6"/>
    <w:rsid w:val="00F73463"/>
    <w:rsid w:val="00F76682"/>
    <w:rsid w:val="00F7717D"/>
    <w:rsid w:val="00F83A74"/>
    <w:rsid w:val="00F921A3"/>
    <w:rsid w:val="00FA4F49"/>
    <w:rsid w:val="00FB2491"/>
    <w:rsid w:val="00FD1801"/>
    <w:rsid w:val="00FE35A8"/>
    <w:rsid w:val="00FF2C0E"/>
    <w:rsid w:val="00FF3487"/>
    <w:rsid w:val="1AA802A2"/>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qFormat/>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qFormat/>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Tekst fusnote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Naslov 1 Char"/>
    <w:basedOn w:val="5"/>
    <w:link w:val="2"/>
    <w:qFormat/>
    <w:uiPriority w:val="0"/>
    <w:rPr>
      <w:rFonts w:ascii="Arial" w:hAnsi="Arial" w:eastAsia="Times New Roman" w:cs="Arial"/>
      <w:b/>
      <w:bCs/>
      <w:kern w:val="32"/>
      <w:sz w:val="32"/>
      <w:szCs w:val="32"/>
      <w:lang w:val="en-US" w:eastAsia="en-US"/>
    </w:rPr>
  </w:style>
  <w:style w:type="character" w:customStyle="1" w:styleId="25">
    <w:name w:val="Naslov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Naslov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Tekst u balončiću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Naslov Char"/>
    <w:basedOn w:val="5"/>
    <w:link w:val="21"/>
    <w:uiPriority w:val="0"/>
    <w:rPr>
      <w:rFonts w:ascii="Arial" w:hAnsi="Arial" w:eastAsia="Times New Roman"/>
      <w:b/>
      <w:sz w:val="28"/>
      <w:lang w:val="en-US" w:eastAsia="en-US"/>
    </w:rPr>
  </w:style>
  <w:style w:type="character" w:customStyle="1" w:styleId="38">
    <w:name w:val="Telo teksta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Podnožje stranice Char"/>
    <w:basedOn w:val="5"/>
    <w:link w:val="13"/>
    <w:qFormat/>
    <w:uiPriority w:val="99"/>
    <w:rPr>
      <w:rFonts w:ascii="Times New Roman" w:hAnsi="Times New Roman" w:eastAsia="Times New Roman"/>
      <w:sz w:val="24"/>
      <w:szCs w:val="24"/>
      <w:lang w:val="en-US" w:eastAsia="en-US"/>
    </w:rPr>
  </w:style>
  <w:style w:type="paragraph" w:customStyle="1" w:styleId="42">
    <w:name w:val="Naslov 31"/>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Već oblikovani HTML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qFormat/>
    <w:uiPriority w:val="0"/>
  </w:style>
  <w:style w:type="paragraph" w:customStyle="1" w:styleId="46">
    <w:name w:val="Char"/>
    <w:basedOn w:val="1"/>
    <w:qFormat/>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qFormat/>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qFormat/>
    <w:uiPriority w:val="99"/>
    <w:pPr>
      <w:spacing w:after="160"/>
    </w:pPr>
    <w:rPr>
      <w:rFonts w:ascii="Calibri" w:hAnsi="Calibri" w:eastAsia="Calibri"/>
      <w:b/>
      <w:bCs/>
      <w:lang w:val="sr-Latn-RS"/>
    </w:rPr>
  </w:style>
  <w:style w:type="character" w:customStyle="1" w:styleId="53">
    <w:name w:val="Tema komentara Char"/>
    <w:link w:val="11"/>
    <w:qFormat/>
    <w:uiPriority w:val="99"/>
    <w:rPr>
      <w:b/>
      <w:bCs/>
    </w:rPr>
  </w:style>
  <w:style w:type="character" w:customStyle="1" w:styleId="54">
    <w:name w:val="Zaglavlje stranice Char"/>
    <w:basedOn w:val="5"/>
    <w:link w:val="16"/>
    <w:qFormat/>
    <w:uiPriority w:val="0"/>
    <w:rPr>
      <w:rFonts w:ascii="Times New Roman" w:hAnsi="Times New Roman" w:eastAsia="Times New Roman"/>
      <w:sz w:val="24"/>
      <w:szCs w:val="24"/>
      <w:lang w:val="en-US" w:eastAsia="en-US"/>
    </w:rPr>
  </w:style>
  <w:style w:type="character" w:customStyle="1" w:styleId="55">
    <w:name w:val="Comment Subject Char1"/>
    <w:basedOn w:val="27"/>
    <w:qFormat/>
    <w:uiPriority w:val="0"/>
    <w:rPr>
      <w:b/>
      <w:bCs/>
      <w:lang w:val="en-US" w:eastAsia="en-US"/>
    </w:rPr>
  </w:style>
  <w:style w:type="character" w:customStyle="1" w:styleId="56">
    <w:name w:val="Tekst komentara Char"/>
    <w:basedOn w:val="5"/>
    <w:link w:val="10"/>
    <w:semiHidden/>
    <w:qFormat/>
    <w:uiPriority w:val="99"/>
    <w:rPr>
      <w:rFonts w:ascii="Times New Roman" w:hAnsi="Times New Roman" w:eastAsia="Times New Roman"/>
      <w:lang w:val="en-US" w:eastAsia="en-US"/>
    </w:rPr>
  </w:style>
  <w:style w:type="character" w:customStyle="1" w:styleId="57">
    <w:name w:val="text"/>
    <w:qFormat/>
    <w:uiPriority w:val="0"/>
  </w:style>
  <w:style w:type="character" w:customStyle="1" w:styleId="58">
    <w:name w:val="author-ref"/>
    <w:qFormat/>
    <w:uiPriority w:val="0"/>
  </w:style>
  <w:style w:type="character" w:customStyle="1" w:styleId="59">
    <w:name w:val="citation"/>
    <w:qFormat/>
    <w:uiPriority w:val="0"/>
  </w:style>
  <w:style w:type="character" w:customStyle="1" w:styleId="60">
    <w:name w:val="authors__name"/>
    <w:qFormat/>
    <w:uiPriority w:val="0"/>
  </w:style>
  <w:style w:type="character" w:customStyle="1" w:styleId="61">
    <w:name w:val="fontstyle21"/>
    <w:qFormat/>
    <w:uiPriority w:val="0"/>
    <w:rPr>
      <w:rFonts w:hint="default" w:ascii="Cambria" w:hAnsi="Cambria"/>
      <w:b/>
      <w:bCs/>
      <w:i/>
      <w:iCs/>
      <w:color w:val="000000"/>
      <w:sz w:val="18"/>
      <w:szCs w:val="18"/>
    </w:rPr>
  </w:style>
  <w:style w:type="character" w:customStyle="1" w:styleId="62">
    <w:name w:val="jlqj4b"/>
    <w:basedOn w:val="5"/>
    <w:qFormat/>
    <w:uiPriority w:val="0"/>
  </w:style>
  <w:style w:type="character" w:customStyle="1" w:styleId="63">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10</Pages>
  <Words>3613</Words>
  <Characters>20595</Characters>
  <Lines>171</Lines>
  <Paragraphs>48</Paragraphs>
  <TotalTime>4</TotalTime>
  <ScaleCrop>false</ScaleCrop>
  <LinksUpToDate>false</LinksUpToDate>
  <CharactersWithSpaces>24160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2023-12-22T07:42:00Z</dcterms:created>
  <dc:creator>Generalni sekretar</dc:creator>
  <cp:lastModifiedBy>Nenad Janković</cp:lastModifiedBy>
  <dcterms:modified xsi:type="dcterms:W3CDTF">2023-12-22T09:37:24Z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ECFE04540E904CCD83ED997395135C64_13</vt:lpwstr>
  </property>
</Properties>
</file>