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rPr>
          <w:rFonts w:ascii="Palatino Linotype" w:hAnsi="Palatino Linotype" w:eastAsia="Times New Roman"/>
          <w:sz w:val="24"/>
          <w:szCs w:val="24"/>
        </w:rPr>
      </w:pPr>
      <w:bookmarkStart w:id="5" w:name="_GoBack"/>
      <w:bookmarkEnd w:id="5"/>
      <w:r>
        <w:rPr>
          <w:rFonts w:ascii="Palatino Linotype" w:hAnsi="Palatino Linotype" w:eastAsia="Times New Roman"/>
          <w:b/>
          <w:bCs/>
          <w:color w:val="000000"/>
          <w:sz w:val="24"/>
          <w:szCs w:val="24"/>
        </w:rPr>
        <w:t>PERSONAL INFORMATION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894"/>
        <w:gridCol w:w="629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476"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Name and surname</w:t>
            </w:r>
          </w:p>
        </w:tc>
        <w:tc>
          <w:tcPr>
            <w:tcW w:w="558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Jelena S. Katanić Stanković</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Date and place of birth</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1988, Čačak, Serbia</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Senior 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E-mail</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fldChar w:fldCharType="begin"/>
            </w:r>
            <w:r>
              <w:instrText xml:space="preserve"> HYPERLINK "mailto:jkatanic@kg.ac.rs" </w:instrText>
            </w:r>
            <w:r>
              <w:fldChar w:fldCharType="separate"/>
            </w:r>
            <w:r>
              <w:rPr>
                <w:rStyle w:val="18"/>
                <w:rFonts w:ascii="Palatino Linotype" w:hAnsi="Palatino Linotype" w:eastAsia="Times New Roman"/>
                <w:sz w:val="24"/>
                <w:szCs w:val="24"/>
              </w:rPr>
              <w:t>jkatanic@kg.ac.rs</w:t>
            </w:r>
            <w:r>
              <w:rPr>
                <w:rStyle w:val="18"/>
                <w:rFonts w:ascii="Palatino Linotype" w:hAnsi="Palatino Linotype" w:eastAsia="Times New Roman"/>
                <w:sz w:val="24"/>
                <w:szCs w:val="24"/>
              </w:rPr>
              <w:fldChar w:fldCharType="end"/>
            </w:r>
            <w:r>
              <w:rPr>
                <w:rFonts w:ascii="Palatino Linotype" w:hAnsi="Palatino Linotype" w:eastAsia="Times New Roman"/>
                <w:color w:val="000000"/>
                <w:sz w:val="24"/>
                <w:szCs w:val="24"/>
              </w:rPr>
              <w:t xml:space="preserve">  </w:t>
            </w:r>
            <w:r>
              <w:fldChar w:fldCharType="begin"/>
            </w:r>
            <w:r>
              <w:instrText xml:space="preserve"> HYPERLINK "mailto:jelena.katanic.stankovic@uni.kg.ac.rs" </w:instrText>
            </w:r>
            <w:r>
              <w:fldChar w:fldCharType="separate"/>
            </w:r>
            <w:r>
              <w:rPr>
                <w:rStyle w:val="18"/>
                <w:rFonts w:ascii="Palatino Linotype" w:hAnsi="Palatino Linotype" w:eastAsia="Times New Roman"/>
                <w:sz w:val="24"/>
                <w:szCs w:val="24"/>
              </w:rPr>
              <w:t>jelena.katanic.stankovic@uni.kg.ac.rs</w:t>
            </w:r>
            <w:r>
              <w:rPr>
                <w:rStyle w:val="18"/>
                <w:rFonts w:ascii="Palatino Linotype" w:hAnsi="Palatino Linotype" w:eastAsia="Times New Roman"/>
                <w:sz w:val="24"/>
                <w:szCs w:val="24"/>
              </w:rPr>
              <w:fldChar w:fldCharType="end"/>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Educational-scientific / educational-artistic field</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Natural Sciences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University, Faculty, Organizational unit</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University of Kragujevac</w:t>
            </w:r>
            <w:r>
              <w:rPr>
                <w:rFonts w:ascii="Palatino Linotype" w:hAnsi="Palatino Linotype" w:eastAsia="Times New Roman"/>
                <w:color w:val="000000"/>
                <w:sz w:val="24"/>
                <w:szCs w:val="24"/>
                <w:lang w:val="sr-Latn-RS"/>
              </w:rPr>
              <w:t>,</w:t>
            </w:r>
            <w:r>
              <w:rPr>
                <w:rFonts w:ascii="Palatino Linotype" w:hAnsi="Palatino Linotype" w:eastAsia="Times New Roman"/>
                <w:color w:val="000000"/>
                <w:sz w:val="24"/>
                <w:szCs w:val="24"/>
                <w:lang w:val="sr-Cyrl-RS"/>
              </w:rPr>
              <w:t xml:space="preserve"> Institute for Information Technologies Kragujevac, Department of Science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field and areas</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Chemistry - Biochemistry</w:t>
            </w:r>
          </w:p>
        </w:tc>
      </w:tr>
    </w:tbl>
    <w:p>
      <w:pPr>
        <w:jc w:val="both"/>
        <w:rPr>
          <w:rFonts w:ascii="Palatino Linotype" w:hAnsi="Palatino Linotype"/>
          <w:sz w:val="27"/>
          <w:szCs w:val="27"/>
        </w:rPr>
      </w:pPr>
    </w:p>
    <w:p>
      <w:pPr>
        <w:jc w:val="both"/>
        <w:rPr>
          <w:rFonts w:ascii="Palatino Linotype" w:hAnsi="Palatino Linotype"/>
          <w:b/>
          <w:sz w:val="24"/>
          <w:szCs w:val="24"/>
        </w:rPr>
      </w:pPr>
      <w:r>
        <w:rPr>
          <w:rFonts w:ascii="Palatino Linotype" w:hAnsi="Palatino Linotype"/>
          <w:b/>
          <w:sz w:val="24"/>
          <w:szCs w:val="24"/>
        </w:rPr>
        <w:t>EDUCATION</w:t>
      </w:r>
    </w:p>
    <w:p>
      <w:pPr>
        <w:spacing w:after="0" w:line="240" w:lineRule="auto"/>
        <w:rPr>
          <w:rFonts w:ascii="Palatino Linotype" w:hAnsi="Palatino Linotype" w:eastAsia="Times New Roman"/>
          <w:b/>
          <w:sz w:val="24"/>
          <w:szCs w:val="24"/>
        </w:rPr>
      </w:pPr>
      <w:r>
        <w:rPr>
          <w:rFonts w:ascii="Palatino Linotype" w:hAnsi="Palatino Linotype" w:eastAsia="Times New Roman"/>
          <w:b/>
          <w:color w:val="000000"/>
          <w:sz w:val="24"/>
          <w:szCs w:val="24"/>
        </w:rPr>
        <w:t>BACHELOR</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52"/>
        <w:gridCol w:w="67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2007 – 2011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r>
    </w:tbl>
    <w:p>
      <w:pPr>
        <w:spacing w:after="0" w:line="240" w:lineRule="auto"/>
        <w:rPr>
          <w:rFonts w:ascii="Palatino Linotype" w:hAnsi="Palatino Linotype" w:eastAsia="Times New Roman"/>
          <w:color w:val="000000"/>
          <w:sz w:val="24"/>
          <w:szCs w:val="24"/>
        </w:rPr>
      </w:pPr>
    </w:p>
    <w:p>
      <w:pPr>
        <w:spacing w:after="0" w:line="240" w:lineRule="auto"/>
        <w:rPr>
          <w:rFonts w:ascii="Palatino Linotype" w:hAnsi="Palatino Linotype" w:eastAsia="Times New Roman"/>
          <w:b/>
          <w:sz w:val="24"/>
          <w:szCs w:val="24"/>
        </w:rPr>
      </w:pPr>
      <w:r>
        <w:rPr>
          <w:rFonts w:ascii="Palatino Linotype" w:hAnsi="Palatino Linotype" w:eastAsia="Times New Roman"/>
          <w:b/>
          <w:color w:val="000000"/>
          <w:sz w:val="24"/>
          <w:szCs w:val="24"/>
          <w:lang w:val="sr-Cyrl-RS"/>
        </w:rPr>
        <w:t>MASTER STUDIES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452"/>
        <w:gridCol w:w="6740"/>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65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Year</w:t>
            </w:r>
          </w:p>
        </w:tc>
        <w:tc>
          <w:tcPr>
            <w:tcW w:w="639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2011 – 2012</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r>
    </w:tbl>
    <w:p>
      <w:pPr>
        <w:spacing w:after="0" w:line="240" w:lineRule="auto"/>
        <w:rPr>
          <w:rFonts w:ascii="Palatino Linotype" w:hAnsi="Palatino Linotype" w:eastAsia="Times New Roman"/>
          <w:b/>
          <w:color w:val="000000"/>
          <w:sz w:val="27"/>
          <w:szCs w:val="27"/>
        </w:rPr>
      </w:pPr>
    </w:p>
    <w:p>
      <w:pPr>
        <w:spacing w:after="0" w:line="240" w:lineRule="auto"/>
        <w:rPr>
          <w:rFonts w:ascii="Palatino Linotype" w:hAnsi="Palatino Linotype" w:eastAsia="Times New Roman"/>
          <w:b/>
          <w:sz w:val="24"/>
          <w:szCs w:val="24"/>
        </w:rPr>
      </w:pPr>
      <w:r>
        <w:rPr>
          <w:rFonts w:ascii="Palatino Linotype" w:hAnsi="Palatino Linotype" w:eastAsia="Times New Roman"/>
          <w:b/>
          <w:color w:val="000000"/>
          <w:sz w:val="24"/>
          <w:szCs w:val="24"/>
        </w:rPr>
        <w:t>DOCTORAL DISSERTATION</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377"/>
        <w:gridCol w:w="6815"/>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356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Year</w:t>
            </w:r>
          </w:p>
        </w:tc>
        <w:tc>
          <w:tcPr>
            <w:tcW w:w="5489"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Cyrl-RS" w:eastAsia="sr-Latn-RS"/>
              </w:rPr>
            </w:pPr>
            <w:r>
              <w:rPr>
                <w:rFonts w:ascii="Palatino Linotype" w:hAnsi="Palatino Linotype"/>
                <w:sz w:val="24"/>
                <w:szCs w:val="24"/>
                <w:lang w:val="sr-Cyrl-RS" w:eastAsia="sr-Latn-RS"/>
              </w:rPr>
              <w:t>2017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Place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eastAsia="Times New Roman"/>
                <w:color w:val="000000"/>
                <w:sz w:val="24"/>
                <w:szCs w:val="24"/>
                <w:lang w:val="sr-Latn-RS"/>
              </w:rPr>
              <w:t>Kragujevac</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sz w:val="24"/>
                <w:szCs w:val="24"/>
              </w:rPr>
              <w:t>Institution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Title of doctoral</w:t>
            </w:r>
          </w:p>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dissertation</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Phytochemical and pharmacological</w:t>
            </w:r>
            <w:r>
              <w:rPr>
                <w:rFonts w:ascii="Palatino Linotype" w:hAnsi="Palatino Linotype" w:eastAsia="Times New Roman"/>
                <w:color w:val="000000"/>
                <w:sz w:val="24"/>
                <w:szCs w:val="24"/>
              </w:rPr>
              <w:t xml:space="preserve"> </w:t>
            </w:r>
            <w:r>
              <w:rPr>
                <w:rFonts w:ascii="Palatino Linotype" w:hAnsi="Palatino Linotype" w:eastAsia="Times New Roman"/>
                <w:color w:val="000000"/>
                <w:sz w:val="24"/>
                <w:szCs w:val="24"/>
                <w:lang w:val="sr-Cyrl-RS"/>
              </w:rPr>
              <w:t>characterization of selected plant species</w:t>
            </w:r>
            <w:r>
              <w:rPr>
                <w:rFonts w:ascii="Palatino Linotype" w:hAnsi="Palatino Linotype" w:eastAsia="Times New Roman"/>
                <w:i/>
                <w:color w:val="000000"/>
                <w:sz w:val="24"/>
                <w:szCs w:val="24"/>
              </w:rPr>
              <w:t xml:space="preserve"> </w:t>
            </w:r>
            <w:r>
              <w:rPr>
                <w:rFonts w:ascii="Palatino Linotype" w:hAnsi="Palatino Linotype" w:eastAsia="Times New Roman"/>
                <w:color w:val="000000"/>
                <w:sz w:val="24"/>
                <w:szCs w:val="24"/>
                <w:lang w:val="sr-Cyrl-RS"/>
              </w:rPr>
              <w:t xml:space="preserve">of the genus </w:t>
            </w:r>
            <w:r>
              <w:rPr>
                <w:rFonts w:ascii="Palatino Linotype" w:hAnsi="Palatino Linotype" w:eastAsia="Times New Roman"/>
                <w:i/>
                <w:color w:val="000000"/>
                <w:sz w:val="24"/>
                <w:szCs w:val="24"/>
                <w:lang w:val="sr-Cyrl-RS"/>
              </w:rPr>
              <w:t xml:space="preserve">Filipendula </w:t>
            </w:r>
            <w:r>
              <w:rPr>
                <w:rFonts w:ascii="Palatino Linotype" w:hAnsi="Palatino Linotype" w:eastAsia="Times New Roman"/>
                <w:color w:val="000000"/>
                <w:sz w:val="24"/>
                <w:szCs w:val="24"/>
                <w:lang w:val="sr-Cyrl-RS"/>
              </w:rPr>
              <w:t>Mill. (Rosaceae)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Scientific title</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PhD in Chemistry</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area</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Latn-RS"/>
              </w:rPr>
              <w:t>Chemistry - Biochemistry</w:t>
            </w:r>
          </w:p>
        </w:tc>
      </w:tr>
    </w:tbl>
    <w:p>
      <w:pPr>
        <w:spacing w:after="0" w:line="240" w:lineRule="auto"/>
        <w:jc w:val="both"/>
        <w:rPr>
          <w:rFonts w:ascii="Palatino Linotype" w:hAnsi="Palatino Linotype" w:eastAsia="Times New Roman"/>
          <w:b/>
          <w:bCs/>
          <w:color w:val="000000"/>
          <w:sz w:val="24"/>
          <w:szCs w:val="24"/>
        </w:rPr>
      </w:pPr>
    </w:p>
    <w:p>
      <w:pPr>
        <w:spacing w:after="0" w:line="240" w:lineRule="auto"/>
        <w:jc w:val="both"/>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 xml:space="preserve">PROFESSIONAL BIOGRAPHY – </w:t>
      </w:r>
      <w:r>
        <w:rPr>
          <w:rFonts w:ascii="Palatino Linotype" w:hAnsi="Palatino Linotype" w:eastAsia="Times New Roman"/>
          <w:b/>
          <w:bCs/>
          <w:color w:val="000000"/>
          <w:sz w:val="24"/>
          <w:szCs w:val="24"/>
          <w:lang w:val="sr-Latn-RS"/>
        </w:rPr>
        <w:t>ELECTION</w:t>
      </w:r>
      <w:r>
        <w:rPr>
          <w:rFonts w:ascii="Palatino Linotype" w:hAnsi="Palatino Linotype" w:eastAsia="Times New Roman"/>
          <w:b/>
          <w:bCs/>
          <w:color w:val="000000"/>
          <w:sz w:val="24"/>
          <w:szCs w:val="24"/>
        </w:rPr>
        <w:t xml:space="preserve"> IN RESEARCH OR SCIENTIFIC TITLE</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2284"/>
        <w:gridCol w:w="4545"/>
        <w:gridCol w:w="2363"/>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Date</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Institution</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Scientific title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Cs w:val="24"/>
              </w:rPr>
              <w:t>26. 12. 2012.</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Graduate Researcher</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Cs w:val="24"/>
              </w:rPr>
              <w:t>6. 11. 2013.</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Assistant</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Cs w:val="24"/>
              </w:rPr>
              <w:t>29. 6. 2016.</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Assistant - reelection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Cs w:val="24"/>
              </w:rPr>
              <w:t>31. 10. 2018.</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lang w:val="sr-Cyrl-RS"/>
              </w:rPr>
              <w:t xml:space="preserve">University of Kragujevac, Faculty of Science, </w:t>
            </w:r>
            <w:r>
              <w:rPr>
                <w:rFonts w:ascii="Palatino Linotype" w:hAnsi="Palatino Linotype" w:eastAsia="Times New Roman"/>
                <w:color w:val="000000"/>
                <w:sz w:val="24"/>
                <w:szCs w:val="24"/>
                <w:lang w:val="sr-Latn-RS"/>
              </w:rPr>
              <w:t>Department of Chemistry</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Research Associate</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2250"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Cs w:val="24"/>
              </w:rPr>
              <w:t xml:space="preserve">13. 7. 2022. </w:t>
            </w:r>
          </w:p>
        </w:tc>
        <w:tc>
          <w:tcPr>
            <w:tcW w:w="447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University of Kragujevac</w:t>
            </w:r>
            <w:r>
              <w:rPr>
                <w:rFonts w:ascii="Palatino Linotype" w:hAnsi="Palatino Linotype" w:eastAsia="Times New Roman"/>
                <w:color w:val="000000"/>
                <w:sz w:val="24"/>
                <w:szCs w:val="24"/>
                <w:lang w:val="sr-Latn-RS"/>
              </w:rPr>
              <w:t>,</w:t>
            </w:r>
            <w:r>
              <w:rPr>
                <w:rFonts w:ascii="Palatino Linotype" w:hAnsi="Palatino Linotype" w:eastAsia="Times New Roman"/>
                <w:color w:val="000000"/>
                <w:sz w:val="24"/>
                <w:szCs w:val="24"/>
                <w:lang w:val="sr-Cyrl-RS"/>
              </w:rPr>
              <w:t xml:space="preserve"> Institute for Information Technologies Kragujevac, Department of Science</w:t>
            </w:r>
          </w:p>
        </w:tc>
        <w:tc>
          <w:tcPr>
            <w:tcW w:w="2328"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Senior Research Associate</w:t>
            </w:r>
          </w:p>
        </w:tc>
      </w:tr>
    </w:tbl>
    <w:p>
      <w:pPr>
        <w:spacing w:after="0" w:line="240" w:lineRule="auto"/>
        <w:rPr>
          <w:rFonts w:ascii="Palatino Linotype" w:hAnsi="Palatino Linotype" w:eastAsia="Times New Roman"/>
          <w:b/>
          <w:bCs/>
          <w:color w:val="000000"/>
          <w:sz w:val="24"/>
          <w:szCs w:val="24"/>
        </w:rPr>
      </w:pPr>
      <w:r>
        <w:rPr>
          <w:rFonts w:ascii="Palatino Linotype" w:hAnsi="Palatino Linotype" w:eastAsia="Times New Roman"/>
          <w:color w:val="000000"/>
          <w:sz w:val="24"/>
          <w:szCs w:val="24"/>
        </w:rPr>
        <w:br w:type="textWrapping"/>
      </w:r>
      <w:r>
        <w:rPr>
          <w:rFonts w:ascii="Palatino Linotype" w:hAnsi="Palatino Linotype" w:eastAsia="Times New Roman"/>
          <w:b/>
          <w:bCs/>
          <w:color w:val="000000"/>
          <w:sz w:val="24"/>
          <w:szCs w:val="24"/>
        </w:rPr>
        <w:t>PROFESSIONAL BIOGRAPHY – TRAINING</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08"/>
        <w:gridCol w:w="7026"/>
        <w:gridCol w:w="1258"/>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161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Year</w:t>
            </w:r>
          </w:p>
        </w:tc>
        <w:tc>
          <w:tcPr>
            <w:tcW w:w="576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Institution</w:t>
            </w:r>
          </w:p>
        </w:tc>
        <w:tc>
          <w:tcPr>
            <w:tcW w:w="1674"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color w:val="000000"/>
                <w:sz w:val="24"/>
                <w:szCs w:val="24"/>
              </w:rPr>
              <w:t>Duration</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szCs w:val="24"/>
                <w:lang w:val="sr-Cyrl-RS"/>
              </w:rPr>
            </w:pPr>
            <w:r>
              <w:rPr>
                <w:rFonts w:ascii="Palatino Linotype" w:hAnsi="Palatino Linotype" w:eastAsia="Times New Roman"/>
                <w:szCs w:val="24"/>
                <w:lang w:val="sr-Cyrl-RS"/>
              </w:rPr>
              <w:t>2023.</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eastAsia="Times New Roman"/>
                <w:szCs w:val="24"/>
                <w:lang w:val="sr-Cyrl-RS"/>
              </w:rPr>
            </w:pPr>
            <w:r>
              <w:rPr>
                <w:rFonts w:ascii="Palatino Linotype" w:hAnsi="Palatino Linotype" w:eastAsia="Times New Roman"/>
                <w:szCs w:val="24"/>
                <w:lang w:val="sr-Cyrl-RS"/>
              </w:rPr>
              <w:t xml:space="preserve">Institute of Pharmaceutical Sciences, Department of Pharmacognosy, University of Graz, Graz, Austria, </w:t>
            </w:r>
            <w:r>
              <w:rPr>
                <w:rFonts w:ascii="Palatino Linotype" w:hAnsi="Palatino Linotype" w:eastAsia="Times New Roman"/>
                <w:szCs w:val="24"/>
                <w:lang w:val="sr-Latn-RS"/>
              </w:rPr>
              <w:t>supervisor</w:t>
            </w:r>
            <w:r>
              <w:rPr>
                <w:rFonts w:ascii="Palatino Linotype" w:hAnsi="Palatino Linotype" w:eastAsia="Times New Roman"/>
                <w:szCs w:val="24"/>
                <w:lang w:val="sr-Cyrl-RS"/>
              </w:rPr>
              <w:t>: Univ.-Prof. Dr. Rudolf Bauer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eastAsia="Times New Roman"/>
                <w:szCs w:val="24"/>
                <w:lang w:val="sr-Cyrl-RS"/>
              </w:rPr>
            </w:pPr>
            <w:r>
              <w:rPr>
                <w:rFonts w:ascii="Palatino Linotype" w:hAnsi="Palatino Linotype" w:eastAsia="Times New Roman"/>
                <w:szCs w:val="24"/>
                <w:lang w:val="sr-Cyrl-RS"/>
              </w:rPr>
              <w:t xml:space="preserve">15 </w:t>
            </w:r>
            <w:r>
              <w:rPr>
                <w:rFonts w:ascii="Palatino Linotype" w:hAnsi="Palatino Linotype" w:eastAsia="Times New Roman"/>
                <w:szCs w:val="24"/>
                <w:lang w:val="sr-Latn-RS"/>
              </w:rPr>
              <w:t>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rHeight w:val="558" w:hRule="atLeast"/>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eastAsia="Times New Roman"/>
                <w:szCs w:val="24"/>
                <w:lang w:val="sr-Cyrl-RS"/>
              </w:rPr>
              <w:t xml:space="preserve">2022.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4"/>
                <w:szCs w:val="24"/>
              </w:rPr>
            </w:pPr>
            <w:r>
              <w:rPr>
                <w:rFonts w:ascii="Palatino Linotype" w:hAnsi="Palatino Linotype" w:eastAsia="Times New Roman"/>
                <w:szCs w:val="24"/>
                <w:lang w:val="sr-Cyrl-RS"/>
              </w:rPr>
              <w:t>Faculty of Medicine, University of Montenegro, Podgorica, Montenegro - ERASMUS+ staff training mobility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4"/>
                <w:szCs w:val="24"/>
                <w:lang w:val="sr-Latn-RS"/>
              </w:rPr>
            </w:pPr>
            <w:r>
              <w:rPr>
                <w:rFonts w:ascii="Palatino Linotype" w:hAnsi="Palatino Linotype" w:eastAsia="Times New Roman"/>
                <w:szCs w:val="24"/>
                <w:lang w:val="sr-Cyrl-RS"/>
              </w:rPr>
              <w:t xml:space="preserve">7 </w:t>
            </w:r>
            <w:r>
              <w:rPr>
                <w:rFonts w:ascii="Palatino Linotype" w:hAnsi="Palatino Linotype" w:eastAsia="Times New Roman"/>
                <w:szCs w:val="24"/>
                <w:lang w:val="sr-Latn-RS"/>
              </w:rPr>
              <w:t>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sz w:val="24"/>
                <w:szCs w:val="24"/>
                <w:lang w:val="sr-Latn-RS" w:eastAsia="sr-Latn-RS"/>
              </w:rPr>
            </w:pPr>
            <w:r>
              <w:rPr>
                <w:rFonts w:ascii="Palatino Linotype" w:hAnsi="Palatino Linotype" w:eastAsia="Times New Roman"/>
                <w:szCs w:val="24"/>
                <w:lang w:val="sr-Cyrl-RS"/>
              </w:rPr>
              <w:t>2021.</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4"/>
                <w:szCs w:val="24"/>
              </w:rPr>
            </w:pPr>
            <w:r>
              <w:rPr>
                <w:rFonts w:ascii="Palatino Linotype" w:hAnsi="Palatino Linotype" w:eastAsia="Times New Roman"/>
                <w:i/>
                <w:szCs w:val="24"/>
              </w:rPr>
              <w:t>P</w:t>
            </w:r>
            <w:r>
              <w:rPr>
                <w:rFonts w:ascii="Palatino Linotype" w:hAnsi="Palatino Linotype" w:eastAsia="Times New Roman"/>
                <w:i/>
                <w:szCs w:val="24"/>
                <w:lang w:val="sr-Cyrl-RS"/>
              </w:rPr>
              <w:t xml:space="preserve">ostdoctoral </w:t>
            </w:r>
            <w:r>
              <w:rPr>
                <w:rFonts w:ascii="Palatino Linotype" w:hAnsi="Palatino Linotype" w:eastAsia="Times New Roman"/>
                <w:i/>
                <w:szCs w:val="24"/>
              </w:rPr>
              <w:t>fellowship</w:t>
            </w:r>
            <w:r>
              <w:rPr>
                <w:rFonts w:ascii="Palatino Linotype" w:hAnsi="Palatino Linotype" w:eastAsia="Times New Roman"/>
                <w:szCs w:val="24"/>
              </w:rPr>
              <w:t xml:space="preserve"> – </w:t>
            </w:r>
            <w:r>
              <w:rPr>
                <w:rFonts w:ascii="Palatino Linotype" w:hAnsi="Palatino Linotype" w:eastAsia="Times New Roman"/>
                <w:szCs w:val="24"/>
                <w:lang w:val="sr-Cyrl-RS"/>
              </w:rPr>
              <w:t xml:space="preserve">Institute of Pharmaceutical Sciences, Department of Pharmacognosy, University of Graz, Graz, Austria, </w:t>
            </w:r>
            <w:r>
              <w:rPr>
                <w:rFonts w:ascii="Palatino Linotype" w:hAnsi="Palatino Linotype" w:eastAsia="Times New Roman"/>
                <w:szCs w:val="24"/>
                <w:lang w:val="sr-Latn-RS"/>
              </w:rPr>
              <w:t>supervisor</w:t>
            </w:r>
            <w:r>
              <w:rPr>
                <w:rFonts w:ascii="Palatino Linotype" w:hAnsi="Palatino Linotype" w:eastAsia="Times New Roman"/>
                <w:szCs w:val="24"/>
                <w:lang w:val="sr-Cyrl-RS"/>
              </w:rPr>
              <w:t>: Univ.-Prof. Dr. Rudolf Bauer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rPr>
                <w:rFonts w:ascii="Palatino Linotype" w:hAnsi="Palatino Linotype"/>
                <w:sz w:val="24"/>
                <w:szCs w:val="24"/>
                <w:lang w:val="sr-Latn-RS"/>
              </w:rPr>
            </w:pPr>
            <w:r>
              <w:rPr>
                <w:rFonts w:ascii="Palatino Linotype" w:hAnsi="Palatino Linotype" w:eastAsia="Times New Roman"/>
                <w:szCs w:val="24"/>
                <w:lang w:val="sr-Cyrl-RS"/>
              </w:rPr>
              <w:t xml:space="preserve">2 </w:t>
            </w:r>
            <w:r>
              <w:rPr>
                <w:rFonts w:ascii="Palatino Linotype" w:hAnsi="Palatino Linotype" w:eastAsia="Times New Roman"/>
                <w:szCs w:val="24"/>
                <w:lang w:val="sr-Latn-RS"/>
              </w:rPr>
              <w:t>months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2021. </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Faculty of Biotechnical Sciences, University "St. Kliment Ohridski", Bitola, North Macedonia, </w:t>
            </w:r>
            <w:r>
              <w:rPr>
                <w:rFonts w:ascii="Palatino Linotype" w:hAnsi="Palatino Linotype" w:eastAsia="Times New Roman"/>
                <w:szCs w:val="24"/>
                <w:lang w:val="sr-Latn-RS"/>
              </w:rPr>
              <w:t>supervisor</w:t>
            </w:r>
            <w:r>
              <w:rPr>
                <w:rFonts w:ascii="Palatino Linotype" w:hAnsi="Palatino Linotype" w:eastAsia="Times New Roman"/>
                <w:szCs w:val="24"/>
                <w:lang w:val="sr-Cyrl-RS"/>
              </w:rPr>
              <w:t>: Prof. Dr. Dijana Blazhekovikj – Dimovska - ERASMUS+ staff training mobility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7 </w:t>
            </w:r>
            <w:r>
              <w:rPr>
                <w:rFonts w:ascii="Palatino Linotype" w:hAnsi="Palatino Linotype" w:eastAsia="Times New Roman"/>
                <w:szCs w:val="24"/>
                <w:lang w:val="sr-Latn-RS"/>
              </w:rPr>
              <w:t>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2019.</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Faculty of Sciences, Friedrich-Alexander-Universität (FAU), Erlangen-Nürnberg, Germany, </w:t>
            </w:r>
            <w:r>
              <w:rPr>
                <w:rFonts w:ascii="Palatino Linotype" w:hAnsi="Palatino Linotype" w:eastAsia="Times New Roman"/>
                <w:szCs w:val="24"/>
                <w:lang w:val="sr-Latn-RS"/>
              </w:rPr>
              <w:t>supervisors</w:t>
            </w:r>
            <w:r>
              <w:rPr>
                <w:rFonts w:ascii="Palatino Linotype" w:hAnsi="Palatino Linotype" w:eastAsia="Times New Roman"/>
                <w:szCs w:val="24"/>
                <w:lang w:val="sr-Cyrl-RS"/>
              </w:rPr>
              <w:t xml:space="preserve">: Prof. Dr. Monika Pischetsrieder </w:t>
            </w:r>
            <w:r>
              <w:rPr>
                <w:rFonts w:ascii="Palatino Linotype" w:hAnsi="Palatino Linotype" w:eastAsia="Times New Roman"/>
                <w:szCs w:val="24"/>
                <w:lang w:val="sr-Latn-RS"/>
              </w:rPr>
              <w:t>and</w:t>
            </w:r>
            <w:r>
              <w:rPr>
                <w:rFonts w:ascii="Palatino Linotype" w:hAnsi="Palatino Linotype" w:eastAsia="Times New Roman"/>
                <w:szCs w:val="24"/>
                <w:lang w:val="sr-Cyrl-RS"/>
              </w:rPr>
              <w:t xml:space="preserve"> Prof. Dr. Wolfgang Kreis - ERASMUS+ staff training mobility</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7 </w:t>
            </w:r>
            <w:r>
              <w:rPr>
                <w:rFonts w:ascii="Palatino Linotype" w:hAnsi="Palatino Linotype" w:eastAsia="Times New Roman"/>
                <w:szCs w:val="24"/>
                <w:lang w:val="sr-Latn-RS"/>
              </w:rPr>
              <w:t>days</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2016.</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Institute of Pharmaceutical Sciences, Department of Pharmacognosy, University of Graz, Graz, Austria, </w:t>
            </w:r>
            <w:r>
              <w:rPr>
                <w:rFonts w:ascii="Palatino Linotype" w:hAnsi="Palatino Linotype" w:eastAsia="Times New Roman"/>
                <w:szCs w:val="24"/>
                <w:lang w:val="sr-Latn-RS"/>
              </w:rPr>
              <w:t>supervisor</w:t>
            </w:r>
            <w:r>
              <w:rPr>
                <w:rFonts w:ascii="Palatino Linotype" w:hAnsi="Palatino Linotype" w:eastAsia="Times New Roman"/>
                <w:szCs w:val="24"/>
                <w:lang w:val="sr-Cyrl-RS"/>
              </w:rPr>
              <w:t>: Univ.-Prof. Dr. Rudolf Bauer</w:t>
            </w:r>
          </w:p>
        </w:tc>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1 </w:t>
            </w:r>
            <w:r>
              <w:rPr>
                <w:rFonts w:ascii="Palatino Linotype" w:hAnsi="Palatino Linotype" w:eastAsia="Times New Roman"/>
                <w:szCs w:val="24"/>
                <w:lang w:val="sr-Latn-RS"/>
              </w:rPr>
              <w:t>month</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2015.</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Institute of Pharmaceutical Sciences, Department of Pharmacognosy, University of Graz, Graz, Austria, </w:t>
            </w:r>
            <w:r>
              <w:rPr>
                <w:rFonts w:ascii="Palatino Linotype" w:hAnsi="Palatino Linotype" w:eastAsia="Times New Roman"/>
                <w:szCs w:val="24"/>
                <w:lang w:val="sr-Latn-RS"/>
              </w:rPr>
              <w:t>supervisor</w:t>
            </w:r>
            <w:r>
              <w:rPr>
                <w:rFonts w:ascii="Palatino Linotype" w:hAnsi="Palatino Linotype" w:eastAsia="Times New Roman"/>
                <w:szCs w:val="24"/>
                <w:lang w:val="sr-Cyrl-RS"/>
              </w:rPr>
              <w:t>: Univ.-Prof. Dr. Rudolf Bauer</w:t>
            </w:r>
          </w:p>
        </w:tc>
        <w:tc>
          <w:tcPr>
            <w:tcW w:w="0" w:type="auto"/>
            <w:tcBorders>
              <w:top w:val="single" w:color="000000" w:sz="6" w:space="0"/>
              <w:left w:val="single" w:color="000000" w:sz="6" w:space="0"/>
              <w:bottom w:val="single" w:color="auto" w:sz="4" w:space="0"/>
              <w:right w:val="single" w:color="000000" w:sz="6" w:space="0"/>
            </w:tcBorders>
            <w:tcMar>
              <w:top w:w="45" w:type="dxa"/>
              <w:left w:w="45" w:type="dxa"/>
              <w:bottom w:w="45" w:type="dxa"/>
              <w:right w:w="45" w:type="dxa"/>
            </w:tcMar>
          </w:tcPr>
          <w:p>
            <w:pPr>
              <w:spacing w:after="0" w:line="240" w:lineRule="auto"/>
              <w:rPr>
                <w:rFonts w:ascii="Palatino Linotype" w:hAnsi="Palatino Linotype" w:eastAsia="Times New Roman"/>
                <w:color w:val="000000"/>
                <w:sz w:val="24"/>
                <w:szCs w:val="24"/>
              </w:rPr>
            </w:pPr>
            <w:r>
              <w:rPr>
                <w:rFonts w:ascii="Palatino Linotype" w:hAnsi="Palatino Linotype" w:eastAsia="Times New Roman"/>
                <w:szCs w:val="24"/>
                <w:lang w:val="sr-Cyrl-RS"/>
              </w:rPr>
              <w:t xml:space="preserve">3 </w:t>
            </w:r>
            <w:r>
              <w:rPr>
                <w:rFonts w:ascii="Palatino Linotype" w:hAnsi="Palatino Linotype" w:eastAsia="Times New Roman"/>
                <w:szCs w:val="24"/>
                <w:lang w:val="sr-Latn-RS"/>
              </w:rPr>
              <w:t>months</w:t>
            </w:r>
          </w:p>
        </w:tc>
      </w:tr>
    </w:tbl>
    <w:p>
      <w:pPr>
        <w:jc w:val="both"/>
        <w:rPr>
          <w:rFonts w:ascii="Palatino Linotype" w:hAnsi="Palatino Linotype"/>
          <w:sz w:val="24"/>
          <w:szCs w:val="24"/>
        </w:rPr>
      </w:pPr>
    </w:p>
    <w:p>
      <w:pPr>
        <w:spacing w:after="0" w:line="276" w:lineRule="auto"/>
        <w:rPr>
          <w:rFonts w:ascii="Palatino Linotype" w:hAnsi="Palatino Linotype" w:eastAsia="Times New Roman"/>
          <w:b/>
          <w:bCs/>
          <w:sz w:val="24"/>
          <w:szCs w:val="24"/>
          <w:lang w:val="sr-Cyrl-RS"/>
        </w:rPr>
      </w:pPr>
      <w:r>
        <w:rPr>
          <w:rFonts w:ascii="Palatino Linotype" w:hAnsi="Palatino Linotype" w:eastAsia="Times New Roman"/>
          <w:b/>
          <w:bCs/>
          <w:sz w:val="24"/>
          <w:szCs w:val="24"/>
          <w:lang w:val="sr-Cyrl-RS"/>
        </w:rPr>
        <w:t>ENGAGEMENT IN THE FORMATION OF SCIENTIFIC PERSONNEL</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color w:val="000000"/>
                <w:sz w:val="24"/>
                <w:szCs w:val="24"/>
                <w:lang w:val="sr-Latn-RS"/>
              </w:rPr>
            </w:pPr>
            <w:r>
              <w:rPr>
                <w:rFonts w:ascii="Palatino Linotype" w:hAnsi="Palatino Linotype" w:eastAsia="Times New Roman"/>
                <w:bCs/>
                <w:color w:val="000000"/>
                <w:sz w:val="24"/>
                <w:szCs w:val="24"/>
                <w:lang w:val="sr-Latn-RS"/>
              </w:rPr>
              <w:t>Participation in the committees for the defense of master's and specialist theses.</w:t>
            </w:r>
          </w:p>
          <w:p>
            <w:pPr>
              <w:spacing w:after="0" w:line="276" w:lineRule="auto"/>
              <w:jc w:val="both"/>
              <w:rPr>
                <w:rFonts w:ascii="Palatino Linotype" w:hAnsi="Palatino Linotype" w:eastAsia="Times New Roman"/>
                <w:bCs/>
                <w:color w:val="000000"/>
                <w:sz w:val="24"/>
                <w:szCs w:val="24"/>
                <w:lang w:val="sr-Latn-RS"/>
              </w:rPr>
            </w:pPr>
            <w:r>
              <w:rPr>
                <w:rFonts w:ascii="Palatino Linotype" w:hAnsi="Palatino Linotype" w:eastAsia="Times New Roman"/>
                <w:bCs/>
                <w:color w:val="000000"/>
                <w:sz w:val="24"/>
                <w:szCs w:val="24"/>
                <w:lang w:val="sr-Latn-RS"/>
              </w:rPr>
              <w:t>Participation in the committees for evaluation of topics and defense of doctoral dissertations.</w:t>
            </w:r>
          </w:p>
          <w:p>
            <w:pPr>
              <w:spacing w:after="0" w:line="276" w:lineRule="auto"/>
              <w:jc w:val="both"/>
              <w:rPr>
                <w:rFonts w:ascii="Palatino Linotype" w:hAnsi="Palatino Linotype" w:eastAsia="Times New Roman"/>
                <w:bCs/>
                <w:color w:val="000000"/>
                <w:sz w:val="24"/>
                <w:szCs w:val="24"/>
                <w:lang w:val="sr-Latn-RS"/>
              </w:rPr>
            </w:pPr>
            <w:r>
              <w:rPr>
                <w:rFonts w:ascii="Palatino Linotype" w:hAnsi="Palatino Linotype" w:eastAsia="Times New Roman"/>
                <w:bCs/>
                <w:color w:val="000000"/>
                <w:sz w:val="24"/>
                <w:szCs w:val="24"/>
                <w:lang w:val="sr-Latn-RS"/>
              </w:rPr>
              <w:t>Member of the Youth Committee of the Serbian Biochemical Society since 2021.</w:t>
            </w:r>
          </w:p>
        </w:tc>
      </w:tr>
    </w:tbl>
    <w:p>
      <w:pPr>
        <w:spacing w:after="0" w:line="240" w:lineRule="auto"/>
        <w:rPr>
          <w:rFonts w:ascii="Palatino Linotype" w:hAnsi="Palatino Linotype" w:eastAsia="Times New Roman"/>
          <w:b/>
          <w:bCs/>
          <w:color w:val="000000"/>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b/>
          <w:bCs/>
          <w:color w:val="000000"/>
          <w:sz w:val="24"/>
          <w:szCs w:val="24"/>
        </w:rPr>
        <w:t>PARTICIPATION IN NATIONAL PROJECTS FINANCED BY MINISTRY OF EDUCATION/MINISTRY OF SCIENCE AND TECHNOLOGICAL DEVELOPMENT/SCIENCE FUND OF THE REPUBLIC OF SERBIA:</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sz w:val="24"/>
                <w:szCs w:val="24"/>
                <w:lang w:val="sr-Cyrl-RS"/>
              </w:rPr>
            </w:pPr>
            <w:r>
              <w:rPr>
                <w:rFonts w:ascii="Palatino Linotype" w:hAnsi="Palatino Linotype" w:eastAsia="Times New Roman"/>
                <w:b/>
                <w:sz w:val="24"/>
                <w:szCs w:val="24"/>
                <w:lang w:val="sr-Cyrl-RS"/>
              </w:rPr>
              <w:t>2013 - 2019.</w:t>
            </w:r>
            <w:r>
              <w:rPr>
                <w:rFonts w:ascii="Palatino Linotype" w:hAnsi="Palatino Linotype" w:eastAsia="Times New Roman"/>
                <w:sz w:val="24"/>
                <w:szCs w:val="24"/>
                <w:lang w:val="sr-Cyrl-RS"/>
              </w:rPr>
              <w:t xml:space="preserve"> Project of the Ministry of Education, Science and Technological Development of the Republic of Serbia, III43004: "Simultaneous bioremediation and soilification of degraded areas, for the preservation of natural resources of biologically active substances and the development and production of biomaterials and dietary products" - </w:t>
            </w:r>
            <w:r>
              <w:rPr>
                <w:rFonts w:ascii="Palatino Linotype" w:hAnsi="Palatino Linotype" w:eastAsia="Times New Roman"/>
                <w:i/>
                <w:sz w:val="24"/>
                <w:szCs w:val="24"/>
              </w:rPr>
              <w:t>Project Member</w:t>
            </w:r>
          </w:p>
        </w:tc>
      </w:tr>
    </w:tbl>
    <w:p>
      <w:pPr>
        <w:spacing w:after="0" w:line="240" w:lineRule="auto"/>
        <w:jc w:val="both"/>
        <w:rPr>
          <w:rFonts w:ascii="Palatino Linotype" w:hAnsi="Palatino Linotype" w:eastAsia="Times New Roman"/>
          <w:b/>
          <w:bCs/>
          <w:color w:val="000000"/>
          <w:sz w:val="27"/>
          <w:szCs w:val="27"/>
        </w:rPr>
      </w:pPr>
    </w:p>
    <w:p>
      <w:pPr>
        <w:spacing w:after="0" w:line="240" w:lineRule="auto"/>
        <w:rPr>
          <w:rFonts w:ascii="Palatino Linotype" w:hAnsi="Palatino Linotype" w:eastAsia="Times New Roman"/>
          <w:sz w:val="24"/>
          <w:szCs w:val="24"/>
        </w:rPr>
      </w:pPr>
      <w:r>
        <w:rPr>
          <w:rFonts w:ascii="Palatino Linotype" w:hAnsi="Palatino Linotype" w:eastAsia="Times New Roman"/>
          <w:b/>
          <w:bCs/>
          <w:color w:val="000000"/>
          <w:sz w:val="24"/>
          <w:szCs w:val="24"/>
        </w:rPr>
        <w:t>PARTICIPATION IN INTERNATIONAL PROJECTS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rPr>
            </w:pPr>
            <w:r>
              <w:rPr>
                <w:rFonts w:ascii="Palatino Linotype" w:hAnsi="Palatino Linotype" w:eastAsia="Times New Roman"/>
                <w:b/>
                <w:sz w:val="24"/>
                <w:szCs w:val="24"/>
              </w:rPr>
              <w:t xml:space="preserve">Since 2023 - </w:t>
            </w:r>
            <w:r>
              <w:rPr>
                <w:rFonts w:ascii="Palatino Linotype" w:hAnsi="Palatino Linotype" w:eastAsia="Times New Roman"/>
                <w:bCs/>
                <w:sz w:val="24"/>
                <w:szCs w:val="24"/>
              </w:rPr>
              <w:t xml:space="preserve">Bilateral project of scientific and technological cooperation between the Republic of Serbia and the Republic of Slovenia: "The use of active cosmetic ingredients from botanical origin for lowering the synthetic preservatives in cosmetic products" – </w:t>
            </w:r>
            <w:r>
              <w:rPr>
                <w:rFonts w:ascii="Palatino Linotype" w:hAnsi="Palatino Linotype" w:eastAsia="Times New Roman"/>
                <w:bCs/>
                <w:i/>
                <w:sz w:val="24"/>
                <w:szCs w:val="24"/>
              </w:rPr>
              <w:t>Project Member</w:t>
            </w:r>
          </w:p>
          <w:p>
            <w:pPr>
              <w:spacing w:after="0" w:line="276" w:lineRule="auto"/>
              <w:jc w:val="both"/>
              <w:rPr>
                <w:rFonts w:ascii="Palatino Linotype" w:hAnsi="Palatino Linotype" w:eastAsia="Times New Roman"/>
                <w:bCs/>
                <w:sz w:val="24"/>
                <w:szCs w:val="24"/>
              </w:rPr>
            </w:pPr>
            <w:r>
              <w:rPr>
                <w:rFonts w:ascii="Palatino Linotype" w:hAnsi="Palatino Linotype" w:eastAsia="Times New Roman"/>
                <w:b/>
                <w:sz w:val="24"/>
                <w:szCs w:val="24"/>
              </w:rPr>
              <w:t xml:space="preserve">Since 2022 - </w:t>
            </w:r>
            <w:r>
              <w:rPr>
                <w:rFonts w:ascii="Palatino Linotype" w:hAnsi="Palatino Linotype" w:eastAsia="Times New Roman"/>
                <w:bCs/>
                <w:sz w:val="24"/>
                <w:szCs w:val="24"/>
              </w:rPr>
              <w:t xml:space="preserve">COST Action CA21134 “Towards zer0 Pesticide AGRIculture: European Network for sustainability (T0P-AGRI-Network)” – </w:t>
            </w:r>
            <w:r>
              <w:rPr>
                <w:rFonts w:ascii="Palatino Linotype" w:hAnsi="Palatino Linotype" w:eastAsia="Times New Roman"/>
                <w:bCs/>
                <w:i/>
                <w:sz w:val="24"/>
                <w:szCs w:val="24"/>
              </w:rPr>
              <w:t>Project Member</w:t>
            </w:r>
          </w:p>
          <w:p>
            <w:pPr>
              <w:spacing w:after="0" w:line="276" w:lineRule="auto"/>
              <w:jc w:val="both"/>
              <w:rPr>
                <w:rFonts w:ascii="Palatino Linotype" w:hAnsi="Palatino Linotype" w:eastAsia="Times New Roman"/>
                <w:i/>
                <w:sz w:val="24"/>
                <w:szCs w:val="24"/>
              </w:rPr>
            </w:pPr>
            <w:r>
              <w:rPr>
                <w:rFonts w:ascii="Palatino Linotype" w:hAnsi="Palatino Linotype" w:eastAsia="Times New Roman"/>
                <w:b/>
                <w:sz w:val="24"/>
                <w:szCs w:val="24"/>
              </w:rPr>
              <w:t>Since 2022 -</w:t>
            </w:r>
            <w:r>
              <w:rPr>
                <w:rFonts w:ascii="Palatino Linotype" w:hAnsi="Palatino Linotype" w:eastAsia="Times New Roman"/>
                <w:sz w:val="24"/>
                <w:szCs w:val="24"/>
              </w:rPr>
              <w:t xml:space="preserve"> Bilateral project of scientific and technological cooperation between the Republic of Serbia and the Republic of Austria: "Plant metabolomics based investigations of herbal medicines for prevention and treatment of endometriosis" (337-00-577/2021-09/9)</w:t>
            </w:r>
            <w:r>
              <w:rPr>
                <w:rFonts w:ascii="Palatino Linotype" w:hAnsi="Palatino Linotype" w:eastAsia="Times New Roman"/>
                <w:sz w:val="24"/>
                <w:szCs w:val="24"/>
                <w:lang w:val="sr-Cyrl-RS"/>
              </w:rPr>
              <w:t xml:space="preserve"> </w:t>
            </w:r>
            <w:r>
              <w:rPr>
                <w:rFonts w:ascii="Palatino Linotype" w:hAnsi="Palatino Linotype" w:eastAsia="Times New Roman"/>
                <w:sz w:val="24"/>
                <w:szCs w:val="24"/>
              </w:rPr>
              <w:t xml:space="preserve">– </w:t>
            </w:r>
            <w:r>
              <w:rPr>
                <w:rFonts w:ascii="Palatino Linotype" w:hAnsi="Palatino Linotype" w:eastAsia="Times New Roman"/>
                <w:i/>
                <w:sz w:val="24"/>
                <w:szCs w:val="24"/>
              </w:rPr>
              <w:t>Project Leader</w:t>
            </w:r>
          </w:p>
          <w:p>
            <w:pPr>
              <w:spacing w:after="0" w:line="276" w:lineRule="auto"/>
              <w:jc w:val="both"/>
              <w:rPr>
                <w:rFonts w:ascii="Palatino Linotype" w:hAnsi="Palatino Linotype" w:eastAsia="Times New Roman"/>
                <w:sz w:val="24"/>
                <w:szCs w:val="24"/>
              </w:rPr>
            </w:pPr>
            <w:r>
              <w:rPr>
                <w:rFonts w:ascii="Palatino Linotype" w:hAnsi="Palatino Linotype" w:eastAsia="Times New Roman"/>
                <w:b/>
                <w:sz w:val="24"/>
                <w:szCs w:val="24"/>
              </w:rPr>
              <w:t>Since 2022 -</w:t>
            </w:r>
            <w:r>
              <w:rPr>
                <w:rFonts w:ascii="Palatino Linotype" w:hAnsi="Palatino Linotype" w:eastAsia="Times New Roman"/>
                <w:sz w:val="24"/>
                <w:szCs w:val="24"/>
              </w:rPr>
              <w:t xml:space="preserve"> COST Action CA18210 “Oxygen sensing a novel mean for biology and technology of fruit quality” – </w:t>
            </w:r>
            <w:r>
              <w:rPr>
                <w:rFonts w:ascii="Palatino Linotype" w:hAnsi="Palatino Linotype" w:eastAsia="Times New Roman"/>
                <w:i/>
                <w:sz w:val="24"/>
                <w:szCs w:val="24"/>
              </w:rPr>
              <w:t>Project Member</w:t>
            </w:r>
          </w:p>
        </w:tc>
      </w:tr>
    </w:tbl>
    <w:p>
      <w:pPr>
        <w:jc w:val="both"/>
        <w:rPr>
          <w:rFonts w:ascii="Palatino Linotype" w:hAnsi="Palatino Linotype"/>
          <w:sz w:val="27"/>
          <w:szCs w:val="27"/>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b/>
          <w:bCs/>
          <w:color w:val="000000"/>
          <w:sz w:val="24"/>
          <w:szCs w:val="24"/>
        </w:rPr>
        <w:t>MEMBERSHIP IN SCIENTIFIC AND PROFESSIONAL ASSOCIATIONS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lang w:val="sr-Latn-RS"/>
              </w:rPr>
            </w:pPr>
            <w:r>
              <w:rPr>
                <w:rFonts w:ascii="Palatino Linotype" w:hAnsi="Palatino Linotype" w:eastAsia="Times New Roman"/>
                <w:b/>
                <w:bCs/>
                <w:sz w:val="24"/>
                <w:szCs w:val="24"/>
                <w:lang w:val="sr-Latn-RS"/>
              </w:rPr>
              <w:t>Since 2018</w:t>
            </w:r>
            <w:r>
              <w:rPr>
                <w:rFonts w:ascii="Palatino Linotype" w:hAnsi="Palatino Linotype" w:eastAsia="Times New Roman"/>
                <w:bCs/>
                <w:sz w:val="24"/>
                <w:szCs w:val="24"/>
                <w:lang w:val="sr-Latn-RS"/>
              </w:rPr>
              <w:tab/>
            </w:r>
            <w:r>
              <w:rPr>
                <w:rFonts w:ascii="Palatino Linotype" w:hAnsi="Palatino Linotype" w:eastAsia="Times New Roman"/>
                <w:bCs/>
                <w:sz w:val="24"/>
                <w:szCs w:val="24"/>
                <w:lang w:val="sr-Latn-RS"/>
              </w:rPr>
              <w:t xml:space="preserve">Member of the Serbian Biochemical Society </w:t>
            </w:r>
          </w:p>
          <w:p>
            <w:pPr>
              <w:spacing w:after="0" w:line="276" w:lineRule="auto"/>
              <w:jc w:val="both"/>
              <w:rPr>
                <w:rFonts w:ascii="Palatino Linotype" w:hAnsi="Palatino Linotype" w:eastAsia="Times New Roman"/>
                <w:bCs/>
                <w:sz w:val="24"/>
                <w:szCs w:val="24"/>
                <w:lang w:val="sr-Latn-RS"/>
              </w:rPr>
            </w:pPr>
            <w:r>
              <w:rPr>
                <w:rFonts w:ascii="Palatino Linotype" w:hAnsi="Palatino Linotype" w:eastAsia="Times New Roman"/>
                <w:b/>
                <w:bCs/>
                <w:sz w:val="24"/>
                <w:szCs w:val="24"/>
                <w:lang w:val="sr-Latn-RS"/>
              </w:rPr>
              <w:t>Since 2014</w:t>
            </w:r>
            <w:r>
              <w:rPr>
                <w:rFonts w:ascii="Palatino Linotype" w:hAnsi="Palatino Linotype" w:eastAsia="Times New Roman"/>
                <w:bCs/>
                <w:sz w:val="24"/>
                <w:szCs w:val="24"/>
                <w:lang w:val="sr-Latn-RS"/>
              </w:rPr>
              <w:tab/>
            </w:r>
            <w:r>
              <w:rPr>
                <w:rFonts w:ascii="Palatino Linotype" w:hAnsi="Palatino Linotype" w:eastAsia="Times New Roman"/>
                <w:bCs/>
                <w:sz w:val="24"/>
                <w:szCs w:val="24"/>
                <w:lang w:val="sr-Latn-RS"/>
              </w:rPr>
              <w:t>Member of the Society for Medicinal Plant and Natural Product Research (GA)</w:t>
            </w:r>
          </w:p>
        </w:tc>
      </w:tr>
    </w:tbl>
    <w:p>
      <w:pPr>
        <w:jc w:val="both"/>
        <w:rPr>
          <w:rFonts w:ascii="Palatino Linotype" w:hAnsi="Palatino Linotype"/>
          <w:sz w:val="24"/>
          <w:szCs w:val="24"/>
        </w:rPr>
      </w:pPr>
    </w:p>
    <w:p>
      <w:pPr>
        <w:spacing w:after="0" w:line="240" w:lineRule="auto"/>
        <w:jc w:val="both"/>
        <w:rPr>
          <w:rFonts w:ascii="Palatino Linotype" w:hAnsi="Palatino Linotype" w:eastAsia="Times New Roman"/>
          <w:sz w:val="24"/>
          <w:szCs w:val="24"/>
        </w:rPr>
      </w:pPr>
      <w:r>
        <w:rPr>
          <w:rFonts w:ascii="Palatino Linotype" w:hAnsi="Palatino Linotype" w:eastAsia="Times New Roman"/>
          <w:b/>
          <w:bCs/>
          <w:color w:val="000000"/>
          <w:sz w:val="24"/>
          <w:szCs w:val="24"/>
        </w:rPr>
        <w:t>ORGANIZATION OF NATIONAL/INTERNATIONAL SCIENTIFIC MEETINGS (CONFERENCES, CONGRESSES...)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76" w:lineRule="auto"/>
              <w:jc w:val="both"/>
              <w:rPr>
                <w:rFonts w:ascii="Palatino Linotype" w:hAnsi="Palatino Linotype" w:eastAsia="Times New Roman"/>
                <w:bCs/>
                <w:sz w:val="24"/>
                <w:szCs w:val="24"/>
              </w:rPr>
            </w:pPr>
            <w:r>
              <w:rPr>
                <w:rFonts w:ascii="Palatino Linotype" w:hAnsi="Palatino Linotype" w:eastAsia="Times New Roman"/>
                <w:b/>
                <w:bCs/>
                <w:sz w:val="24"/>
                <w:szCs w:val="24"/>
              </w:rPr>
              <w:t xml:space="preserve">2022 - </w:t>
            </w:r>
            <w:r>
              <w:rPr>
                <w:rFonts w:ascii="Palatino Linotype" w:hAnsi="Palatino Linotype" w:eastAsia="Times New Roman"/>
                <w:bCs/>
                <w:sz w:val="24"/>
                <w:szCs w:val="24"/>
              </w:rPr>
              <w:t xml:space="preserve">Member of the scientific and advisor of the organizing committy – </w:t>
            </w:r>
            <w:r>
              <w:rPr>
                <w:rFonts w:ascii="Palatino Linotype" w:hAnsi="Palatino Linotype" w:eastAsia="Times New Roman"/>
                <w:bCs/>
                <w:i/>
                <w:sz w:val="24"/>
                <w:szCs w:val="24"/>
              </w:rPr>
              <w:t>1st European Symposium on Phytochemicals in Medicine and Food</w:t>
            </w:r>
            <w:r>
              <w:rPr>
                <w:rFonts w:ascii="Palatino Linotype" w:hAnsi="Palatino Linotype" w:eastAsia="Times New Roman"/>
                <w:bCs/>
                <w:sz w:val="24"/>
                <w:szCs w:val="24"/>
              </w:rPr>
              <w:t xml:space="preserve"> (1‐EuSPMF), Belgrade, Serbia, 7-9 September 2022</w:t>
            </w:r>
          </w:p>
          <w:p>
            <w:pPr>
              <w:spacing w:after="0" w:line="276" w:lineRule="auto"/>
              <w:jc w:val="both"/>
              <w:rPr>
                <w:rFonts w:ascii="Palatino Linotype" w:hAnsi="Palatino Linotype" w:eastAsia="Times New Roman"/>
                <w:bCs/>
                <w:sz w:val="24"/>
                <w:szCs w:val="24"/>
              </w:rPr>
            </w:pPr>
            <w:r>
              <w:rPr>
                <w:rFonts w:ascii="Palatino Linotype" w:hAnsi="Palatino Linotype" w:eastAsia="Times New Roman"/>
                <w:b/>
                <w:bCs/>
                <w:sz w:val="24"/>
                <w:szCs w:val="24"/>
              </w:rPr>
              <w:t>2021</w:t>
            </w:r>
            <w:r>
              <w:rPr>
                <w:rFonts w:ascii="Palatino Linotype" w:hAnsi="Palatino Linotype" w:eastAsia="Times New Roman"/>
                <w:bCs/>
                <w:sz w:val="24"/>
                <w:szCs w:val="24"/>
              </w:rPr>
              <w:t xml:space="preserve"> - Member of the organizing committee – </w:t>
            </w:r>
            <w:r>
              <w:rPr>
                <w:rFonts w:ascii="Palatino Linotype" w:hAnsi="Palatino Linotype" w:eastAsia="Times New Roman"/>
                <w:bCs/>
                <w:i/>
                <w:sz w:val="24"/>
                <w:szCs w:val="24"/>
              </w:rPr>
              <w:t>10th Conference of Serbian Biochemical Society</w:t>
            </w:r>
            <w:r>
              <w:rPr>
                <w:rFonts w:ascii="Palatino Linotype" w:hAnsi="Palatino Linotype" w:eastAsia="Times New Roman"/>
                <w:bCs/>
                <w:sz w:val="24"/>
                <w:szCs w:val="24"/>
              </w:rPr>
              <w:t xml:space="preserve">, Kragujevac, Serbia, 24th September 2021 </w:t>
            </w:r>
          </w:p>
          <w:p>
            <w:pPr>
              <w:spacing w:after="0" w:line="276" w:lineRule="auto"/>
              <w:jc w:val="both"/>
              <w:rPr>
                <w:rFonts w:ascii="Palatino Linotype" w:hAnsi="Palatino Linotype" w:eastAsia="Times New Roman"/>
                <w:b/>
                <w:bCs/>
                <w:sz w:val="24"/>
                <w:szCs w:val="24"/>
              </w:rPr>
            </w:pPr>
            <w:r>
              <w:rPr>
                <w:rFonts w:ascii="Palatino Linotype" w:hAnsi="Palatino Linotype" w:eastAsia="Times New Roman"/>
                <w:b/>
                <w:bCs/>
                <w:sz w:val="24"/>
                <w:szCs w:val="24"/>
              </w:rPr>
              <w:t>2021</w:t>
            </w:r>
            <w:r>
              <w:rPr>
                <w:rFonts w:ascii="Palatino Linotype" w:hAnsi="Palatino Linotype" w:eastAsia="Times New Roman"/>
                <w:bCs/>
                <w:sz w:val="24"/>
                <w:szCs w:val="24"/>
              </w:rPr>
              <w:t xml:space="preserve"> - Member of the organizing committee (Secretary of the Conference) – </w:t>
            </w:r>
            <w:r>
              <w:rPr>
                <w:rFonts w:ascii="Palatino Linotype" w:hAnsi="Palatino Linotype" w:eastAsia="Times New Roman"/>
                <w:bCs/>
                <w:i/>
                <w:sz w:val="24"/>
                <w:szCs w:val="24"/>
              </w:rPr>
              <w:t>1st International Conference on Chemo and BioInformatics (ICCBIKG)</w:t>
            </w:r>
            <w:r>
              <w:rPr>
                <w:rFonts w:ascii="Palatino Linotype" w:hAnsi="Palatino Linotype" w:eastAsia="Times New Roman"/>
                <w:bCs/>
                <w:sz w:val="24"/>
                <w:szCs w:val="24"/>
              </w:rPr>
              <w:t>, Institute for Information Technologies Kragujevac, Kragujevac, Serbia, 26-27 October, 2021</w:t>
            </w:r>
          </w:p>
        </w:tc>
      </w:tr>
    </w:tbl>
    <w:p>
      <w:pPr>
        <w:jc w:val="both"/>
        <w:rPr>
          <w:rFonts w:ascii="Palatino Linotype" w:hAnsi="Palatino Linotype"/>
          <w:sz w:val="24"/>
          <w:szCs w:val="24"/>
        </w:rPr>
      </w:pPr>
    </w:p>
    <w:p>
      <w:pPr>
        <w:spacing w:after="0" w:line="240" w:lineRule="auto"/>
        <w:rPr>
          <w:rFonts w:ascii="Palatino Linotype" w:hAnsi="Palatino Linotype" w:eastAsia="Times New Roman"/>
          <w:sz w:val="24"/>
          <w:szCs w:val="24"/>
          <w:lang w:val="sr-Cyrl-RS"/>
        </w:rPr>
      </w:pPr>
      <w:r>
        <w:rPr>
          <w:rFonts w:ascii="Palatino Linotype" w:hAnsi="Palatino Linotype" w:eastAsia="Times New Roman"/>
          <w:b/>
          <w:bCs/>
          <w:color w:val="000000"/>
          <w:sz w:val="24"/>
          <w:szCs w:val="24"/>
        </w:rPr>
        <w:t>LIST OF SCIENTIFIC PAPERS:</w:t>
      </w:r>
    </w:p>
    <w:tbl>
      <w:tblPr>
        <w:tblStyle w:val="6"/>
        <w:tblW w:w="4970" w:type="pct"/>
        <w:jc w:val="center"/>
        <w:tblCellSpacing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7000"/>
        <w:gridCol w:w="2137"/>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Monographs, Monographic studies, Thematic anthologies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Sum</w:t>
            </w:r>
          </w:p>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5</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1"/>
              </w:numPr>
              <w:tabs>
                <w:tab w:val="left" w:pos="450"/>
              </w:tabs>
              <w:spacing w:after="120"/>
              <w:ind w:left="426" w:hanging="426"/>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S. Katanić Stankovi</w:t>
            </w:r>
            <w:r>
              <w:rPr>
                <w:rFonts w:ascii="Palatino Linotype" w:hAnsi="Palatino Linotype" w:cs="Open Sans"/>
                <w:b/>
                <w:color w:val="262626" w:themeColor="text1" w:themeTint="D9"/>
                <w:sz w:val="20"/>
                <w:szCs w:val="20"/>
                <w:lang w:val="sr-Latn-R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N.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Chapter 6</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 Phenolic Compounds Diversity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Teucrium</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Species, in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Teucrium Species: Biology and Applications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Ed. Milan S. Stankovi</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ć, </w:t>
            </w:r>
            <w:r>
              <w:rPr>
                <w:rFonts w:ascii="Palatino Linotype" w:hAnsi="Palatino Linotype" w:cs="Open Sans"/>
                <w:b/>
                <w:color w:val="262626" w:themeColor="text1" w:themeTint="D9"/>
                <w:sz w:val="20"/>
                <w:szCs w:val="20"/>
                <w:lang w:val="sr-Latn-RS"/>
                <w14:textFill>
                  <w14:solidFill>
                    <w14:schemeClr w14:val="tx1">
                      <w14:lumMod w14:val="85000"/>
                      <w14:lumOff w14:val="15000"/>
                    </w14:schemeClr>
                  </w14:solidFill>
                </w14:textFill>
              </w:rPr>
              <w:t>Springer, Cham.</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2020, pp. 143-177,</w:t>
            </w:r>
            <w:r>
              <w:rPr>
                <w:rFonts w:ascii="Palatino Linotype" w:hAnsi="Palatino Linotype"/>
                <w:sz w:val="20"/>
                <w:szCs w:val="20"/>
              </w:rPr>
              <w:t xml:space="preserve"> </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Print ISBN 978-3-030-52158-5, Online ISBN 978-3-030-52159-2 </w:t>
            </w:r>
            <w:r>
              <w:fldChar w:fldCharType="begin"/>
            </w:r>
            <w:r>
              <w:instrText xml:space="preserve"> HYPERLINK "https://doi.org/10.1007/978-3-030-52159-2_6" </w:instrText>
            </w:r>
            <w:r>
              <w:fldChar w:fldCharType="separate"/>
            </w:r>
            <w:r>
              <w:rPr>
                <w:rStyle w:val="18"/>
                <w:rFonts w:ascii="Palatino Linotype" w:hAnsi="Palatino Linotype" w:cs="Open Sans"/>
                <w:sz w:val="20"/>
                <w:szCs w:val="20"/>
                <w:lang w:val="sr-Latn-RS"/>
              </w:rPr>
              <w:t>https://doi.org/10.1007/978-3-030-52159-2_6</w:t>
            </w:r>
            <w:r>
              <w:rPr>
                <w:rStyle w:val="18"/>
                <w:rFonts w:ascii="Palatino Linotype" w:hAnsi="Palatino Linotype" w:cs="Open Sans"/>
                <w:sz w:val="20"/>
                <w:szCs w:val="20"/>
                <w:lang w:val="sr-Latn-RS"/>
              </w:rPr>
              <w:fldChar w:fldCharType="end"/>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M13</w:t>
            </w:r>
          </w:p>
          <w:p>
            <w:pPr>
              <w:pStyle w:val="51"/>
              <w:numPr>
                <w:ilvl w:val="0"/>
                <w:numId w:val="1"/>
              </w:numPr>
              <w:tabs>
                <w:tab w:val="left" w:pos="450"/>
              </w:tabs>
              <w:spacing w:after="120"/>
              <w:ind w:left="426" w:hanging="426"/>
              <w:jc w:val="both"/>
              <w:rPr>
                <w:rStyle w:val="18"/>
                <w:rFonts w:ascii="Palatino Linotype" w:hAnsi="Palatino Linotype" w:cs="Open Sans"/>
                <w:b/>
                <w:bCs/>
                <w:color w:val="262626" w:themeColor="text1" w:themeTint="D9"/>
                <w:sz w:val="20"/>
                <w:szCs w:val="20"/>
                <w:u w:val="none"/>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J. Popović-Djordjević, </w:t>
            </w:r>
            <w:r>
              <w:rPr>
                <w:rFonts w:ascii="Palatino Linotype" w:hAnsi="Palatino Linotype" w:cs="Open Sans"/>
                <w:b/>
                <w:color w:val="262626" w:themeColor="text1" w:themeTint="D9"/>
                <w:sz w:val="20"/>
                <w:szCs w:val="20"/>
                <w:lang w:val="sr-Latn-RS"/>
                <w14:textFill>
                  <w14:solidFill>
                    <w14:schemeClr w14:val="tx1">
                      <w14:lumMod w14:val="85000"/>
                      <w14:lumOff w14:val="15000"/>
                    </w14:schemeClr>
                  </w14:solidFill>
                </w14:textFill>
              </w:rPr>
              <w:t>J. S. Katanić Stanković</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V. Mihailović, M. Akram, </w:t>
            </w:r>
            <w:r>
              <w:rPr>
                <w:rFonts w:ascii="Palatino Linotype" w:hAnsi="Palatino Linotype" w:cs="Open Sans"/>
                <w:b/>
                <w:color w:val="262626" w:themeColor="text1" w:themeTint="D9"/>
                <w:sz w:val="20"/>
                <w:szCs w:val="20"/>
                <w:lang w:val="sr-Latn-RS"/>
                <w14:textFill>
                  <w14:solidFill>
                    <w14:schemeClr w14:val="tx1">
                      <w14:lumMod w14:val="85000"/>
                      <w14:lumOff w14:val="15000"/>
                    </w14:schemeClr>
                  </w14:solidFill>
                </w14:textFill>
              </w:rPr>
              <w:t>Chapter 1</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 Biochemistry and metabolism of saffron, in “</w:t>
            </w:r>
            <w:r>
              <w:rPr>
                <w:rFonts w:ascii="Palatino Linotype" w:hAnsi="Palatino Linotype" w:cs="Open Sans"/>
                <w:i/>
                <w:color w:val="262626" w:themeColor="text1" w:themeTint="D9"/>
                <w:sz w:val="20"/>
                <w:szCs w:val="20"/>
                <w:lang w:val="sr-Latn-RS"/>
                <w14:textFill>
                  <w14:solidFill>
                    <w14:schemeClr w14:val="tx1">
                      <w14:lumMod w14:val="85000"/>
                      <w14:lumOff w14:val="15000"/>
                    </w14:schemeClr>
                  </w14:solidFill>
                </w14:textFill>
              </w:rPr>
              <w:t>Saffron</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Ed. Charis M. Galanakis, </w:t>
            </w:r>
            <w:r>
              <w:rPr>
                <w:rFonts w:ascii="Palatino Linotype" w:hAnsi="Palatino Linotype" w:cs="Open Sans"/>
                <w:b/>
                <w:color w:val="262626" w:themeColor="text1" w:themeTint="D9"/>
                <w:sz w:val="20"/>
                <w:szCs w:val="20"/>
                <w:lang w:val="sr-Latn-RS"/>
                <w14:textFill>
                  <w14:solidFill>
                    <w14:schemeClr w14:val="tx1">
                      <w14:lumMod w14:val="85000"/>
                      <w14:lumOff w14:val="15000"/>
                    </w14:schemeClr>
                  </w14:solidFill>
                </w14:textFill>
              </w:rPr>
              <w:t>Elsevier Academic Press</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2021, pp. 1-40, ISBN 9780128212196. </w:t>
            </w:r>
            <w:r>
              <w:fldChar w:fldCharType="begin"/>
            </w:r>
            <w:r>
              <w:instrText xml:space="preserve">HYPERLINK "https://doi.org/10.1016/B978-0-12-821219-6.00001-4"</w:instrText>
            </w:r>
            <w:r>
              <w:fldChar w:fldCharType="separate"/>
            </w:r>
            <w:r>
              <w:rPr>
                <w:rStyle w:val="18"/>
                <w:rFonts w:ascii="Palatino Linotype" w:hAnsi="Palatino Linotype" w:cs="Open Sans"/>
                <w:sz w:val="20"/>
                <w:szCs w:val="20"/>
                <w:lang w:val="sr-Latn-RS"/>
              </w:rPr>
              <w:t>https://doi.org/10.1016/B978-0-12-821219-6.00001-4</w:t>
            </w:r>
            <w:r>
              <w:rPr>
                <w:rStyle w:val="18"/>
                <w:rFonts w:ascii="Palatino Linotype" w:hAnsi="Palatino Linotype" w:cs="Open Sans"/>
                <w:sz w:val="20"/>
                <w:szCs w:val="20"/>
                <w:lang w:val="sr-Latn-RS"/>
              </w:rPr>
              <w:fldChar w:fldCharType="end"/>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M13</w:t>
            </w:r>
          </w:p>
          <w:p>
            <w:pPr>
              <w:pStyle w:val="51"/>
              <w:numPr>
                <w:ilvl w:val="0"/>
                <w:numId w:val="1"/>
              </w:numPr>
              <w:tabs>
                <w:tab w:val="left" w:pos="450"/>
              </w:tabs>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sz w:val="20"/>
                <w:szCs w:val="20"/>
                <w:lang w:val="sr-Latn-RS"/>
              </w:rPr>
              <w:t xml:space="preserve">J. Popović-Djordjević, M. Fotirić Akšić, </w:t>
            </w:r>
            <w:r>
              <w:rPr>
                <w:rFonts w:ascii="Palatino Linotype" w:hAnsi="Palatino Linotype" w:cs="Open Sans"/>
                <w:b/>
                <w:sz w:val="20"/>
                <w:szCs w:val="20"/>
                <w:lang w:val="sr-Latn-RS"/>
              </w:rPr>
              <w:t>J. S. Katanić Stanković</w:t>
            </w:r>
            <w:r>
              <w:rPr>
                <w:rFonts w:ascii="Palatino Linotype" w:hAnsi="Palatino Linotype" w:cs="Open Sans"/>
                <w:sz w:val="20"/>
                <w:szCs w:val="20"/>
                <w:lang w:val="sr-Latn-RS"/>
              </w:rPr>
              <w:t xml:space="preserve">, N. Pantelić, V. Mihailović, </w:t>
            </w:r>
            <w:r>
              <w:rPr>
                <w:rFonts w:ascii="Palatino Linotype" w:hAnsi="Palatino Linotype" w:cs="Open Sans"/>
                <w:b/>
                <w:sz w:val="20"/>
                <w:szCs w:val="20"/>
                <w:lang w:val="sr-Latn-RS"/>
              </w:rPr>
              <w:t>Chapter</w:t>
            </w:r>
            <w:r>
              <w:rPr>
                <w:rFonts w:ascii="Palatino Linotype" w:hAnsi="Palatino Linotype" w:cs="Open Sans"/>
                <w:sz w:val="20"/>
                <w:szCs w:val="20"/>
                <w:lang w:val="sr-Latn-RS"/>
              </w:rPr>
              <w:t xml:space="preserve"> </w:t>
            </w:r>
            <w:r>
              <w:rPr>
                <w:rFonts w:ascii="Palatino Linotype" w:hAnsi="Palatino Linotype" w:cs="Open Sans"/>
                <w:b/>
                <w:sz w:val="20"/>
                <w:szCs w:val="20"/>
                <w:lang w:val="sr-Latn-RS"/>
              </w:rPr>
              <w:t>3 –</w:t>
            </w:r>
            <w:r>
              <w:rPr>
                <w:rFonts w:ascii="Palatino Linotype" w:hAnsi="Palatino Linotype" w:cs="Open Sans"/>
                <w:sz w:val="20"/>
                <w:szCs w:val="20"/>
                <w:lang w:val="sr-Latn-RS"/>
              </w:rPr>
              <w:t xml:space="preserve"> Wild-growing species in the service of medicine: environmental challenges and sustainable production, in </w:t>
            </w:r>
            <w:r>
              <w:rPr>
                <w:rFonts w:ascii="Palatino Linotype" w:hAnsi="Palatino Linotype" w:cs="Open Sans"/>
                <w:sz w:val="20"/>
                <w:szCs w:val="20"/>
              </w:rPr>
              <w:t>“</w:t>
            </w:r>
            <w:r>
              <w:rPr>
                <w:rFonts w:ascii="Palatino Linotype" w:hAnsi="Palatino Linotype" w:cs="Open Sans"/>
                <w:i/>
                <w:sz w:val="20"/>
                <w:szCs w:val="20"/>
              </w:rPr>
              <w:t>Environmental Challenges and Medicinal Plants, Environmental Challenges and Solutions</w:t>
            </w:r>
            <w:r>
              <w:rPr>
                <w:rFonts w:ascii="Palatino Linotype" w:hAnsi="Palatino Linotype" w:cs="Open Sans"/>
                <w:sz w:val="20"/>
                <w:szCs w:val="20"/>
              </w:rPr>
              <w:t xml:space="preserve">”, Ed. Tariq Aftab, </w:t>
            </w:r>
            <w:r>
              <w:rPr>
                <w:rFonts w:ascii="Palatino Linotype" w:hAnsi="Palatino Linotype" w:cs="Open Sans"/>
                <w:b/>
                <w:sz w:val="20"/>
                <w:szCs w:val="20"/>
              </w:rPr>
              <w:t>Springer</w:t>
            </w:r>
            <w:r>
              <w:rPr>
                <w:rFonts w:ascii="Palatino Linotype" w:hAnsi="Palatino Linotype" w:cs="Open Sans"/>
                <w:sz w:val="20"/>
                <w:szCs w:val="20"/>
              </w:rPr>
              <w:t xml:space="preserve"> 2022, pp. 49-104,</w:t>
            </w:r>
            <w:r>
              <w:rPr>
                <w:rFonts w:ascii="Palatino Linotype" w:hAnsi="Palatino Linotype"/>
                <w:sz w:val="20"/>
                <w:szCs w:val="20"/>
              </w:rPr>
              <w:t xml:space="preserve"> </w:t>
            </w:r>
            <w:r>
              <w:rPr>
                <w:rFonts w:ascii="Palatino Linotype" w:hAnsi="Palatino Linotype" w:cs="Open Sans"/>
                <w:sz w:val="20"/>
                <w:szCs w:val="20"/>
                <w:lang w:val="sr-Latn-RS"/>
              </w:rPr>
              <w:t xml:space="preserve">ISSN 2214-2827. </w:t>
            </w:r>
            <w:r>
              <w:fldChar w:fldCharType="begin"/>
            </w:r>
            <w:r>
              <w:instrText xml:space="preserve"> HYPERLINK "https://doi.org/10.1007/978-3-030-92050-0_3" </w:instrText>
            </w:r>
            <w:r>
              <w:fldChar w:fldCharType="separate"/>
            </w:r>
            <w:r>
              <w:rPr>
                <w:rStyle w:val="18"/>
                <w:rFonts w:ascii="Palatino Linotype" w:hAnsi="Palatino Linotype" w:cs="Open Sans"/>
                <w:sz w:val="20"/>
                <w:szCs w:val="20"/>
                <w:lang w:val="sr-Latn-RS"/>
              </w:rPr>
              <w:t>https://doi.org/10.1007/978-3-030-92050-0_3</w:t>
            </w:r>
            <w:r>
              <w:rPr>
                <w:rStyle w:val="18"/>
                <w:rFonts w:ascii="Palatino Linotype" w:hAnsi="Palatino Linotype" w:cs="Open Sans"/>
                <w:sz w:val="20"/>
                <w:szCs w:val="20"/>
                <w:lang w:val="sr-Latn-RS"/>
              </w:rPr>
              <w:fldChar w:fldCharType="end"/>
            </w:r>
            <w:r>
              <w:rPr>
                <w:rFonts w:ascii="Palatino Linotype" w:hAnsi="Palatino Linotype" w:cs="Open Sans"/>
                <w:sz w:val="20"/>
                <w:szCs w:val="20"/>
                <w:lang w:val="sr-Latn-RS"/>
              </w:rPr>
              <w:t xml:space="preserve">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M13</w:t>
            </w:r>
          </w:p>
          <w:p>
            <w:pPr>
              <w:pStyle w:val="51"/>
              <w:numPr>
                <w:ilvl w:val="0"/>
                <w:numId w:val="1"/>
              </w:numPr>
              <w:tabs>
                <w:tab w:val="left" w:pos="450"/>
              </w:tabs>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sz w:val="20"/>
                <w:szCs w:val="20"/>
                <w:lang w:val="sr-Latn-RS"/>
              </w:rPr>
              <w:t>J. S. Katanić Stanković</w:t>
            </w:r>
            <w:r>
              <w:rPr>
                <w:rFonts w:ascii="Palatino Linotype" w:hAnsi="Palatino Linotype" w:cs="Open Sans"/>
                <w:b/>
                <w:sz w:val="20"/>
                <w:szCs w:val="20"/>
              </w:rPr>
              <w:t>*</w:t>
            </w:r>
            <w:r>
              <w:rPr>
                <w:rFonts w:ascii="Palatino Linotype" w:hAnsi="Palatino Linotype" w:cs="Open Sans"/>
                <w:sz w:val="20"/>
                <w:szCs w:val="20"/>
                <w:lang w:val="sr-Latn-RS"/>
              </w:rPr>
              <w:t>,</w:t>
            </w:r>
            <w:r>
              <w:rPr>
                <w:rFonts w:ascii="Palatino Linotype" w:hAnsi="Palatino Linotype" w:cs="Open Sans"/>
                <w:b/>
                <w:sz w:val="20"/>
                <w:szCs w:val="20"/>
              </w:rPr>
              <w:t xml:space="preserve"> </w:t>
            </w:r>
            <w:bookmarkStart w:id="0" w:name="OLE_LINK5"/>
            <w:r>
              <w:rPr>
                <w:rFonts w:ascii="Palatino Linotype" w:hAnsi="Palatino Linotype" w:cs="Open Sans"/>
                <w:sz w:val="20"/>
                <w:szCs w:val="20"/>
              </w:rPr>
              <w:t xml:space="preserve">N. </w:t>
            </w:r>
            <w:r>
              <w:rPr>
                <w:rFonts w:ascii="Palatino Linotype" w:hAnsi="Palatino Linotype" w:cs="Open Sans"/>
                <w:sz w:val="20"/>
                <w:szCs w:val="20"/>
                <w:lang w:val="sr-Latn-RS"/>
              </w:rPr>
              <w:t xml:space="preserve">Mihailović, </w:t>
            </w:r>
            <w:bookmarkEnd w:id="0"/>
            <w:r>
              <w:rPr>
                <w:rFonts w:ascii="Palatino Linotype" w:hAnsi="Palatino Linotype" w:cs="Open Sans"/>
                <w:sz w:val="20"/>
                <w:szCs w:val="20"/>
                <w:lang w:val="sr-Latn-RS"/>
              </w:rPr>
              <w:t xml:space="preserve">V. Mihailović, </w:t>
            </w:r>
            <w:r>
              <w:rPr>
                <w:rFonts w:ascii="Palatino Linotype" w:hAnsi="Palatino Linotype" w:cs="Open Sans"/>
                <w:b/>
                <w:sz w:val="20"/>
                <w:szCs w:val="20"/>
                <w:lang w:val="sr-Latn-RS"/>
              </w:rPr>
              <w:t>Chapter 45</w:t>
            </w:r>
            <w:r>
              <w:rPr>
                <w:rFonts w:ascii="Palatino Linotype" w:hAnsi="Palatino Linotype" w:cs="Open Sans"/>
                <w:sz w:val="20"/>
                <w:szCs w:val="20"/>
                <w:lang w:val="sr-Latn-RS"/>
              </w:rPr>
              <w:t xml:space="preserve"> – Genistein: Advances on Resources, Biosynthesis Pathway, Bioavailability, Bioactivity, and Pharmacology, in „</w:t>
            </w:r>
            <w:r>
              <w:rPr>
                <w:rFonts w:ascii="Palatino Linotype" w:hAnsi="Palatino Linotype" w:cs="Open Sans"/>
                <w:i/>
                <w:iCs/>
                <w:sz w:val="20"/>
                <w:szCs w:val="20"/>
              </w:rPr>
              <w:t>Handbook of Dietary Flavonoids”</w:t>
            </w:r>
            <w:r>
              <w:rPr>
                <w:rFonts w:ascii="Palatino Linotype" w:hAnsi="Palatino Linotype" w:cs="Open Sans"/>
                <w:iCs/>
                <w:sz w:val="20"/>
                <w:szCs w:val="20"/>
              </w:rPr>
              <w:t>,</w:t>
            </w:r>
            <w:r>
              <w:rPr>
                <w:rFonts w:ascii="Palatino Linotype" w:hAnsi="Palatino Linotype" w:cs="Open Sans"/>
                <w:i/>
                <w:iCs/>
                <w:sz w:val="20"/>
                <w:szCs w:val="20"/>
              </w:rPr>
              <w:t xml:space="preserve"> </w:t>
            </w:r>
            <w:r>
              <w:rPr>
                <w:rFonts w:ascii="Palatino Linotype" w:hAnsi="Palatino Linotype" w:cs="Open Sans"/>
                <w:iCs/>
                <w:sz w:val="20"/>
                <w:szCs w:val="20"/>
              </w:rPr>
              <w:t>Editor-in-Chief: Jianbo Xiao</w:t>
            </w:r>
            <w:r>
              <w:rPr>
                <w:rFonts w:ascii="Palatino Linotype" w:hAnsi="Palatino Linotype" w:cs="Open Sans"/>
                <w:sz w:val="20"/>
                <w:szCs w:val="20"/>
              </w:rPr>
              <w:t>,</w:t>
            </w:r>
            <w:r>
              <w:rPr>
                <w:rFonts w:ascii="Palatino Linotype" w:hAnsi="Palatino Linotype" w:cs="Open Sans"/>
                <w:b/>
                <w:sz w:val="20"/>
                <w:szCs w:val="20"/>
              </w:rPr>
              <w:t xml:space="preserve"> Springer, Cham.</w:t>
            </w:r>
            <w:r>
              <w:rPr>
                <w:rFonts w:ascii="Palatino Linotype" w:hAnsi="Palatino Linotype" w:cs="Open Sans"/>
                <w:sz w:val="20"/>
                <w:szCs w:val="20"/>
              </w:rPr>
              <w:t xml:space="preserve"> 2023,</w:t>
            </w:r>
            <w:r>
              <w:rPr>
                <w:rFonts w:ascii="Palatino Linotype" w:hAnsi="Palatino Linotype" w:cs="Open Sans"/>
                <w:color w:val="FF0000"/>
                <w:sz w:val="20"/>
                <w:szCs w:val="20"/>
              </w:rPr>
              <w:t xml:space="preserve"> </w:t>
            </w:r>
            <w:r>
              <w:rPr>
                <w:rFonts w:ascii="Palatino Linotype" w:hAnsi="Palatino Linotype" w:cs="Open Sans"/>
                <w:color w:val="000000" w:themeColor="text1"/>
                <w:sz w:val="20"/>
                <w:szCs w:val="20"/>
                <w14:textFill>
                  <w14:solidFill>
                    <w14:schemeClr w14:val="tx1"/>
                  </w14:solidFill>
                </w14:textFill>
              </w:rPr>
              <w:t>live edition</w:t>
            </w:r>
            <w:r>
              <w:t xml:space="preserve"> </w:t>
            </w:r>
            <w:r>
              <w:rPr>
                <w:rFonts w:ascii="Calibri" w:hAnsi="Calibri" w:cs="Calibri"/>
                <w:color w:val="FF0000"/>
                <w:sz w:val="20"/>
                <w:szCs w:val="20"/>
              </w:rPr>
              <w:t>﻿</w:t>
            </w:r>
            <w:r>
              <w:fldChar w:fldCharType="begin"/>
            </w:r>
            <w:r>
              <w:instrText xml:space="preserve"> HYPERLINK "https://doi.org/10.1007/978-3-030-94753-8_45-1" </w:instrText>
            </w:r>
            <w:r>
              <w:fldChar w:fldCharType="separate"/>
            </w:r>
            <w:r>
              <w:rPr>
                <w:rStyle w:val="18"/>
                <w:rFonts w:ascii="Palatino Linotype" w:hAnsi="Palatino Linotype" w:cs="Open Sans"/>
                <w:sz w:val="20"/>
                <w:szCs w:val="20"/>
              </w:rPr>
              <w:t>https://doi.org/10.1007/978-3-030-94753-8_45-1</w:t>
            </w:r>
            <w:r>
              <w:rPr>
                <w:rStyle w:val="18"/>
                <w:rFonts w:ascii="Palatino Linotype" w:hAnsi="Palatino Linotype" w:cs="Open Sans"/>
                <w:sz w:val="20"/>
                <w:szCs w:val="20"/>
              </w:rPr>
              <w:fldChar w:fldCharType="end"/>
            </w:r>
            <w:r>
              <w:rPr>
                <w:rFonts w:ascii="Palatino Linotype" w:hAnsi="Palatino Linotype" w:cs="Open Sans"/>
                <w:color w:val="FF0000"/>
                <w:sz w:val="20"/>
                <w:szCs w:val="20"/>
              </w:rPr>
              <w:t xml:space="preserve">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M13</w:t>
            </w:r>
          </w:p>
          <w:p>
            <w:pPr>
              <w:pStyle w:val="51"/>
              <w:numPr>
                <w:ilvl w:val="0"/>
                <w:numId w:val="1"/>
              </w:numPr>
              <w:tabs>
                <w:tab w:val="left" w:pos="450"/>
              </w:tabs>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sz w:val="20"/>
                <w:szCs w:val="20"/>
                <w:lang w:val="sr-Latn-RS"/>
              </w:rPr>
              <w:t>J. S. Katanić Stanković*</w:t>
            </w:r>
            <w:r>
              <w:rPr>
                <w:rFonts w:ascii="Palatino Linotype" w:hAnsi="Palatino Linotype" w:cs="Open Sans"/>
                <w:sz w:val="20"/>
                <w:szCs w:val="20"/>
                <w:lang w:val="sr-Latn-RS"/>
              </w:rPr>
              <w:t>,</w:t>
            </w:r>
            <w:r>
              <w:rPr>
                <w:rFonts w:ascii="Palatino Linotype" w:hAnsi="Palatino Linotype" w:cs="Open Sans"/>
                <w:b/>
                <w:sz w:val="20"/>
                <w:szCs w:val="20"/>
              </w:rPr>
              <w:t xml:space="preserve"> </w:t>
            </w:r>
            <w:r>
              <w:rPr>
                <w:rFonts w:ascii="Palatino Linotype" w:hAnsi="Palatino Linotype" w:cs="Open Sans"/>
                <w:sz w:val="20"/>
                <w:szCs w:val="20"/>
              </w:rPr>
              <w:t xml:space="preserve">N. </w:t>
            </w:r>
            <w:r>
              <w:rPr>
                <w:rFonts w:ascii="Palatino Linotype" w:hAnsi="Palatino Linotype" w:cs="Open Sans"/>
                <w:sz w:val="20"/>
                <w:szCs w:val="20"/>
                <w:lang w:val="sr-Latn-RS"/>
              </w:rPr>
              <w:t xml:space="preserve">Mihailović, N. Srećković, </w:t>
            </w:r>
            <w:r>
              <w:rPr>
                <w:rFonts w:ascii="Palatino Linotype" w:hAnsi="Palatino Linotype" w:cs="Open Sans"/>
                <w:b/>
                <w:sz w:val="20"/>
                <w:szCs w:val="20"/>
                <w:lang w:val="sr-Latn-RS"/>
              </w:rPr>
              <w:t>Chapter 46</w:t>
            </w:r>
            <w:r>
              <w:rPr>
                <w:rFonts w:ascii="Palatino Linotype" w:hAnsi="Palatino Linotype" w:cs="Open Sans"/>
                <w:sz w:val="20"/>
                <w:szCs w:val="20"/>
                <w:lang w:val="sr-Latn-RS"/>
              </w:rPr>
              <w:t xml:space="preserve"> – Genistin: Advances on Resources, Biosynthesis Pathway, Bioavailability, Bioactivity, and Pharmacology, in „</w:t>
            </w:r>
            <w:r>
              <w:rPr>
                <w:rFonts w:ascii="Palatino Linotype" w:hAnsi="Palatino Linotype" w:cs="Open Sans"/>
                <w:i/>
                <w:iCs/>
                <w:sz w:val="20"/>
                <w:szCs w:val="20"/>
              </w:rPr>
              <w:t>Handbook of Dietary Flavonoids”</w:t>
            </w:r>
            <w:r>
              <w:rPr>
                <w:rFonts w:ascii="Palatino Linotype" w:hAnsi="Palatino Linotype" w:cs="Open Sans"/>
                <w:iCs/>
                <w:sz w:val="20"/>
                <w:szCs w:val="20"/>
              </w:rPr>
              <w:t>,</w:t>
            </w:r>
            <w:r>
              <w:rPr>
                <w:rFonts w:ascii="Palatino Linotype" w:hAnsi="Palatino Linotype" w:cs="Open Sans"/>
                <w:i/>
                <w:iCs/>
                <w:sz w:val="20"/>
                <w:szCs w:val="20"/>
              </w:rPr>
              <w:t xml:space="preserve"> </w:t>
            </w:r>
            <w:r>
              <w:rPr>
                <w:rFonts w:ascii="Palatino Linotype" w:hAnsi="Palatino Linotype" w:cs="Open Sans"/>
                <w:iCs/>
                <w:sz w:val="20"/>
                <w:szCs w:val="20"/>
              </w:rPr>
              <w:t>Editor-in-Chief: Jianbo Xiao</w:t>
            </w:r>
            <w:r>
              <w:rPr>
                <w:rFonts w:ascii="Palatino Linotype" w:hAnsi="Palatino Linotype" w:cs="Open Sans"/>
                <w:sz w:val="20"/>
                <w:szCs w:val="20"/>
              </w:rPr>
              <w:t>,</w:t>
            </w:r>
            <w:r>
              <w:rPr>
                <w:rFonts w:ascii="Palatino Linotype" w:hAnsi="Palatino Linotype" w:cs="Open Sans"/>
                <w:b/>
                <w:sz w:val="20"/>
                <w:szCs w:val="20"/>
              </w:rPr>
              <w:t xml:space="preserve"> Springer, Cham.</w:t>
            </w:r>
            <w:r>
              <w:rPr>
                <w:rFonts w:ascii="Palatino Linotype" w:hAnsi="Palatino Linotype" w:cs="Open Sans"/>
                <w:sz w:val="20"/>
                <w:szCs w:val="20"/>
              </w:rPr>
              <w:t xml:space="preserve"> 2023,</w:t>
            </w:r>
            <w:r>
              <w:rPr>
                <w:rFonts w:ascii="Palatino Linotype" w:hAnsi="Palatino Linotype" w:cs="Open Sans"/>
                <w:color w:val="FF0000"/>
                <w:sz w:val="20"/>
                <w:szCs w:val="20"/>
              </w:rPr>
              <w:t xml:space="preserve"> </w:t>
            </w:r>
            <w:r>
              <w:rPr>
                <w:rFonts w:ascii="Palatino Linotype" w:hAnsi="Palatino Linotype" w:cs="Open Sans"/>
                <w:color w:val="000000" w:themeColor="text1"/>
                <w:sz w:val="20"/>
                <w:szCs w:val="20"/>
                <w14:textFill>
                  <w14:solidFill>
                    <w14:schemeClr w14:val="tx1"/>
                  </w14:solidFill>
                </w14:textFill>
              </w:rPr>
              <w:t>live</w:t>
            </w:r>
            <w:r>
              <w:rPr>
                <w:rFonts w:ascii="Palatino Linotype" w:hAnsi="Palatino Linotype" w:cs="Open Sans"/>
                <w:color w:val="FF0000"/>
                <w:sz w:val="20"/>
                <w:szCs w:val="20"/>
              </w:rPr>
              <w:t xml:space="preserve"> </w:t>
            </w:r>
            <w:r>
              <w:rPr>
                <w:rFonts w:ascii="Palatino Linotype" w:hAnsi="Palatino Linotype" w:cs="Open Sans"/>
                <w:color w:val="000000" w:themeColor="text1"/>
                <w:sz w:val="20"/>
                <w:szCs w:val="20"/>
                <w14:textFill>
                  <w14:solidFill>
                    <w14:schemeClr w14:val="tx1"/>
                  </w14:solidFill>
                </w14:textFill>
              </w:rPr>
              <w:t>edition</w:t>
            </w:r>
            <w:r>
              <w:rPr>
                <w:rFonts w:ascii="Palatino Linotype" w:hAnsi="Palatino Linotype" w:cs="Open Sans"/>
                <w:color w:val="FF0000"/>
                <w:sz w:val="20"/>
                <w:szCs w:val="20"/>
              </w:rPr>
              <w:t xml:space="preserve"> </w:t>
            </w:r>
            <w:r>
              <w:rPr>
                <w:rFonts w:ascii="Calibri" w:hAnsi="Calibri" w:cs="Calibri"/>
                <w:color w:val="FF0000"/>
                <w:sz w:val="20"/>
                <w:szCs w:val="20"/>
              </w:rPr>
              <w:t>﻿</w:t>
            </w:r>
            <w:r>
              <w:fldChar w:fldCharType="begin"/>
            </w:r>
            <w:r>
              <w:instrText xml:space="preserve"> HYPERLINK "https://doi.org/10.1007/978-3-030-94753-8_46-1" </w:instrText>
            </w:r>
            <w:r>
              <w:fldChar w:fldCharType="separate"/>
            </w:r>
            <w:r>
              <w:rPr>
                <w:rStyle w:val="18"/>
                <w:rFonts w:ascii="Palatino Linotype" w:hAnsi="Palatino Linotype" w:cs="Open Sans"/>
                <w:sz w:val="20"/>
                <w:szCs w:val="20"/>
              </w:rPr>
              <w:t>https://doi.org/10.1007/978-3-030-94753-8_46-1</w:t>
            </w:r>
            <w:r>
              <w:rPr>
                <w:rStyle w:val="18"/>
                <w:rFonts w:ascii="Palatino Linotype" w:hAnsi="Palatino Linotype" w:cs="Open Sans"/>
                <w:sz w:val="20"/>
                <w:szCs w:val="20"/>
              </w:rPr>
              <w:fldChar w:fldCharType="end"/>
            </w:r>
            <w:r>
              <w:rPr>
                <w:rFonts w:ascii="Palatino Linotype" w:hAnsi="Palatino Linotype" w:cs="Open Sans"/>
                <w:color w:val="FF0000"/>
                <w:sz w:val="20"/>
                <w:szCs w:val="20"/>
              </w:rPr>
              <w:t xml:space="preserve">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M13</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 xml:space="preserve">Papers published in scientific journals of international scientific importance </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color w:val="000000"/>
                <w:sz w:val="24"/>
                <w:szCs w:val="24"/>
              </w:rPr>
              <w:t>61</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2"/>
              </w:numPr>
              <w:tabs>
                <w:tab w:val="left" w:pos="450"/>
              </w:tabs>
              <w:spacing w:after="120"/>
              <w:ind w:left="450" w:hanging="450"/>
              <w:jc w:val="both"/>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V</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Mihailović, M</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Mihailović, 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Uskoković, J</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Arambašić, D</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Mišić, V</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Stanković, </w:t>
            </w: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J</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 xml:space="preserve"> Katanić</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M</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Mladenović, 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Solujić, 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Matić, Hepatoprotective effects of </w:t>
            </w:r>
            <w:r>
              <w:rPr>
                <w:rFonts w:ascii="Palatino Linotype" w:hAnsi="Palatino Linotype" w:cs="Open Sans"/>
                <w:i/>
                <w:color w:val="262626" w:themeColor="text1" w:themeTint="D9"/>
                <w:sz w:val="20"/>
                <w:szCs w:val="20"/>
                <w:lang w:val="sr-Latn-CS"/>
                <w14:textFill>
                  <w14:solidFill>
                    <w14:schemeClr w14:val="tx1">
                      <w14:lumMod w14:val="85000"/>
                      <w14:lumOff w14:val="15000"/>
                    </w14:schemeClr>
                  </w14:solidFill>
                </w14:textFill>
              </w:rPr>
              <w:t>Gentiana asclepiadea</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L. extracts against carbon tetrachloride induced liver injury in rats, </w:t>
            </w:r>
            <w:r>
              <w:rPr>
                <w:rFonts w:ascii="Palatino Linotype" w:hAnsi="Palatino Linotype" w:cs="Open Sans"/>
                <w:i/>
                <w:color w:val="262626" w:themeColor="text1" w:themeTint="D9"/>
                <w:sz w:val="20"/>
                <w:szCs w:val="20"/>
                <w:lang w:val="sr-Latn-CS"/>
                <w14:textFill>
                  <w14:solidFill>
                    <w14:schemeClr w14:val="tx1">
                      <w14:lumMod w14:val="85000"/>
                      <w14:lumOff w14:val="15000"/>
                    </w14:schemeClr>
                  </w14:solidFill>
                </w14:textFill>
              </w:rPr>
              <w:t>Food and Chemical Toxicology</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52, 2013, 83–90. </w:t>
            </w:r>
            <w:r>
              <w:fldChar w:fldCharType="begin"/>
            </w:r>
            <w:r>
              <w:instrText xml:space="preserve">HYPERLINK "https://doi.org/10.1016/j.fct.2012.10.034"</w:instrText>
            </w:r>
            <w:r>
              <w:fldChar w:fldCharType="separate"/>
            </w:r>
            <w:r>
              <w:rPr>
                <w:rStyle w:val="18"/>
                <w:rFonts w:ascii="Palatino Linotype" w:hAnsi="Palatino Linotype" w:cs="Open Sans"/>
                <w:sz w:val="20"/>
                <w:szCs w:val="20"/>
                <w:lang w:val="sr-Latn-CS"/>
              </w:rPr>
              <w:t>https://doi.org/10.1016/j.fct.2012.10.034</w:t>
            </w:r>
            <w:r>
              <w:rPr>
                <w:rStyle w:val="18"/>
                <w:rFonts w:ascii="Palatino Linotype" w:hAnsi="Palatino Linotype" w:cs="Open Sans"/>
                <w:sz w:val="20"/>
                <w:szCs w:val="20"/>
                <w:lang w:val="sr-Latn-CS"/>
              </w:rPr>
              <w:fldChar w:fldCharType="end"/>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M. Mladenović, S. Matić, S. Stanić, S. Solujić, V. Mihailović, N. Stanković,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Combining molecular docking and 3-D pharmacophore generation to enclose the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antigenotoxic activity of naturally occurring aromatic compounds: myricetin, quercetin, rutin, and rosmarinic acid,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Biochemical Pharmacology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86, 2013, 1376–1396. </w:t>
            </w:r>
            <w:r>
              <w:fldChar w:fldCharType="begin"/>
            </w:r>
            <w:r>
              <w:instrText xml:space="preserve"> HYPERLINK "https://doi.org/10.1016/j.bcp.2013.08.018" </w:instrText>
            </w:r>
            <w:r>
              <w:fldChar w:fldCharType="separate"/>
            </w:r>
            <w:r>
              <w:rPr>
                <w:rStyle w:val="18"/>
                <w:rFonts w:ascii="Palatino Linotype" w:hAnsi="Palatino Linotype" w:cs="Open Sans"/>
                <w:sz w:val="20"/>
                <w:szCs w:val="20"/>
              </w:rPr>
              <w:t>https://doi.org/10.1016/j.bcp.2013.08.018</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46" w:hanging="446"/>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S. Matić, D. Mišić, S. Solujić, S. Stanić,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Mladenović, N. Stanković, Chemical composition, antioxidant and antigenotoxic activities of different fractions of </w:t>
            </w:r>
            <w:r>
              <w:rPr>
                <w:rFonts w:ascii="Palatino Linotype" w:hAnsi="Palatino Linotype" w:cs="Open Sans"/>
                <w:i/>
                <w:color w:val="262626" w:themeColor="text1" w:themeTint="D9"/>
                <w:sz w:val="20"/>
                <w:szCs w:val="20"/>
                <w:lang w:val="sr-Latn-CS"/>
                <w14:textFill>
                  <w14:solidFill>
                    <w14:schemeClr w14:val="tx1">
                      <w14:lumMod w14:val="85000"/>
                      <w14:lumOff w14:val="15000"/>
                    </w14:schemeClr>
                  </w14:solidFill>
                </w14:textFill>
              </w:rPr>
              <w:t>Gentiana asclepiadea</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L. roots extract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EXCLI Journal</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12, 2013, 807–823.</w:t>
            </w:r>
          </w:p>
          <w:p>
            <w:pPr>
              <w:pStyle w:val="51"/>
              <w:numPr>
                <w:ilvl w:val="0"/>
                <w:numId w:val="2"/>
              </w:numPr>
              <w:tabs>
                <w:tab w:val="left" w:pos="450"/>
              </w:tabs>
              <w:spacing w:after="120"/>
              <w:ind w:left="446" w:hanging="446"/>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Stanković, M. Mladenović, M. Mihailović, J. Arambašić, A. Uskoković, V. Stanković, 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S. Matić, S. Solujić, N. Vuković, S. Sukdolak, Synthesis and toxicological studies of</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 in vivo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anticoagulant activity of novel 3-(1-aminoethylidene)chroman-2,4-diones and 4-hydroxy-3-(1-iminoethyl)-</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2H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-chromen-2-ones combined with a structure-based 3-D pharmacophore model,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European Journal of Pharmaceutical Sciences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55, 2014, 20</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35. </w:t>
            </w:r>
            <w:r>
              <w:fldChar w:fldCharType="begin"/>
            </w:r>
            <w:r>
              <w:instrText xml:space="preserve"> HYPERLINK "https://doi.org/10.1016/j.ejps.2014.01.004" </w:instrText>
            </w:r>
            <w:r>
              <w:fldChar w:fldCharType="separate"/>
            </w:r>
            <w:r>
              <w:rPr>
                <w:rStyle w:val="18"/>
                <w:rFonts w:ascii="Palatino Linotype" w:hAnsi="Palatino Linotype" w:cs="Open Sans"/>
                <w:bCs/>
                <w:sz w:val="20"/>
                <w:szCs w:val="20"/>
              </w:rPr>
              <w:t>https://doi.org/10.1016/j.ejps.2014.01.004</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46" w:hanging="446"/>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D. Mišić, V. Stanković, M. Mihailović, A. Uskoković, J. Arambašić, S. Solujić, M. Mladenović, N. Stanković,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Hepatoprotective effects of secoiridoids-rich extracts from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Gentiana cruciata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against carbon tetrachloride induced liver damage in rats,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Food &amp; Function</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5, 2014, 1795</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1803. </w:t>
            </w:r>
            <w:r>
              <w:fldChar w:fldCharType="begin"/>
            </w:r>
            <w:r>
              <w:instrText xml:space="preserve"> HYPERLINK "https://doi.org/10.1039/c4fo00088a" </w:instrText>
            </w:r>
            <w:r>
              <w:fldChar w:fldCharType="separate"/>
            </w:r>
            <w:r>
              <w:rPr>
                <w:rStyle w:val="18"/>
                <w:rFonts w:ascii="Palatino Linotype" w:hAnsi="Palatino Linotype" w:cs="Open Sans"/>
                <w:bCs/>
                <w:sz w:val="20"/>
                <w:szCs w:val="20"/>
              </w:rPr>
              <w:t>https://doi.org/10.1039/c4fo00088a</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46" w:hanging="446"/>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N. Stanković, T. Boroja, M. Mladenović, S. Solujić, M. S. Stanković, M. M. Vrvić, Dropwort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Gilib.): Potential role as antioxidant and antimicrobial agent, </w:t>
            </w:r>
            <w:r>
              <w:rPr>
                <w:rFonts w:ascii="Palatino Linotype" w:hAnsi="Palatino Linotype" w:cs="Open Sans"/>
                <w:i/>
                <w:iCs/>
                <w:color w:val="262626" w:themeColor="text1" w:themeTint="D9"/>
                <w:sz w:val="20"/>
                <w:szCs w:val="20"/>
                <w:lang w:val="en-GB"/>
                <w14:textFill>
                  <w14:solidFill>
                    <w14:schemeClr w14:val="tx1">
                      <w14:lumMod w14:val="85000"/>
                      <w14:lumOff w14:val="15000"/>
                    </w14:schemeClr>
                  </w14:solidFill>
                </w14:textFill>
              </w:rPr>
              <w:t xml:space="preserve">EXCLI Journal </w:t>
            </w:r>
            <w:r>
              <w:rPr>
                <w:rFonts w:ascii="Palatino Linotype" w:hAnsi="Palatino Linotype" w:cs="Open Sans"/>
                <w:iCs/>
                <w:color w:val="262626" w:themeColor="text1" w:themeTint="D9"/>
                <w:sz w:val="20"/>
                <w:szCs w:val="20"/>
                <w:lang w:val="en-GB"/>
                <w14:textFill>
                  <w14:solidFill>
                    <w14:schemeClr w14:val="tx1">
                      <w14:lumMod w14:val="85000"/>
                      <w14:lumOff w14:val="15000"/>
                    </w14:schemeClr>
                  </w14:solidFill>
                </w14:textFill>
              </w:rPr>
              <w:t>14, 2015, 1</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iCs/>
                <w:color w:val="262626" w:themeColor="text1" w:themeTint="D9"/>
                <w:sz w:val="20"/>
                <w:szCs w:val="20"/>
                <w:lang w:val="en-GB"/>
                <w14:textFill>
                  <w14:solidFill>
                    <w14:schemeClr w14:val="tx1">
                      <w14:lumMod w14:val="85000"/>
                      <w14:lumOff w14:val="15000"/>
                    </w14:schemeClr>
                  </w14:solidFill>
                </w14:textFill>
              </w:rPr>
              <w:t xml:space="preserve">20. </w:t>
            </w:r>
            <w:r>
              <w:fldChar w:fldCharType="begin"/>
            </w:r>
            <w:r>
              <w:instrText xml:space="preserve"> HYPERLINK "https://doi.org/10.17179/excli2014-479" </w:instrText>
            </w:r>
            <w:r>
              <w:fldChar w:fldCharType="separate"/>
            </w:r>
            <w:r>
              <w:rPr>
                <w:rStyle w:val="18"/>
                <w:rFonts w:ascii="Palatino Linotype" w:hAnsi="Palatino Linotype" w:cs="Open Sans"/>
                <w:iCs/>
                <w:sz w:val="20"/>
                <w:szCs w:val="20"/>
                <w:lang w:val="en-GB"/>
              </w:rPr>
              <w:t>https://doi.org/10.17179/excli2014-479</w:t>
            </w:r>
            <w:r>
              <w:rPr>
                <w:rStyle w:val="18"/>
                <w:rFonts w:ascii="Palatino Linotype" w:hAnsi="Palatino Linotype" w:cs="Open Sans"/>
                <w:iCs/>
                <w:sz w:val="20"/>
                <w:szCs w:val="20"/>
                <w:lang w:val="en-GB"/>
              </w:rPr>
              <w:fldChar w:fldCharType="end"/>
            </w:r>
            <w:r>
              <w:rPr>
                <w:rFonts w:ascii="Palatino Linotype" w:hAnsi="Palatino Linotype" w:cs="Open Sans"/>
                <w:iCs/>
                <w:color w:val="262626" w:themeColor="text1" w:themeTint="D9"/>
                <w:sz w:val="20"/>
                <w:szCs w:val="20"/>
                <w:lang w:val="en-GB"/>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 Stanković, M. Mladenović, S. Matić,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S. Stanić,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V. Stanković, M. Mihailović, 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T. Boroja,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N. Vuković, S. Sukdolak, </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Serum albumin binding analysis and toxicological screening of novel chroman-2,4-diones as oral anticoagulants,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Chemico-Biological Interactions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227, 2015, 18–31. </w:t>
            </w:r>
            <w:r>
              <w:fldChar w:fldCharType="begin"/>
            </w:r>
            <w:r>
              <w:instrText xml:space="preserve"> HYPERLINK "https://doi.org/10.1016/j.cbi.2014.12.005" </w:instrText>
            </w:r>
            <w:r>
              <w:fldChar w:fldCharType="separate"/>
            </w:r>
            <w:r>
              <w:rPr>
                <w:rStyle w:val="18"/>
                <w:rFonts w:ascii="Palatino Linotype" w:hAnsi="Palatino Linotype" w:cs="Open Sans"/>
                <w:sz w:val="20"/>
                <w:szCs w:val="20"/>
              </w:rPr>
              <w:t>https://doi.org/10.1016/j.cbi.2014.12.005</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T. Boroja, N. Stanković, V. Mihailović, M. Mladenović, S. Kreft, M. M. Vrvić, Bioactivity, stability and phenolic characterization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Filipendula ulmaria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(L.) Maxim.,</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 Food &amp; Function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6, 2015, 1164–1175. </w:t>
            </w:r>
            <w:r>
              <w:fldChar w:fldCharType="begin"/>
            </w:r>
            <w:r>
              <w:instrText xml:space="preserve"> HYPERLINK "https://doi.org/10.1039/c4fo01208a" </w:instrText>
            </w:r>
            <w:r>
              <w:fldChar w:fldCharType="separate"/>
            </w:r>
            <w:r>
              <w:rPr>
                <w:rStyle w:val="18"/>
                <w:rFonts w:ascii="Palatino Linotype" w:hAnsi="Palatino Linotype" w:cs="Open Sans"/>
                <w:bCs/>
                <w:sz w:val="20"/>
                <w:szCs w:val="20"/>
              </w:rPr>
              <w:t>https://doi.org/10.1039/c4fo01208a</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D. Mišić, S. Matić, M. Mihailović, S. Stanić, M. M. Vrvić,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Mladenović, N. Stanković, T. Boroja, M. S. Stanković, Comparative phytochemical analysis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Gentiana cruciata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roots and aerial parts, and their biological activities,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Industrial Crops and Products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73, 2015, 49–62. </w:t>
            </w:r>
            <w:r>
              <w:fldChar w:fldCharType="begin"/>
            </w:r>
            <w:r>
              <w:instrText xml:space="preserve"> HYPERLINK "https://doi.org/10.1016/j.indcrop.2015.04.013" </w:instrText>
            </w:r>
            <w:r>
              <w:fldChar w:fldCharType="separate"/>
            </w:r>
            <w:r>
              <w:rPr>
                <w:rStyle w:val="18"/>
                <w:rFonts w:ascii="Palatino Linotype" w:hAnsi="Palatino Linotype" w:cs="Open Sans"/>
                <w:sz w:val="20"/>
                <w:szCs w:val="20"/>
              </w:rPr>
              <w:t>https://doi.org/10.1016/j.indcrop.2015.04.013</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S. Matić, V. Stanković, N. Stanković, T. Boroja, M. Mladenović, S. Stanić, S. Kreft, M. Mihailović, The ameliorating effect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extracts on hepatorenal toxicity of cisplatin,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Journal of Functional Foods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18, 2015, 198</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212. corr. 28, 2017, 326</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327. </w:t>
            </w:r>
            <w:r>
              <w:fldChar w:fldCharType="begin"/>
            </w:r>
            <w:r>
              <w:instrText xml:space="preserve"> HYPERLINK "https://doi.org/10.1016/j.jff.2015.07.004" </w:instrText>
            </w:r>
            <w:r>
              <w:fldChar w:fldCharType="separate"/>
            </w:r>
            <w:r>
              <w:rPr>
                <w:rStyle w:val="18"/>
                <w:rFonts w:ascii="Palatino Linotype" w:hAnsi="Palatino Linotype" w:cs="Open Sans"/>
                <w:sz w:val="20"/>
                <w:szCs w:val="20"/>
              </w:rPr>
              <w:t>https://doi.org/10.1016/j.jff.2015.07.004</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corr. </w:t>
            </w:r>
            <w:r>
              <w:fldChar w:fldCharType="begin"/>
            </w:r>
            <w:r>
              <w:instrText xml:space="preserve"> HYPERLINK "https://doi.org/10.1016/j.jff.2016.11.017" </w:instrText>
            </w:r>
            <w:r>
              <w:fldChar w:fldCharType="separate"/>
            </w:r>
            <w:r>
              <w:rPr>
                <w:rStyle w:val="18"/>
                <w:rFonts w:ascii="Palatino Linotype" w:hAnsi="Palatino Linotype" w:cs="Open Sans"/>
                <w:sz w:val="20"/>
                <w:szCs w:val="20"/>
              </w:rPr>
              <w:t>https://doi.org/10.1016/j.jff.2016.11.017</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S. Matić,</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S. Stanić,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Mladenović, N. Stanković, V. Mihailović, T. Boroja,</w:t>
            </w:r>
            <w:r>
              <w:rPr>
                <w:rFonts w:ascii="Palatino Linotype" w:hAnsi="Palatino Linotype" w:cs="Open Sans"/>
                <w:b/>
                <w:i/>
                <w:color w:val="262626" w:themeColor="text1" w:themeTint="D9"/>
                <w:sz w:val="20"/>
                <w:szCs w:val="20"/>
                <w:lang w:val="en-GB"/>
                <w14:textFill>
                  <w14:solidFill>
                    <w14:schemeClr w14:val="tx1">
                      <w14:lumMod w14:val="85000"/>
                      <w14:lumOff w14:val="15000"/>
                    </w14:schemeClr>
                  </w14:solidFill>
                </w14:textFill>
              </w:rPr>
              <w:t xml:space="preserve"> </w:t>
            </w:r>
            <w:r>
              <w:rPr>
                <w:rFonts w:ascii="Palatino Linotype" w:hAnsi="Palatino Linotype" w:cs="Open Sans"/>
                <w:i/>
                <w:color w:val="262626" w:themeColor="text1" w:themeTint="D9"/>
                <w:sz w:val="20"/>
                <w:szCs w:val="20"/>
                <w:lang w:val="en-GB"/>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and </w:t>
            </w:r>
            <w:r>
              <w:rPr>
                <w:rFonts w:ascii="Palatino Linotype" w:hAnsi="Palatino Linotype" w:cs="Open Sans"/>
                <w:i/>
                <w:color w:val="262626" w:themeColor="text1" w:themeTint="D9"/>
                <w:sz w:val="20"/>
                <w:szCs w:val="20"/>
                <w:lang w:val="en-GB"/>
                <w14:textFill>
                  <w14:solidFill>
                    <w14:schemeClr w14:val="tx1">
                      <w14:lumMod w14:val="85000"/>
                      <w14:lumOff w14:val="15000"/>
                    </w14:schemeClr>
                  </w14:solidFill>
                </w14:textFill>
              </w:rPr>
              <w:t>in vitro</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assessment of the genotoxicity and antigenotoxicity of the </w:t>
            </w:r>
            <w:r>
              <w:rPr>
                <w:rFonts w:ascii="Palatino Linotype" w:hAnsi="Palatino Linotype" w:cs="Open Sans"/>
                <w:i/>
                <w:color w:val="262626" w:themeColor="text1" w:themeTint="D9"/>
                <w:sz w:val="20"/>
                <w:szCs w:val="20"/>
                <w:lang w:val="en-GB"/>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and </w:t>
            </w:r>
            <w:r>
              <w:rPr>
                <w:rFonts w:ascii="Palatino Linotype" w:hAnsi="Palatino Linotype" w:cs="Open Sans"/>
                <w:i/>
                <w:color w:val="262626" w:themeColor="text1" w:themeTint="D9"/>
                <w:sz w:val="20"/>
                <w:szCs w:val="20"/>
                <w:lang w:val="en-GB"/>
                <w14:textFill>
                  <w14:solidFill>
                    <w14:schemeClr w14:val="tx1">
                      <w14:lumMod w14:val="85000"/>
                      <w14:lumOff w14:val="15000"/>
                    </w14:schemeClr>
                  </w14:solidFill>
                </w14:textFill>
              </w:rPr>
              <w:t xml:space="preserve">Filipendula ulmaria </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methanol extracts, </w:t>
            </w:r>
            <w:r>
              <w:rPr>
                <w:rFonts w:ascii="Palatino Linotype" w:hAnsi="Palatino Linotype" w:cs="Open Sans"/>
                <w:i/>
                <w:color w:val="262626" w:themeColor="text1" w:themeTint="D9"/>
                <w:sz w:val="20"/>
                <w:szCs w:val="20"/>
                <w:lang w:val="en-GB"/>
                <w14:textFill>
                  <w14:solidFill>
                    <w14:schemeClr w14:val="tx1">
                      <w14:lumMod w14:val="85000"/>
                      <w14:lumOff w14:val="15000"/>
                    </w14:schemeClr>
                  </w14:solidFill>
                </w14:textFill>
              </w:rPr>
              <w:t>Journal of Ethnopharmacology</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174, 2015, 287</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292. corr. 200, 2017, 236. </w:t>
            </w:r>
            <w:r>
              <w:fldChar w:fldCharType="begin"/>
            </w:r>
            <w:r>
              <w:instrText xml:space="preserve"> HYPERLINK "https://doi.org/10.1016/j.jep.2015.08.025" </w:instrText>
            </w:r>
            <w:r>
              <w:fldChar w:fldCharType="separate"/>
            </w:r>
            <w:r>
              <w:rPr>
                <w:rStyle w:val="18"/>
                <w:rFonts w:ascii="Palatino Linotype" w:hAnsi="Palatino Linotype" w:cs="Open Sans"/>
                <w:sz w:val="20"/>
                <w:szCs w:val="20"/>
                <w:lang w:val="en-GB"/>
              </w:rPr>
              <w:t>https://doi.org/10.1016/j.jep.2015.08.025</w:t>
            </w:r>
            <w:r>
              <w:rPr>
                <w:rStyle w:val="18"/>
                <w:rFonts w:ascii="Palatino Linotype" w:hAnsi="Palatino Linotype" w:cs="Open Sans"/>
                <w:sz w:val="20"/>
                <w:szCs w:val="20"/>
                <w:lang w:val="en-GB"/>
              </w:rPr>
              <w:fldChar w:fldCharType="end"/>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corr. </w:t>
            </w:r>
            <w:r>
              <w:fldChar w:fldCharType="begin"/>
            </w:r>
            <w:r>
              <w:instrText xml:space="preserve"> HYPERLINK "https://doi.org/10.1016/j.jep.2017.02.030" </w:instrText>
            </w:r>
            <w:r>
              <w:fldChar w:fldCharType="separate"/>
            </w:r>
            <w:r>
              <w:rPr>
                <w:rStyle w:val="18"/>
                <w:rFonts w:ascii="Palatino Linotype" w:hAnsi="Palatino Linotype" w:cs="Open Sans"/>
                <w:sz w:val="20"/>
                <w:szCs w:val="20"/>
                <w:lang w:val="en-GB"/>
              </w:rPr>
              <w:t>https://doi.org/10.1016/j.jep.2017.02.030</w:t>
            </w:r>
            <w:r>
              <w:rPr>
                <w:rStyle w:val="18"/>
                <w:rFonts w:ascii="Palatino Linotype" w:hAnsi="Palatino Linotype" w:cs="Open Sans"/>
                <w:sz w:val="20"/>
                <w:szCs w:val="20"/>
                <w:lang w:val="en-GB"/>
              </w:rPr>
              <w:fldChar w:fldCharType="end"/>
            </w:r>
            <w:r>
              <w:rPr>
                <w:rFonts w:ascii="Palatino Linotype" w:hAnsi="Palatino Linotype" w:cs="Open Sans"/>
                <w:color w:val="262626" w:themeColor="text1" w:themeTint="D9"/>
                <w:sz w:val="20"/>
                <w:szCs w:val="20"/>
                <w:lang w:val="en-GB"/>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 Mladenović, N. Stanković,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S. Matić,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S. Stanić, M. Mihailović, 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T. Boroja, N. Vuković, Newly discovered chroman-2,4-diones neutralize the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DNA damage induced by alkylation through the inhibition of Topoisomerase II</w:t>
            </w:r>
            <w:r>
              <w:rPr>
                <w:rFonts w:ascii="Palatino Linotype" w:hAnsi="Palatino Linotype" w:cs="Arial"/>
                <w:color w:val="262626" w:themeColor="text1" w:themeTint="D9"/>
                <w:sz w:val="20"/>
                <w:szCs w:val="20"/>
                <w14:textFill>
                  <w14:solidFill>
                    <w14:schemeClr w14:val="tx1">
                      <w14:lumMod w14:val="85000"/>
                      <w14:lumOff w14:val="15000"/>
                    </w14:schemeClr>
                  </w14:solidFill>
                </w14:textFill>
              </w:rPr>
              <w:t>α</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 story behind the molecular modeling approach,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Biochemical Pharmacology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98, 2015, 243–266. </w:t>
            </w:r>
            <w:r>
              <w:fldChar w:fldCharType="begin"/>
            </w:r>
            <w:r>
              <w:instrText xml:space="preserve"> HYPERLINK "https://doi.org/10.1016/j.bcp.2015.08.106" </w:instrText>
            </w:r>
            <w:r>
              <w:fldChar w:fldCharType="separate"/>
            </w:r>
            <w:r>
              <w:rPr>
                <w:rStyle w:val="18"/>
                <w:rFonts w:ascii="Palatino Linotype" w:hAnsi="Palatino Linotype" w:cs="Open Sans"/>
                <w:sz w:val="20"/>
                <w:szCs w:val="20"/>
              </w:rPr>
              <w:t>https://doi.org/10.1016/j.bcp.2015.08.106</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R. Ceylan,</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G. Zengin, S. Matić, A. Aktumsek, T. Boroja, S. Stanić, V. Mihailović,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G. Ozmen Guler, M. Boga, M. A. Yılmaz, </w:t>
            </w:r>
            <w:r>
              <w:rPr>
                <w:rFonts w:ascii="Palatino Linotype" w:hAnsi="Palatino Linotype" w:cs="Open Sans"/>
                <w:iCs/>
                <w:color w:val="262626" w:themeColor="text1" w:themeTint="D9"/>
                <w:sz w:val="20"/>
                <w:szCs w:val="20"/>
                <w14:textFill>
                  <w14:solidFill>
                    <w14:schemeClr w14:val="tx1">
                      <w14:lumMod w14:val="85000"/>
                      <w14:lumOff w14:val="15000"/>
                    </w14:schemeClr>
                  </w14:solidFill>
                </w14:textFill>
              </w:rPr>
              <w:t>Chemical and Biological Fingerprints of Two Fabaceae species (</w:t>
            </w:r>
            <w:bookmarkStart w:id="1" w:name="OLE_LINK1"/>
            <w:bookmarkStart w:id="2" w:name="OLE_LINK2"/>
            <w:r>
              <w:rPr>
                <w:rFonts w:ascii="Palatino Linotype" w:hAnsi="Palatino Linotype" w:cs="Open Sans"/>
                <w:i/>
                <w:iCs/>
                <w:color w:val="262626" w:themeColor="text1" w:themeTint="D9"/>
                <w:sz w:val="20"/>
                <w:szCs w:val="20"/>
                <w14:textFill>
                  <w14:solidFill>
                    <w14:schemeClr w14:val="tx1">
                      <w14:lumMod w14:val="85000"/>
                      <w14:lumOff w14:val="15000"/>
                    </w14:schemeClr>
                  </w14:solidFill>
                </w14:textFill>
              </w:rPr>
              <w:t>Cyt</w:t>
            </w:r>
            <w:bookmarkEnd w:id="1"/>
            <w:r>
              <w:rPr>
                <w:rFonts w:ascii="Palatino Linotype" w:hAnsi="Palatino Linotype" w:cs="Open Sans"/>
                <w:i/>
                <w:iCs/>
                <w:color w:val="262626" w:themeColor="text1" w:themeTint="D9"/>
                <w:sz w:val="20"/>
                <w:szCs w:val="20"/>
                <w14:textFill>
                  <w14:solidFill>
                    <w14:schemeClr w14:val="tx1">
                      <w14:lumMod w14:val="85000"/>
                      <w14:lumOff w14:val="15000"/>
                    </w14:schemeClr>
                  </w14:solidFill>
                </w14:textFill>
              </w:rPr>
              <w:t>isopsis dorycniifolia</w:t>
            </w:r>
            <w:r>
              <w:rPr>
                <w:rFonts w:ascii="Palatino Linotype" w:hAnsi="Palatino Linotype" w:cs="Open Sans"/>
                <w:iCs/>
                <w:color w:val="262626" w:themeColor="text1" w:themeTint="D9"/>
                <w:sz w:val="20"/>
                <w:szCs w:val="20"/>
                <w14:textFill>
                  <w14:solidFill>
                    <w14:schemeClr w14:val="tx1">
                      <w14:lumMod w14:val="85000"/>
                      <w14:lumOff w14:val="15000"/>
                    </w14:schemeClr>
                  </w14:solidFill>
                </w14:textFill>
              </w:rPr>
              <w:t xml:space="preserve"> </w:t>
            </w:r>
            <w:bookmarkEnd w:id="2"/>
            <w:r>
              <w:rPr>
                <w:rFonts w:ascii="Palatino Linotype" w:hAnsi="Palatino Linotype" w:cs="Open Sans"/>
                <w:iCs/>
                <w:color w:val="262626" w:themeColor="text1" w:themeTint="D9"/>
                <w:sz w:val="20"/>
                <w:szCs w:val="20"/>
                <w14:textFill>
                  <w14:solidFill>
                    <w14:schemeClr w14:val="tx1">
                      <w14:lumMod w14:val="85000"/>
                      <w14:lumOff w14:val="15000"/>
                    </w14:schemeClr>
                  </w14:solidFill>
                </w14:textFill>
              </w:rPr>
              <w:t xml:space="preserve">and </w:t>
            </w:r>
            <w:bookmarkStart w:id="3" w:name="OLE_LINK3"/>
            <w:r>
              <w:rPr>
                <w:rFonts w:ascii="Palatino Linotype" w:hAnsi="Palatino Linotype" w:cs="Open Sans"/>
                <w:i/>
                <w:iCs/>
                <w:color w:val="262626" w:themeColor="text1" w:themeTint="D9"/>
                <w:sz w:val="20"/>
                <w:szCs w:val="20"/>
                <w14:textFill>
                  <w14:solidFill>
                    <w14:schemeClr w14:val="tx1">
                      <w14:lumMod w14:val="85000"/>
                      <w14:lumOff w14:val="15000"/>
                    </w14:schemeClr>
                  </w14:solidFill>
                </w14:textFill>
              </w:rPr>
              <w:t>Ebenus hirsuta</w:t>
            </w:r>
            <w:bookmarkEnd w:id="3"/>
            <w:r>
              <w:rPr>
                <w:rFonts w:ascii="Palatino Linotype" w:hAnsi="Palatino Linotype" w:cs="Open Sans"/>
                <w:iCs/>
                <w:color w:val="262626" w:themeColor="text1" w:themeTint="D9"/>
                <w:sz w:val="20"/>
                <w:szCs w:val="20"/>
                <w14:textFill>
                  <w14:solidFill>
                    <w14:schemeClr w14:val="tx1">
                      <w14:lumMod w14:val="85000"/>
                      <w14:lumOff w14:val="15000"/>
                    </w14:schemeClr>
                  </w14:solidFill>
                </w14:textFill>
              </w:rPr>
              <w:t>): Are they Novel Sources of Natural Agents for Pharmaceutical and Food Formulations?,</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 Industrial Crops and Products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84, 2016, 254</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262. </w:t>
            </w:r>
            <w:r>
              <w:fldChar w:fldCharType="begin"/>
            </w:r>
            <w:r>
              <w:instrText xml:space="preserve"> HYPERLINK "https://doi.org/10.1016/j.indcrop.2016.02.019" </w:instrText>
            </w:r>
            <w:r>
              <w:fldChar w:fldCharType="separate"/>
            </w:r>
            <w:r>
              <w:rPr>
                <w:rStyle w:val="18"/>
                <w:rFonts w:ascii="Palatino Linotype" w:hAnsi="Palatino Linotype" w:cs="Open Sans"/>
                <w:sz w:val="20"/>
                <w:szCs w:val="20"/>
              </w:rPr>
              <w:t>https://doi.org/10.1016/j.indcrop.2016.02.019</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
                <w:i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tr-TR"/>
                <w14:textFill>
                  <w14:solidFill>
                    <w14:schemeClr w14:val="tx1">
                      <w14:lumMod w14:val="85000"/>
                      <w14:lumOff w14:val="15000"/>
                    </w14:schemeClr>
                  </w14:solidFill>
                </w14:textFill>
              </w:rPr>
              <w:t>J. Katanić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T. Boroja, V. Mihailović, S. Nikles, S.-P. Pan, G. Rosić, D. Selaković, J. Joksimović, S. Mitrović, R. Bauer,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In vitro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and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in vivo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assessment of meadowsweet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ulmaria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as anti-inflammatory agent,</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Journal of Ethnopharmacology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193</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2016</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627–636</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corr. 198, 2017, 608–609. </w:t>
            </w:r>
            <w:r>
              <w:fldChar w:fldCharType="begin"/>
            </w:r>
            <w:r>
              <w:instrText xml:space="preserve"> HYPERLINK "https://doi.org/10.1016/j.jep.2016.10.015" </w:instrText>
            </w:r>
            <w:r>
              <w:fldChar w:fldCharType="separate"/>
            </w:r>
            <w:r>
              <w:rPr>
                <w:rStyle w:val="18"/>
                <w:rFonts w:ascii="Palatino Linotype" w:hAnsi="Palatino Linotype" w:cs="Open Sans"/>
                <w:sz w:val="20"/>
                <w:szCs w:val="20"/>
              </w:rPr>
              <w:t>https://doi.org/10.1016/j.jep.2016.10.015</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corr. </w:t>
            </w:r>
            <w:r>
              <w:fldChar w:fldCharType="begin"/>
            </w:r>
            <w:r>
              <w:instrText xml:space="preserve"> HYPERLINK "https://doi.org/10.1016/j.jep.2017.02.012" </w:instrText>
            </w:r>
            <w:r>
              <w:fldChar w:fldCharType="separate"/>
            </w:r>
            <w:r>
              <w:rPr>
                <w:rStyle w:val="18"/>
                <w:rFonts w:ascii="Palatino Linotype" w:hAnsi="Palatino Linotype" w:cs="Open Sans"/>
                <w:sz w:val="20"/>
                <w:szCs w:val="20"/>
              </w:rPr>
              <w:t>https://doi.org/10.1016/j.jep.2017.02.012</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tr-TR"/>
                <w14:textFill>
                  <w14:solidFill>
                    <w14:schemeClr w14:val="tx1">
                      <w14:lumMod w14:val="85000"/>
                      <w14:lumOff w14:val="15000"/>
                    </w14:schemeClr>
                  </w14:solidFill>
                </w14:textFill>
              </w:rPr>
              <w:t>J. Katanić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S. Matić, E.-M. Pferschy-Wenzig, N. Kretschmer, R. Bauer, V. Stanković, T. Boroja, V. Mihailović, N. Stanković, S. Stanić, M. Mladenović, M. Mihailović,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ulmaria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extracts attenuate cisplatin-induced liver and kidney oxidative stress in rats: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investigation and LC-MS analysis,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Food and Chemical Toxicology</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99, 2017, 86</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102. </w:t>
            </w:r>
            <w:r>
              <w:fldChar w:fldCharType="begin"/>
            </w:r>
            <w:r>
              <w:instrText xml:space="preserve"> HYPERLINK "https://doi.org/10.1016/j.fct.2016.11.018" </w:instrText>
            </w:r>
            <w:r>
              <w:fldChar w:fldCharType="separate"/>
            </w:r>
            <w:r>
              <w:rPr>
                <w:rStyle w:val="18"/>
                <w:rFonts w:ascii="Palatino Linotype" w:hAnsi="Palatino Linotype" w:cs="Open Sans"/>
                <w:sz w:val="20"/>
                <w:szCs w:val="20"/>
              </w:rPr>
              <w:t>https://doi.org/10.1016/j.fct.2016.11.018</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R. Ceylan, S. Matić, T. Boroja, G. Zengin, A. Aktumsek, V. Mihailović, S. Stanić, Novel perspectives on two </w:t>
            </w:r>
            <w:r>
              <w:rPr>
                <w:rFonts w:ascii="Palatino Linotype" w:hAnsi="Palatino Linotype" w:cs="Open Sans"/>
                <w:i/>
                <w:color w:val="262626" w:themeColor="text1" w:themeTint="D9"/>
                <w:sz w:val="20"/>
                <w:szCs w:val="20"/>
                <w:lang w:val="tr-TR"/>
                <w14:textFill>
                  <w14:solidFill>
                    <w14:schemeClr w14:val="tx1">
                      <w14:lumMod w14:val="85000"/>
                      <w14:lumOff w14:val="15000"/>
                    </w14:schemeClr>
                  </w14:solidFill>
                </w14:textFill>
              </w:rPr>
              <w:t>Digitalis</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species: Phenolic profile, bioactivity, enzyme inhibition, and toxicological evaluation,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South African Journal of Botany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109</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2017, 50</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57. </w:t>
            </w:r>
            <w:r>
              <w:fldChar w:fldCharType="begin"/>
            </w:r>
            <w:r>
              <w:instrText xml:space="preserve"> HYPERLINK "https://doi.org/10.1016/j.sajb.2016.12.004" </w:instrText>
            </w:r>
            <w:r>
              <w:fldChar w:fldCharType="separate"/>
            </w:r>
            <w:r>
              <w:rPr>
                <w:rStyle w:val="18"/>
                <w:rFonts w:ascii="Palatino Linotype" w:hAnsi="Palatino Linotype" w:cs="Open Sans"/>
                <w:sz w:val="20"/>
                <w:szCs w:val="20"/>
                <w:lang w:val="tr-TR"/>
              </w:rPr>
              <w:t>https://doi.org/10.1016/j.sajb.2016.12.004</w:t>
            </w:r>
            <w:r>
              <w:rPr>
                <w:rStyle w:val="18"/>
                <w:rFonts w:ascii="Palatino Linotype" w:hAnsi="Palatino Linotype" w:cs="Open Sans"/>
                <w:sz w:val="20"/>
                <w:szCs w:val="20"/>
                <w:lang w:val="tr-TR"/>
              </w:rPr>
              <w:fldChar w:fldCharType="end"/>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J. Joksimović, D. Selaković, V. Jakovljević, V. Mihailović, </w:t>
            </w:r>
            <w:r>
              <w:rPr>
                <w:rFonts w:ascii="Palatino Linotype" w:hAnsi="Palatino Linotype" w:cs="Open Sans"/>
                <w:b/>
                <w:color w:val="262626" w:themeColor="text1" w:themeTint="D9"/>
                <w:sz w:val="20"/>
                <w:szCs w:val="20"/>
                <w:lang w:val="tr-TR"/>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T. Boroja, Gvozden Rosić,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Alterations of the oxidative status in rat hippocampus and prodepressant effect of chronic testosterone enanthate administration,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Molecular and Cellular Biochemistry</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433, 2017, 41-50. </w:t>
            </w:r>
            <w:r>
              <w:fldChar w:fldCharType="begin"/>
            </w:r>
            <w:r>
              <w:instrText xml:space="preserve"> HYPERLINK "https://doi.org/10.1007/s11010-017-3014-0" </w:instrText>
            </w:r>
            <w:r>
              <w:fldChar w:fldCharType="separate"/>
            </w:r>
            <w:r>
              <w:rPr>
                <w:rStyle w:val="18"/>
                <w:rFonts w:ascii="Palatino Linotype" w:hAnsi="Palatino Linotype" w:cs="Open Sans"/>
                <w:sz w:val="20"/>
                <w:szCs w:val="20"/>
              </w:rPr>
              <w:t>https://doi.org/10.1007/s11010-017-3014-0</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G</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Zengin, R</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Ceylan, </w:t>
            </w:r>
            <w:r>
              <w:rPr>
                <w:rFonts w:ascii="Palatino Linotype" w:hAnsi="Palatino Linotype" w:cs="Open Sans"/>
                <w:b/>
                <w:color w:val="262626" w:themeColor="text1" w:themeTint="D9"/>
                <w:sz w:val="20"/>
                <w:szCs w:val="20"/>
                <w:lang w:val="tr-TR"/>
                <w14:textFill>
                  <w14:solidFill>
                    <w14:schemeClr w14:val="tx1">
                      <w14:lumMod w14:val="85000"/>
                      <w14:lumOff w14:val="15000"/>
                    </w14:schemeClr>
                  </w14:solidFill>
                </w14:textFill>
              </w:rPr>
              <w:t>J</w:t>
            </w:r>
            <w:r>
              <w:rPr>
                <w:rFonts w:ascii="Palatino Linotype" w:hAnsi="Palatino Linotype" w:cs="Open Sans"/>
                <w:b/>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b/>
                <w:color w:val="262626" w:themeColor="text1" w:themeTint="D9"/>
                <w:sz w:val="20"/>
                <w:szCs w:val="20"/>
                <w:lang w:val="tr-TR"/>
                <w14:textFill>
                  <w14:solidFill>
                    <w14:schemeClr w14:val="tx1">
                      <w14:lumMod w14:val="85000"/>
                      <w14:lumOff w14:val="15000"/>
                    </w14:schemeClr>
                  </w14:solidFill>
                </w14:textFill>
              </w:rPr>
              <w:t xml:space="preserve"> Katanić</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A</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Mollica, A</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Aktumsek, T</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Boroja, S</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Matić, V</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Mihailović, S</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Stanić, Z</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Aumeeruddy-Elalfi, M</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A</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Yilmaz, M</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F</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lang w:val="tr-TR"/>
                <w14:textFill>
                  <w14:solidFill>
                    <w14:schemeClr w14:val="tx1">
                      <w14:lumMod w14:val="85000"/>
                      <w14:lumOff w14:val="15000"/>
                    </w14:schemeClr>
                  </w14:solidFill>
                </w14:textFill>
              </w:rPr>
              <w:t xml:space="preserve"> Mahomoodally</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Combining </w:t>
            </w:r>
            <w:r>
              <w:rPr>
                <w:rFonts w:ascii="Palatino Linotype" w:hAnsi="Palatino Linotype" w:cs="Open Sans"/>
                <w:i/>
                <w:color w:val="262626" w:themeColor="text1" w:themeTint="D9"/>
                <w:sz w:val="20"/>
                <w:szCs w:val="20"/>
                <w:lang w:val="sr-Cyrl-RS"/>
                <w14:textFill>
                  <w14:solidFill>
                    <w14:schemeClr w14:val="tx1">
                      <w14:lumMod w14:val="85000"/>
                      <w14:lumOff w14:val="15000"/>
                    </w14:schemeClr>
                  </w14:solidFill>
                </w14:textFill>
              </w:rPr>
              <w:t>in vitro</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i/>
                <w:color w:val="262626" w:themeColor="text1" w:themeTint="D9"/>
                <w:sz w:val="20"/>
                <w:szCs w:val="20"/>
                <w:lang w:val="sr-Cyrl-RS"/>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and </w:t>
            </w:r>
            <w:r>
              <w:rPr>
                <w:rFonts w:ascii="Palatino Linotype" w:hAnsi="Palatino Linotype" w:cs="Open Sans"/>
                <w:i/>
                <w:color w:val="262626" w:themeColor="text1" w:themeTint="D9"/>
                <w:sz w:val="20"/>
                <w:szCs w:val="20"/>
                <w:lang w:val="sr-Cyrl-RS"/>
                <w14:textFill>
                  <w14:solidFill>
                    <w14:schemeClr w14:val="tx1">
                      <w14:lumMod w14:val="85000"/>
                      <w14:lumOff w14:val="15000"/>
                    </w14:schemeClr>
                  </w14:solidFill>
                </w14:textFill>
              </w:rPr>
              <w:t>in silico</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approaches to evaluate nutraceutical potentials and chemical fingerprints of </w:t>
            </w:r>
            <w:r>
              <w:rPr>
                <w:rFonts w:ascii="Palatino Linotype" w:hAnsi="Palatino Linotype" w:cs="Open Sans"/>
                <w:i/>
                <w:color w:val="262626" w:themeColor="text1" w:themeTint="D9"/>
                <w:sz w:val="20"/>
                <w:szCs w:val="20"/>
                <w:lang w:val="sr-Cyrl-RS"/>
                <w14:textFill>
                  <w14:solidFill>
                    <w14:schemeClr w14:val="tx1">
                      <w14:lumMod w14:val="85000"/>
                      <w14:lumOff w14:val="15000"/>
                    </w14:schemeClr>
                  </w14:solidFill>
                </w14:textFill>
              </w:rPr>
              <w:t>Moltkia aurea</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and </w:t>
            </w:r>
            <w:r>
              <w:rPr>
                <w:rFonts w:ascii="Palatino Linotype" w:hAnsi="Palatino Linotype" w:cs="Open Sans"/>
                <w:i/>
                <w:color w:val="262626" w:themeColor="text1" w:themeTint="D9"/>
                <w:sz w:val="20"/>
                <w:szCs w:val="20"/>
                <w:lang w:val="sr-Cyrl-RS"/>
                <w14:textFill>
                  <w14:solidFill>
                    <w14:schemeClr w14:val="tx1">
                      <w14:lumMod w14:val="85000"/>
                      <w14:lumOff w14:val="15000"/>
                    </w14:schemeClr>
                  </w14:solidFill>
                </w14:textFill>
              </w:rPr>
              <w:t>Moltkia coerulea</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Food and Chemical Toxicology</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107, 2017, 540</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553. </w:t>
            </w:r>
            <w:r>
              <w:fldChar w:fldCharType="begin"/>
            </w:r>
            <w:r>
              <w:instrText xml:space="preserve"> HYPERLINK "https://doi.org/10.1016/j.fct.2017.04.004" </w:instrText>
            </w:r>
            <w:r>
              <w:fldChar w:fldCharType="separate"/>
            </w:r>
            <w:r>
              <w:rPr>
                <w:rStyle w:val="18"/>
                <w:rFonts w:ascii="Palatino Linotype" w:hAnsi="Palatino Linotype" w:cs="Open Sans"/>
                <w:sz w:val="20"/>
                <w:szCs w:val="20"/>
              </w:rPr>
              <w:t>https://doi.org/10.1016/j.fct.2017.04.004</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A. Pejovic, I. Damljanovic, D. Stevanovic, A. Minic, J. Jovanovic, V. Mihailovic,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Katanic</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G. Bogdanovic, Synthesis, characterization and antimicrobial activity of novel ferrocene containing quinolines: 2-ferrocenyl-4-methoxyquinolines, 1-benzyl-2-ferrocenyl-2,3-dihydroquinolin-4(1</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H</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)-ones and 1-benzyl-2-ferrocenylquinolin-4(1</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H</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)-ones,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Journal of Organometallic Chemistry</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846, 2017, 6-17. </w:t>
            </w:r>
            <w:r>
              <w:fldChar w:fldCharType="begin"/>
            </w:r>
            <w:r>
              <w:instrText xml:space="preserve"> HYPERLINK "https://doi.org/10.1016/j.jorganchem.2017.05.051" </w:instrText>
            </w:r>
            <w:r>
              <w:fldChar w:fldCharType="separate"/>
            </w:r>
            <w:r>
              <w:rPr>
                <w:rStyle w:val="18"/>
                <w:rFonts w:ascii="Palatino Linotype" w:hAnsi="Palatino Linotype" w:cs="Open Sans"/>
                <w:sz w:val="20"/>
                <w:szCs w:val="20"/>
              </w:rPr>
              <w:t>https://doi.org/10.1016/j.jorganchem.2017.05.051</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J. Jovanović, S. B. Novaković, G. A. Bogdanović, A. Minić, A. Pejović,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B. Nastasijević, D. Stevanović, I. Damljanović, Acryloylferrocene as a convenient precursor of tetrahydropyrazolopyrazolones: [3+2] cycloaddition with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N,N</w:t>
            </w:r>
            <w:r>
              <w:rPr>
                <w:rFonts w:ascii="Palatino Linotype" w:hAnsi="Palatino Linotype" w:cs="Arial"/>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-Cyclic azomethine imines,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Journal of Organometallic Chemistry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860, 2018, 85-97. </w:t>
            </w:r>
            <w:r>
              <w:fldChar w:fldCharType="begin"/>
            </w:r>
            <w:r>
              <w:instrText xml:space="preserve"> HYPERLINK "https://doi.org/10.1016/j.jorganchem.2018.02.016" </w:instrText>
            </w:r>
            <w:r>
              <w:fldChar w:fldCharType="separate"/>
            </w:r>
            <w:r>
              <w:rPr>
                <w:rStyle w:val="18"/>
                <w:rFonts w:ascii="Palatino Linotype" w:hAnsi="Palatino Linotype" w:cs="Open Sans"/>
                <w:sz w:val="20"/>
                <w:szCs w:val="20"/>
              </w:rPr>
              <w:t>https://doi.org/10.1016/j.jorganchem.2018.02.016</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G. Zengin, R. Ceylan,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 Aktumsek, S. Matić, T. Boroja, S. Stanić, V. Mihailović, R. Seebaluck-Sandoram, A. Mollica, M. F. Mahomoodally,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Exploring the therapeutic potential and phenolic composition of two Turkish</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ethnomedicinal plants - </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 xml:space="preserve">Ajuga orientalis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L</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and </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 xml:space="preserve">Arnebia densiflora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(Nordm.) Ledeb,</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 xml:space="preserve"> Industrial Crops and Products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116, 2018, 240-248. </w:t>
            </w:r>
            <w:r>
              <w:fldChar w:fldCharType="begin"/>
            </w:r>
            <w:r>
              <w:instrText xml:space="preserve"> HYPERLINK "https://doi.org/10.1016/j.indcrop.2018.02.054" </w:instrText>
            </w:r>
            <w:r>
              <w:fldChar w:fldCharType="separate"/>
            </w:r>
            <w:r>
              <w:rPr>
                <w:rStyle w:val="18"/>
                <w:rFonts w:ascii="Palatino Linotype" w:hAnsi="Palatino Linotype" w:cs="Open Sans"/>
                <w:sz w:val="20"/>
                <w:szCs w:val="20"/>
              </w:rPr>
              <w:t>https://doi.org/10.1016/j.indcrop.2018.02.054</w:t>
            </w:r>
            <w:r>
              <w:rPr>
                <w:rStyle w:val="18"/>
                <w:rFonts w:ascii="Palatino Linotype" w:hAnsi="Palatino Linotype" w:cs="Open Sans"/>
                <w:sz w:val="20"/>
                <w:szCs w:val="20"/>
              </w:rPr>
              <w:fldChar w:fldCharType="end"/>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T. Boroja, 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S.-P. Pan, S. Nikles, P. Imbimbo, D. M. Monti, N. Stanković, M. S. Stanković, R. Bauer,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The biological activities of roots and aerial parts of </w:t>
            </w:r>
            <w:r>
              <w:rPr>
                <w:rFonts w:ascii="Palatino Linotype" w:hAnsi="Palatino Linotype" w:cs="Open Sans"/>
                <w:bCs/>
                <w:i/>
                <w:iCs/>
                <w:color w:val="262626" w:themeColor="text1" w:themeTint="D9"/>
                <w:sz w:val="20"/>
                <w:szCs w:val="20"/>
                <w:lang w:val="sr-Latn-RS"/>
                <w14:textFill>
                  <w14:solidFill>
                    <w14:schemeClr w14:val="tx1">
                      <w14:lumMod w14:val="85000"/>
                      <w14:lumOff w14:val="15000"/>
                    </w14:schemeClr>
                  </w14:solidFill>
                </w14:textFill>
              </w:rPr>
              <w:t>Alchemilla vulgaris</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L.</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South African Journal of Botany</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116, 2018, 175-184. </w:t>
            </w:r>
            <w:r>
              <w:fldChar w:fldCharType="begin"/>
            </w:r>
            <w:r>
              <w:instrText xml:space="preserve"> HYPERLINK "https://doi.org/10.1016/j.sajb.2018.03.007" </w:instrText>
            </w:r>
            <w:r>
              <w:fldChar w:fldCharType="separate"/>
            </w:r>
            <w:r>
              <w:rPr>
                <w:rStyle w:val="18"/>
                <w:rFonts w:ascii="Palatino Linotype" w:hAnsi="Palatino Linotype" w:cs="Open Sans"/>
                <w:bCs/>
                <w:sz w:val="20"/>
                <w:szCs w:val="20"/>
              </w:rPr>
              <w:t>https://doi.org/10.1016/j.sajb.2018.03.007</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72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bCs/>
                <w:color w:val="262626" w:themeColor="text1" w:themeTint="D9"/>
                <w:sz w:val="20"/>
                <w:szCs w:val="20"/>
                <w:lang w:val="en-GB"/>
                <w14:textFill>
                  <w14:solidFill>
                    <w14:schemeClr w14:val="tx1">
                      <w14:lumMod w14:val="85000"/>
                      <w14:lumOff w14:val="15000"/>
                    </w14:schemeClr>
                  </w14:solidFill>
                </w14:textFill>
              </w:rPr>
              <w:t xml:space="preserve">T. Boroja, </w:t>
            </w:r>
            <w:r>
              <w:rPr>
                <w:rFonts w:ascii="Palatino Linotype" w:hAnsi="Palatino Linotype"/>
                <w:b/>
                <w:bCs/>
                <w:color w:val="262626" w:themeColor="text1" w:themeTint="D9"/>
                <w:sz w:val="20"/>
                <w:szCs w:val="20"/>
                <w:lang w:val="en-GB"/>
                <w14:textFill>
                  <w14:solidFill>
                    <w14:schemeClr w14:val="tx1">
                      <w14:lumMod w14:val="85000"/>
                      <w14:lumOff w14:val="15000"/>
                    </w14:schemeClr>
                  </w14:solidFill>
                </w14:textFill>
              </w:rPr>
              <w:t>J. Katanić</w:t>
            </w:r>
            <w:r>
              <w:rPr>
                <w:rFonts w:ascii="Palatino Linotype" w:hAnsi="Palatino Linotype"/>
                <w:bCs/>
                <w:color w:val="262626" w:themeColor="text1" w:themeTint="D9"/>
                <w:sz w:val="20"/>
                <w:szCs w:val="20"/>
                <w:lang w:val="en-GB"/>
                <w14:textFill>
                  <w14:solidFill>
                    <w14:schemeClr w14:val="tx1">
                      <w14:lumMod w14:val="85000"/>
                      <w14:lumOff w14:val="15000"/>
                    </w14:schemeClr>
                  </w14:solidFill>
                </w14:textFill>
              </w:rPr>
              <w:t>, G. Rosić, D. Selaković, J. Joksimović, D. Mišić, V. Stanković, V. Mihailović, Summer savory (</w:t>
            </w:r>
            <w:r>
              <w:rPr>
                <w:rFonts w:ascii="Palatino Linotype" w:hAnsi="Palatino Linotype"/>
                <w:bCs/>
                <w:i/>
                <w:color w:val="262626" w:themeColor="text1" w:themeTint="D9"/>
                <w:sz w:val="20"/>
                <w:szCs w:val="20"/>
                <w:lang w:val="en-GB"/>
                <w14:textFill>
                  <w14:solidFill>
                    <w14:schemeClr w14:val="tx1">
                      <w14:lumMod w14:val="85000"/>
                      <w14:lumOff w14:val="15000"/>
                    </w14:schemeClr>
                  </w14:solidFill>
                </w14:textFill>
              </w:rPr>
              <w:t>Satureja hortensis</w:t>
            </w:r>
            <w:r>
              <w:rPr>
                <w:rFonts w:ascii="Palatino Linotype" w:hAnsi="Palatino Linotype"/>
                <w:bCs/>
                <w:color w:val="262626" w:themeColor="text1" w:themeTint="D9"/>
                <w:sz w:val="20"/>
                <w:szCs w:val="20"/>
                <w:lang w:val="en-GB"/>
                <w14:textFill>
                  <w14:solidFill>
                    <w14:schemeClr w14:val="tx1">
                      <w14:lumMod w14:val="85000"/>
                      <w14:lumOff w14:val="15000"/>
                    </w14:schemeClr>
                  </w14:solidFill>
                </w14:textFill>
              </w:rPr>
              <w:t xml:space="preserve"> L.): UHPLC/HESI–MS/MS phytochemical profile and modulation of cisplatin-induced liver, renal and testicular toxicity,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Food and Chemical Toxicology</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118, 2018, 252</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263. </w:t>
            </w:r>
            <w:r>
              <w:fldChar w:fldCharType="begin"/>
            </w:r>
            <w:r>
              <w:instrText xml:space="preserve"> HYPERLINK "https://doi.org/10.1016/j.fct.2018.05.001" </w:instrText>
            </w:r>
            <w:r>
              <w:fldChar w:fldCharType="separate"/>
            </w:r>
            <w:r>
              <w:rPr>
                <w:rStyle w:val="18"/>
                <w:rFonts w:ascii="Palatino Linotype" w:hAnsi="Palatino Linotype"/>
                <w:sz w:val="20"/>
                <w:szCs w:val="20"/>
              </w:rPr>
              <w:t>https://doi.org/10.1016/j.fct.2018.05.001</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A. Pejović, A. Minić, J. Jovanović, M. Pešić, D. Ilić Komatina, I. Damljanović, D. Stevanović, 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G. A. Bogdanović, Synthesis, characterization, antioxidant and antimicrobial activity of novel 5-arylidene-2-ferrocenyl-1,3-thiazolidin-4-ones,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Journal of Organometallic Chemistry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869, 2018, 1-10. </w:t>
            </w:r>
            <w:r>
              <w:fldChar w:fldCharType="begin"/>
            </w:r>
            <w:r>
              <w:instrText xml:space="preserve"> HYPERLINK "https://doi.org/10.1016/j.jorganchem.2018.05.014" </w:instrText>
            </w:r>
            <w:r>
              <w:fldChar w:fldCharType="separate"/>
            </w:r>
            <w:r>
              <w:rPr>
                <w:rStyle w:val="18"/>
                <w:rFonts w:ascii="Palatino Linotype" w:hAnsi="Palatino Linotype" w:cs="Open Sans"/>
                <w:bCs/>
                <w:sz w:val="20"/>
                <w:szCs w:val="20"/>
              </w:rPr>
              <w:t>https://doi.org/10.1016/j.jorganchem.2018.05.014</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90"/>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A. Pejović, A. Minić, J. Bugarinović, M. Pešić, I. Damljanović, D. Stevanović, V. Mihailović,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G. A. Bogdanović, Synthesis, characterization and antimicrobial activity of novel 3-ferrocenyl-2-pyrazolyl-1,3-thiazolidin-4-ones, a promising privileged structures,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 xml:space="preserve">Polyhedron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155, 2018, 382-389. </w:t>
            </w:r>
            <w:r>
              <w:fldChar w:fldCharType="begin"/>
            </w:r>
            <w:r>
              <w:instrText xml:space="preserve"> HYPERLINK "https://doi.org/10.1016/j.poly.2018.08.071" </w:instrText>
            </w:r>
            <w:r>
              <w:fldChar w:fldCharType="separate"/>
            </w:r>
            <w:r>
              <w:rPr>
                <w:rStyle w:val="18"/>
                <w:rFonts w:ascii="Palatino Linotype" w:hAnsi="Palatino Linotype"/>
                <w:sz w:val="20"/>
                <w:szCs w:val="20"/>
              </w:rPr>
              <w:t>https://doi.org/10.1016/j.poly.2018.08.071</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90"/>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J. P. Bugarinović, M. S. Pešić, A. Minić,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D. Ilić-Komatina, A. Pejović, V. Mihailović, D. Stevanović, I. Damljanović, Ferrocene-containing tetrahydropyrazolopyrazolones: Antioxidant and antimicrobial activity,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Journal of Inorganic Biochemistry</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189, 2018, 134-142. </w:t>
            </w:r>
            <w:r>
              <w:fldChar w:fldCharType="begin"/>
            </w:r>
            <w:r>
              <w:instrText xml:space="preserve"> HYPERLINK "https://doi.org/10.1016/j.jinorgbio.2018.09.015" </w:instrText>
            </w:r>
            <w:r>
              <w:fldChar w:fldCharType="separate"/>
            </w:r>
            <w:r>
              <w:rPr>
                <w:rStyle w:val="18"/>
                <w:rFonts w:ascii="Palatino Linotype" w:hAnsi="Palatino Linotype"/>
                <w:sz w:val="20"/>
                <w:szCs w:val="20"/>
              </w:rPr>
              <w:t>https://doi.org/10.1016/j.jinorgbio.2018.09.015</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olor w:val="262626" w:themeColor="text1" w:themeTint="D9"/>
                <w:sz w:val="20"/>
                <w:szCs w:val="20"/>
                <w14:textFill>
                  <w14:solidFill>
                    <w14:schemeClr w14:val="tx1">
                      <w14:lumMod w14:val="85000"/>
                      <w14:lumOff w14:val="15000"/>
                    </w14:schemeClr>
                  </w14:solidFill>
                </w14:textFill>
              </w:rPr>
            </w:pPr>
            <w:r>
              <w:rPr>
                <w:rFonts w:ascii="Palatino Linotype" w:hAnsi="Palatino Linotype"/>
                <w:b/>
                <w:color w:val="262626" w:themeColor="text1" w:themeTint="D9"/>
                <w:sz w:val="20"/>
                <w:szCs w:val="20"/>
                <w:lang w:val="tr-TR"/>
                <w14:textFill>
                  <w14:solidFill>
                    <w14:schemeClr w14:val="tx1">
                      <w14:lumMod w14:val="85000"/>
                      <w14:lumOff w14:val="15000"/>
                    </w14:schemeClr>
                  </w14:solidFill>
                </w14:textFill>
              </w:rPr>
              <w:t>J. Katanić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olor w:val="262626" w:themeColor="text1" w:themeTint="D9"/>
                <w:sz w:val="20"/>
                <w:szCs w:val="20"/>
                <w:lang w:val="tr-TR"/>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E.-M. Pferschy-Wenzig, </w:t>
            </w:r>
            <w:r>
              <w:rPr>
                <w:rFonts w:ascii="Palatino Linotype" w:hAnsi="Palatino Linotype"/>
                <w:color w:val="262626" w:themeColor="text1" w:themeTint="D9"/>
                <w:sz w:val="20"/>
                <w:szCs w:val="20"/>
                <w:lang w:val="tr-TR"/>
                <w14:textFill>
                  <w14:solidFill>
                    <w14:schemeClr w14:val="tx1">
                      <w14:lumMod w14:val="85000"/>
                      <w14:lumOff w14:val="15000"/>
                    </w14:schemeClr>
                  </w14:solidFill>
                </w14:textFill>
              </w:rPr>
              <w:t xml:space="preserve">V. Mihailović, T. Boroja, S.-P. Pan, S. Nikles,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N. Kretschmer, </w:t>
            </w:r>
            <w:r>
              <w:rPr>
                <w:rFonts w:ascii="Palatino Linotype" w:hAnsi="Palatino Linotype"/>
                <w:color w:val="262626" w:themeColor="text1" w:themeTint="D9"/>
                <w:sz w:val="20"/>
                <w:szCs w:val="20"/>
                <w:lang w:val="tr-TR"/>
                <w14:textFill>
                  <w14:solidFill>
                    <w14:schemeClr w14:val="tx1">
                      <w14:lumMod w14:val="85000"/>
                      <w14:lumOff w14:val="15000"/>
                    </w14:schemeClr>
                  </w14:solidFill>
                </w14:textFill>
              </w:rPr>
              <w:t xml:space="preserve">G. Rosić, D. Selaković, J. Joksimović, R. Bauer,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Phytochemical analysis and anti-inflammatory effects of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Filipendula vulgaris</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Moench extracts,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Food and Chemical Toxicology</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122, 2018, 151-162. </w:t>
            </w:r>
            <w:r>
              <w:fldChar w:fldCharType="begin"/>
            </w:r>
            <w:r>
              <w:instrText xml:space="preserve"> HYPERLINK "https://doi.org/10.1016/j.fct.2018.10.001" </w:instrText>
            </w:r>
            <w:r>
              <w:fldChar w:fldCharType="separate"/>
            </w:r>
            <w:r>
              <w:rPr>
                <w:rStyle w:val="18"/>
                <w:rFonts w:ascii="Palatino Linotype" w:hAnsi="Palatino Linotype"/>
                <w:sz w:val="20"/>
                <w:szCs w:val="20"/>
              </w:rPr>
              <w:t>https://doi.org/10.1016/j.fct.2018.10.001</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90"/>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N. Mijailovic, D. Selakovic, J. Joksimovic, V. Mihailovic,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Katanic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V. Jakovljevic, T. Nikolic, S. Bolevich, V. Zivkovic, M. Pantic, G. Rosic, The anxiolytic effects of atorvastatin and simvastatin on dietary-induced increase in homocysteine levels in rats,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 xml:space="preserve">Molecular and Cellular Biochemistry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452(1-2), 2019, 199-217. </w:t>
            </w:r>
            <w:r>
              <w:fldChar w:fldCharType="begin"/>
            </w:r>
            <w:r>
              <w:instrText xml:space="preserve"> HYPERLINK "https://doi.org/10.1007/s11010-018-3425-6" </w:instrText>
            </w:r>
            <w:r>
              <w:fldChar w:fldCharType="separate"/>
            </w:r>
            <w:r>
              <w:rPr>
                <w:rStyle w:val="18"/>
                <w:rFonts w:ascii="Palatino Linotype" w:hAnsi="Palatino Linotype"/>
                <w:sz w:val="20"/>
                <w:szCs w:val="20"/>
              </w:rPr>
              <w:t>https://doi.org/10.1007/s11010-018-3425-6</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90"/>
                <w:tab w:val="left" w:pos="450"/>
              </w:tabs>
              <w:spacing w:after="120"/>
              <w:ind w:left="450" w:hanging="450"/>
              <w:jc w:val="both"/>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D. Selakovic, J. Joksimovic, N. Jovicic, S. Mitrovic, V. Mihailovic,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Katanic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D. Milovanovic, S. Pantovic, N. Mijailovic, G. Rosic, The Impact of Hippocampal Sex Hormones Receptors in Modulation of Depressive-Like Behavior Following Chronic Anabolic Androgenic Steroids and Exercise Protocols in Rats,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 xml:space="preserve">Frontiers in Behavioral Neuroscience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13:19, 2019, </w:t>
            </w:r>
            <w:r>
              <w:fldChar w:fldCharType="begin"/>
            </w:r>
            <w:r>
              <w:instrText xml:space="preserve"> HYPERLINK "https://doi.org/10.3389/fnbeh.2019.00019" </w:instrText>
            </w:r>
            <w:r>
              <w:fldChar w:fldCharType="separate"/>
            </w:r>
            <w:r>
              <w:rPr>
                <w:rStyle w:val="18"/>
                <w:rFonts w:ascii="Palatino Linotype" w:hAnsi="Palatino Linotype"/>
                <w:sz w:val="20"/>
                <w:szCs w:val="20"/>
              </w:rPr>
              <w:t>https://doi.org/10.3389/fnbeh.2019.00019</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J. Joksimovi</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c,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D. Selakovic, N. Jovicic, S. Mitrovic, V. Mihailovic,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Katanic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D. Milovanovic, G. Rosic, Exercise Attenuates Anabolic Steroids-Induced Anxiety via Hippocampal NPY and MC4 Receptor in Rats,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 xml:space="preserve">Frontiers in Neuroscience/Neuropharmacology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13:172, 2019,  </w:t>
            </w:r>
            <w:r>
              <w:fldChar w:fldCharType="begin"/>
            </w:r>
            <w:r>
              <w:instrText xml:space="preserve"> HYPERLINK "https://doi.org/10.3389/fnins.2019.00172" </w:instrText>
            </w:r>
            <w:r>
              <w:fldChar w:fldCharType="separate"/>
            </w:r>
            <w:r>
              <w:rPr>
                <w:rStyle w:val="18"/>
                <w:rFonts w:ascii="Palatino Linotype" w:hAnsi="Palatino Linotype"/>
                <w:sz w:val="20"/>
                <w:szCs w:val="20"/>
              </w:rPr>
              <w:t>https://doi.org/10.3389/fnins.2019.00172</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olor w:val="262626" w:themeColor="text1" w:themeTint="D9"/>
                <w:sz w:val="20"/>
                <w:szCs w:val="20"/>
                <w14:textFill>
                  <w14:solidFill>
                    <w14:schemeClr w14:val="tx1">
                      <w14:lumMod w14:val="85000"/>
                      <w14:lumOff w14:val="15000"/>
                    </w14:schemeClr>
                  </w14:solidFill>
                </w14:textFill>
              </w:rPr>
            </w:pPr>
            <w:r>
              <w:rPr>
                <w:rFonts w:ascii="Palatino Linotype" w:hAnsi="Palatino Linotype"/>
                <w:b/>
                <w:color w:val="262626" w:themeColor="text1" w:themeTint="D9"/>
                <w:sz w:val="20"/>
                <w:szCs w:val="20"/>
                <w14:textFill>
                  <w14:solidFill>
                    <w14:schemeClr w14:val="tx1">
                      <w14:lumMod w14:val="85000"/>
                      <w14:lumOff w14:val="15000"/>
                    </w14:schemeClr>
                  </w14:solidFill>
                </w14:textFill>
              </w:rPr>
              <w:t xml:space="preserve">J. </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Katanić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F. Yousfi, M. C. Caruso, S. Matić, D. M. Monti, El H. Loukili, T. Boroja, V. Mihailović, F. Galgano, P. Imbimbo, G. Petruk, M. Bouhrim, M. Bnouham, M. Ramdani</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Characterization of bioactivity and phytochemical composition with toxicity studies of different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Opuntia dillenii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extracts</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from Morocco,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Food Bioscience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30, 2019, 100410.</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r>
              <w:fldChar w:fldCharType="begin"/>
            </w:r>
            <w:r>
              <w:instrText xml:space="preserve"> HYPERLINK "https://doi.org/10.1016/j.fbio.2019.04.011" </w:instrText>
            </w:r>
            <w:r>
              <w:fldChar w:fldCharType="separate"/>
            </w:r>
            <w:r>
              <w:rPr>
                <w:rStyle w:val="18"/>
                <w:rFonts w:ascii="Palatino Linotype" w:hAnsi="Palatino Linotype"/>
                <w:sz w:val="20"/>
                <w:szCs w:val="20"/>
              </w:rPr>
              <w:t>https://doi.org/10.1016/j.fbio.2019.04.011</w:t>
            </w:r>
            <w:r>
              <w:rPr>
                <w:rStyle w:val="18"/>
                <w:rFonts w:ascii="Palatino Linotype" w:hAnsi="Palatino Linotype"/>
                <w:sz w:val="20"/>
                <w:szCs w:val="20"/>
              </w:rPr>
              <w:fldChar w:fldCharType="end"/>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I. Kumburovic, D. Selakovi</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c, T. Juric,</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 xml:space="preserve"> N. Jovicic</w:t>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V. Mihailovic, </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J. Katanic Stankovic</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 xml:space="preserve">, N. Sreckovic, D. Kumburovic, V. Jakovljevic, </w:t>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G. Rosic, </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 xml:space="preserve">Antioxidant effects of </w:t>
            </w:r>
            <w:r>
              <w:rPr>
                <w:rFonts w:ascii="Palatino Linotype" w:hAnsi="Palatino Linotype"/>
                <w:i/>
                <w:iCs/>
                <w:color w:val="262626" w:themeColor="text1" w:themeTint="D9"/>
                <w:sz w:val="20"/>
                <w:szCs w:val="20"/>
                <w:lang w:val="en-GB"/>
                <w14:textFill>
                  <w14:solidFill>
                    <w14:schemeClr w14:val="tx1">
                      <w14:lumMod w14:val="85000"/>
                      <w14:lumOff w14:val="15000"/>
                    </w14:schemeClr>
                  </w14:solidFill>
                </w14:textFill>
              </w:rPr>
              <w:t>Satureja hortensis</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 xml:space="preserve"> L. attenuate anxiogenic effect of cisplatin in rats,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Oxidative Medicine and Cellular Longevity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2019, 2019, Article ID 8307196, 15 pages. </w:t>
            </w:r>
            <w:r>
              <w:fldChar w:fldCharType="begin"/>
            </w:r>
            <w:r>
              <w:instrText xml:space="preserve"> HYPERLINK "https://doi.org/10.1155/2019/8307196" </w:instrText>
            </w:r>
            <w:r>
              <w:fldChar w:fldCharType="separate"/>
            </w:r>
            <w:r>
              <w:rPr>
                <w:rStyle w:val="18"/>
                <w:rFonts w:ascii="Palatino Linotype" w:hAnsi="Palatino Linotype"/>
                <w:bCs/>
                <w:sz w:val="20"/>
                <w:szCs w:val="20"/>
              </w:rPr>
              <w:t>https://doi.org/10.1155/2019/8307196</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R. Vukovic, I. Kumburovic, J. Joksimovic Jovic, N. Jovicic,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S. Katanic Stankovic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V. Mihailovic, M. Djuric, S. Velickovic, A. Arnaut, D. Selakovic, G. Rosic, N-acetylcysteine protects against the anxiogenic response to cisplatin in rats,</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Biomolecules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9(12), 2019, 892, 15 pages. </w:t>
            </w:r>
            <w:r>
              <w:fldChar w:fldCharType="begin"/>
            </w:r>
            <w:r>
              <w:instrText xml:space="preserve"> HYPERLINK "https://doi.org/10.3390/biom9120892" </w:instrText>
            </w:r>
            <w:r>
              <w:fldChar w:fldCharType="separate"/>
            </w:r>
            <w:r>
              <w:rPr>
                <w:rStyle w:val="18"/>
                <w:rFonts w:ascii="Palatino Linotype" w:hAnsi="Palatino Linotype"/>
                <w:bCs/>
                <w:sz w:val="20"/>
                <w:szCs w:val="20"/>
              </w:rPr>
              <w:t>https://doi.org/10.3390/biom9120892</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b/>
                <w:iCs/>
                <w:color w:val="262626" w:themeColor="text1" w:themeTint="D9"/>
                <w:sz w:val="20"/>
                <w:szCs w:val="20"/>
                <w:lang w:val="en-GB"/>
                <w14:textFill>
                  <w14:solidFill>
                    <w14:schemeClr w14:val="tx1">
                      <w14:lumMod w14:val="85000"/>
                      <w14:lumOff w14:val="15000"/>
                    </w14:schemeClr>
                  </w14:solidFill>
                </w14:textFill>
              </w:rPr>
            </w:pP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N. Srećković, D. Mišić, U. Gašić, P. Imbimbo, D. M. Monti, V. Mihailović, Bioactivity, biocompatibility and phytochemical assessment of lilac sage,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Salvia verticillata</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L. (Lamiaceae) - A plant rich in rosmarinic acid,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Industrial Crops and Products</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143, 2020, 111932. </w:t>
            </w:r>
            <w:r>
              <w:fldChar w:fldCharType="begin"/>
            </w:r>
            <w:r>
              <w:instrText xml:space="preserve"> HYPERLINK "https://doi.org/10.1016/j.indcrop.2019.111932" </w:instrText>
            </w:r>
            <w:r>
              <w:fldChar w:fldCharType="separate"/>
            </w:r>
            <w:r>
              <w:rPr>
                <w:rStyle w:val="18"/>
                <w:rFonts w:ascii="Palatino Linotype" w:hAnsi="Palatino Linotype"/>
                <w:bCs/>
                <w:sz w:val="20"/>
                <w:szCs w:val="20"/>
              </w:rPr>
              <w:t>https://doi.org/10.1016/j.indcrop.2019.111932</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b/>
                <w:iCs/>
                <w:color w:val="262626" w:themeColor="text1" w:themeTint="D9"/>
                <w:sz w:val="20"/>
                <w:szCs w:val="20"/>
                <w:lang w:val="en-GB"/>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T. Jurić, </w:t>
            </w:r>
            <w:r>
              <w:rPr>
                <w:rFonts w:ascii="Palatino Linotype" w:hAnsi="Palatino Linotype"/>
                <w:b/>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G. Rosić, D. Selaković, J. Joksimović, D. Mišić, V. Stanković, V. Mihailović, </w:t>
            </w:r>
            <w:r>
              <w:rPr>
                <w:rFonts w:ascii="Palatino Linotype" w:hAnsi="Palatino Linotype"/>
                <w:bCs/>
                <w:color w:val="262626" w:themeColor="text1" w:themeTint="D9"/>
                <w:sz w:val="20"/>
                <w:szCs w:val="20"/>
                <w:lang w:val="sr-Latn-RS"/>
                <w14:textFill>
                  <w14:solidFill>
                    <w14:schemeClr w14:val="tx1">
                      <w14:lumMod w14:val="85000"/>
                      <w14:lumOff w14:val="15000"/>
                    </w14:schemeClr>
                  </w14:solidFill>
                </w14:textFill>
              </w:rPr>
              <w:t>Protective effects of </w:t>
            </w:r>
            <w:r>
              <w:rPr>
                <w:rFonts w:ascii="Palatino Linotype" w:hAnsi="Palatino Linotype"/>
                <w:bCs/>
                <w:i/>
                <w:iCs/>
                <w:color w:val="262626" w:themeColor="text1" w:themeTint="D9"/>
                <w:sz w:val="20"/>
                <w:szCs w:val="20"/>
                <w:lang w:val="sr-Latn-RS"/>
                <w14:textFill>
                  <w14:solidFill>
                    <w14:schemeClr w14:val="tx1">
                      <w14:lumMod w14:val="85000"/>
                      <w14:lumOff w14:val="15000"/>
                    </w14:schemeClr>
                  </w14:solidFill>
                </w14:textFill>
              </w:rPr>
              <w:t>Alchemilla vulgaris</w:t>
            </w:r>
            <w:r>
              <w:rPr>
                <w:rFonts w:ascii="Palatino Linotype" w:hAnsi="Palatino Linotype"/>
                <w:bCs/>
                <w:color w:val="262626" w:themeColor="text1" w:themeTint="D9"/>
                <w:sz w:val="20"/>
                <w:szCs w:val="20"/>
                <w:lang w:val="sr-Latn-RS"/>
                <w14:textFill>
                  <w14:solidFill>
                    <w14:schemeClr w14:val="tx1">
                      <w14:lumMod w14:val="85000"/>
                      <w14:lumOff w14:val="15000"/>
                    </w14:schemeClr>
                  </w14:solidFill>
                </w14:textFill>
              </w:rPr>
              <w:t> L. extracts against cisplatin-induced toxicological alterations in rats</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South African Journal of Botany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128, 2020, 141-151. </w:t>
            </w:r>
            <w:r>
              <w:fldChar w:fldCharType="begin"/>
            </w:r>
            <w:r>
              <w:instrText xml:space="preserve"> HYPERLINK "https://doi.org/10.1016/j.sajb.2019.09.010" </w:instrText>
            </w:r>
            <w:r>
              <w:fldChar w:fldCharType="separate"/>
            </w:r>
            <w:r>
              <w:rPr>
                <w:rStyle w:val="18"/>
                <w:rFonts w:ascii="Palatino Linotype" w:hAnsi="Palatino Linotype"/>
                <w:bCs/>
                <w:sz w:val="20"/>
                <w:szCs w:val="20"/>
              </w:rPr>
              <w:t>https://doi.org/10.1016/j.sajb.2019.09.010</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b/>
                <w:color w:val="262626" w:themeColor="text1" w:themeTint="D9"/>
                <w:sz w:val="20"/>
                <w:szCs w:val="20"/>
                <w:lang w:val="en-GB"/>
                <w14:textFill>
                  <w14:solidFill>
                    <w14:schemeClr w14:val="tx1">
                      <w14:lumMod w14:val="85000"/>
                      <w14:lumOff w14:val="15000"/>
                    </w14:schemeClr>
                  </w14:solidFill>
                </w14:textFill>
              </w:rPr>
              <w:t>J. S. Katani</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ć Stanković</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R. Ceylan, G. Zengin,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S. Matić, T. Jurić, A. Diuzheva, J. Jekő, Z. Cziáky, A. Aktumsek,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Multiple biological activities of two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 xml:space="preserve">Onosma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species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O. sericea</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and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O. stenoloba</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and HPLC-MS/MS characterization of their phytochemical composition,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Industrial Crops and Products</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144, 2020, 112053. </w:t>
            </w:r>
            <w:r>
              <w:fldChar w:fldCharType="begin"/>
            </w:r>
            <w:r>
              <w:instrText xml:space="preserve"> HYPERLINK "https://doi.org/10.1016/j.indcrop.2019.112053" </w:instrText>
            </w:r>
            <w:r>
              <w:fldChar w:fldCharType="separate"/>
            </w:r>
            <w:r>
              <w:rPr>
                <w:rStyle w:val="18"/>
                <w:rFonts w:ascii="Palatino Linotype" w:hAnsi="Palatino Linotype"/>
                <w:bCs/>
                <w:sz w:val="20"/>
                <w:szCs w:val="20"/>
              </w:rPr>
              <w:t>https://doi.org/10.1016/j.indcrop.2019.112053</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Style w:val="18"/>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b/>
                <w:iCs/>
                <w:color w:val="262626" w:themeColor="text1" w:themeTint="D9"/>
                <w:sz w:val="20"/>
                <w:szCs w:val="20"/>
                <w:lang w:val="en-GB"/>
                <w14:textFill>
                  <w14:solidFill>
                    <w14:schemeClr w14:val="tx1">
                      <w14:lumMod w14:val="85000"/>
                      <w14:lumOff w14:val="15000"/>
                    </w14:schemeClr>
                  </w14:solidFill>
                </w14:textFill>
              </w:rPr>
              <w:t>J. S. Katanić Stanković</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 xml:space="preserve">, T. Jurić, N. Srećković, D. Mišić, B. Šiler, D. M. Monti, P. Imbimbo, S. Nikles, S.-P. Pan, R. Bauer, </w:t>
            </w:r>
            <w:r>
              <w:rPr>
                <w:rFonts w:ascii="Palatino Linotype" w:hAnsi="Palatino Linotype"/>
                <w:i/>
                <w:iCs/>
                <w:color w:val="262626" w:themeColor="text1" w:themeTint="D9"/>
                <w:sz w:val="20"/>
                <w:szCs w:val="20"/>
                <w:lang w:val="en-GB"/>
                <w14:textFill>
                  <w14:solidFill>
                    <w14:schemeClr w14:val="tx1">
                      <w14:lumMod w14:val="85000"/>
                      <w14:lumOff w14:val="15000"/>
                    </w14:schemeClr>
                  </w14:solidFill>
                </w14:textFill>
              </w:rPr>
              <w:t xml:space="preserve">Blackstonia perfoliata </w:t>
            </w:r>
            <w:r>
              <w:rPr>
                <w:rFonts w:ascii="Palatino Linotype" w:hAnsi="Palatino Linotype"/>
                <w:iCs/>
                <w:color w:val="262626" w:themeColor="text1" w:themeTint="D9"/>
                <w:sz w:val="20"/>
                <w:szCs w:val="20"/>
                <w:lang w:val="en-GB"/>
                <w14:textFill>
                  <w14:solidFill>
                    <w14:schemeClr w14:val="tx1">
                      <w14:lumMod w14:val="85000"/>
                      <w14:lumOff w14:val="15000"/>
                    </w14:schemeClr>
                  </w14:solidFill>
                </w14:textFill>
              </w:rPr>
              <w:t>(L.) Huds. (Gentianaceae)</w:t>
            </w:r>
            <w:r>
              <w:rPr>
                <w:rFonts w:ascii="Palatino Linotype" w:hAnsi="Palatino Linotype"/>
                <w:i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i/>
                <w:i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iCs/>
                <w:color w:val="262626" w:themeColor="text1" w:themeTint="D9"/>
                <w:sz w:val="20"/>
                <w:szCs w:val="20"/>
                <w14:textFill>
                  <w14:solidFill>
                    <w14:schemeClr w14:val="tx1">
                      <w14:lumMod w14:val="85000"/>
                      <w14:lumOff w14:val="15000"/>
                    </w14:schemeClr>
                  </w14:solidFill>
                </w14:textFill>
              </w:rPr>
              <w:t xml:space="preserve">A promising source of useful bioactive compounds,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Industrial Crops and Products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145, 2020, 111974. </w:t>
            </w:r>
            <w:r>
              <w:fldChar w:fldCharType="begin"/>
            </w:r>
            <w:r>
              <w:instrText xml:space="preserve"> HYPERLINK "https://doi.org/10.1016/j.indcrop.2019.111974" </w:instrText>
            </w:r>
            <w:r>
              <w:fldChar w:fldCharType="separate"/>
            </w:r>
            <w:r>
              <w:rPr>
                <w:rStyle w:val="18"/>
                <w:rFonts w:ascii="Palatino Linotype" w:hAnsi="Palatino Linotype"/>
                <w:bCs/>
                <w:sz w:val="20"/>
                <w:szCs w:val="20"/>
              </w:rPr>
              <w:t>https://doi.org/10.1016/j.indcrop.2019.111974</w:t>
            </w:r>
            <w:r>
              <w:rPr>
                <w:rStyle w:val="18"/>
                <w:rFonts w:ascii="Palatino Linotype" w:hAnsi="Palatino Linotype"/>
                <w:bCs/>
                <w:sz w:val="20"/>
                <w:szCs w:val="20"/>
              </w:rPr>
              <w:fldChar w:fldCharType="end"/>
            </w:r>
          </w:p>
          <w:p>
            <w:pPr>
              <w:pStyle w:val="51"/>
              <w:numPr>
                <w:ilvl w:val="0"/>
                <w:numId w:val="2"/>
              </w:numPr>
              <w:tabs>
                <w:tab w:val="left" w:pos="450"/>
              </w:tabs>
              <w:spacing w:after="120"/>
              <w:ind w:left="450" w:hanging="45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N.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Srećković, </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J. S. Katanić Stanković</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S. Matić, N. R. Mihailović, P. Imbimbo, D. M. Monti, </w:t>
            </w:r>
            <w:r>
              <w:rPr>
                <w:rFonts w:ascii="Palatino Linotype" w:hAnsi="Palatino Linotype"/>
                <w:color w:val="262626" w:themeColor="text1" w:themeTint="D9"/>
                <w:sz w:val="20"/>
                <w:szCs w:val="20"/>
                <w14:textFill>
                  <w14:solidFill>
                    <w14:schemeClr w14:val="tx1">
                      <w14:lumMod w14:val="85000"/>
                      <w14:lumOff w14:val="15000"/>
                    </w14:schemeClr>
                  </w14:solidFill>
                </w14:textFill>
              </w:rPr>
              <w:t>V. Mihailović,</w:t>
            </w:r>
            <w:r>
              <w:rPr>
                <w:rFonts w:ascii="Palatino Linotype" w:hAnsi="Palatino Linotype"/>
                <w:i/>
                <w:color w:val="262626" w:themeColor="text1" w:themeTint="D9"/>
                <w:sz w:val="20"/>
                <w:szCs w:val="20"/>
                <w:lang w:val="sr-Latn-RS"/>
                <w14:textFill>
                  <w14:solidFill>
                    <w14:schemeClr w14:val="tx1">
                      <w14:lumMod w14:val="85000"/>
                      <w14:lumOff w14:val="15000"/>
                    </w14:schemeClr>
                  </w14:solidFill>
                </w14:textFill>
              </w:rPr>
              <w:t xml:space="preserve"> Lythrum salicaria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L. (Lythraceae) as a promising source of phenolic compounds in the modulation of oxidative stress: Comparison between aerial parts and root extracts</w:t>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 </w:t>
            </w:r>
            <w:r>
              <w:rPr>
                <w:rFonts w:ascii="Palatino Linotype" w:hAnsi="Palatino Linotype"/>
                <w:i/>
                <w:color w:val="262626" w:themeColor="text1" w:themeTint="D9"/>
                <w:sz w:val="20"/>
                <w:szCs w:val="20"/>
                <w:lang w:val="en-GB"/>
                <w14:textFill>
                  <w14:solidFill>
                    <w14:schemeClr w14:val="tx1">
                      <w14:lumMod w14:val="85000"/>
                      <w14:lumOff w14:val="15000"/>
                    </w14:schemeClr>
                  </w14:solidFill>
                </w14:textFill>
              </w:rPr>
              <w:t>Industrial Crops and Products</w:t>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 155, 2020, 112781. </w:t>
            </w:r>
            <w:r>
              <w:fldChar w:fldCharType="begin"/>
            </w:r>
            <w:r>
              <w:instrText xml:space="preserve"> HYPERLINK "https://doi.org/10.1016/j.indcrop.2020.112781" </w:instrText>
            </w:r>
            <w:r>
              <w:fldChar w:fldCharType="separate"/>
            </w:r>
            <w:r>
              <w:rPr>
                <w:rStyle w:val="18"/>
                <w:rFonts w:ascii="Palatino Linotype" w:hAnsi="Palatino Linotype"/>
                <w:sz w:val="20"/>
                <w:szCs w:val="20"/>
                <w:lang w:val="en-GB"/>
              </w:rPr>
              <w:t>https://doi.org/10.1016/j.indcrop.2020.112781</w:t>
            </w:r>
            <w:r>
              <w:rPr>
                <w:rStyle w:val="18"/>
                <w:rFonts w:ascii="Palatino Linotype" w:hAnsi="Palatino Linotype"/>
                <w:sz w:val="20"/>
                <w:szCs w:val="20"/>
                <w:lang w:val="en-GB"/>
              </w:rPr>
              <w:fldChar w:fldCharType="end"/>
            </w: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J. S. Katanić Stanković</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D. Selakovic, V. Mihailovic, G. Rosic, Antioxidant Supplementation in the Treatment of Neurotoxicity Induced by Platinum-Based Chemotherapeutics – A Review, </w:t>
            </w:r>
            <w:r>
              <w:rPr>
                <w:rFonts w:ascii="Palatino Linotype" w:hAnsi="Palatino Linotype"/>
                <w:i/>
                <w:color w:val="262626" w:themeColor="text1" w:themeTint="D9"/>
                <w:sz w:val="20"/>
                <w:szCs w:val="20"/>
                <w:lang w:val="sr-Latn-RS"/>
                <w14:textFill>
                  <w14:solidFill>
                    <w14:schemeClr w14:val="tx1">
                      <w14:lumMod w14:val="85000"/>
                      <w14:lumOff w14:val="15000"/>
                    </w14:schemeClr>
                  </w14:solidFill>
                </w14:textFill>
              </w:rPr>
              <w:t xml:space="preserve">International Journal of Molecular Sciences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21,</w:t>
            </w:r>
            <w:r>
              <w:rPr>
                <w:rFonts w:ascii="Palatino Linotype" w:hAnsi="Palatino Linotype"/>
                <w:i/>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2020,7753.</w:t>
            </w:r>
            <w:r>
              <w:rPr>
                <w:rFonts w:ascii="Palatino Linotype" w:hAnsi="Palatino Linotype"/>
                <w:sz w:val="20"/>
                <w:szCs w:val="20"/>
              </w:rPr>
              <w:t xml:space="preserve"> </w:t>
            </w:r>
            <w:r>
              <w:fldChar w:fldCharType="begin"/>
            </w:r>
            <w:r>
              <w:instrText xml:space="preserve">HYPERLINK "https://doi.org/10.3390/ijms21207753"</w:instrText>
            </w:r>
            <w:r>
              <w:fldChar w:fldCharType="separate"/>
            </w:r>
            <w:r>
              <w:rPr>
                <w:rStyle w:val="18"/>
                <w:rFonts w:ascii="Palatino Linotype" w:hAnsi="Palatino Linotype"/>
                <w:sz w:val="20"/>
                <w:szCs w:val="20"/>
                <w:lang w:val="en-GB"/>
              </w:rPr>
              <w:t>https://doi.org/</w:t>
            </w:r>
            <w:r>
              <w:rPr>
                <w:rStyle w:val="18"/>
                <w:rFonts w:ascii="Palatino Linotype" w:hAnsi="Palatino Linotype"/>
                <w:sz w:val="20"/>
                <w:szCs w:val="20"/>
                <w:lang w:val="sr-Latn-RS"/>
              </w:rPr>
              <w:t>10.3390/ijms21207753</w:t>
            </w:r>
            <w:r>
              <w:rPr>
                <w:rStyle w:val="18"/>
                <w:rFonts w:ascii="Palatino Linotype" w:hAnsi="Palatino Linotype"/>
                <w:sz w:val="20"/>
                <w:szCs w:val="20"/>
                <w:lang w:val="sr-Latn-RS"/>
              </w:rPr>
              <w:fldChar w:fldCharType="end"/>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sz w:val="20"/>
                <w:szCs w:val="20"/>
                <w:lang w:val="sr-Latn-RS"/>
              </w:rPr>
              <w:t>J. B. Popović-Djordjević,</w:t>
            </w:r>
            <w:r>
              <w:rPr>
                <w:rFonts w:ascii="Palatino Linotype" w:hAnsi="Palatino Linotype"/>
                <w:b/>
                <w:sz w:val="20"/>
                <w:szCs w:val="20"/>
                <w:lang w:val="sr-Latn-RS"/>
              </w:rPr>
              <w:t xml:space="preserve"> J. S. Katanić Stanković</w:t>
            </w:r>
            <w:r>
              <w:rPr>
                <w:rFonts w:ascii="Palatino Linotype" w:hAnsi="Palatino Linotype"/>
                <w:sz w:val="20"/>
                <w:szCs w:val="20"/>
                <w:lang w:val="sr-Latn-RS"/>
              </w:rPr>
              <w:t>,</w:t>
            </w:r>
            <w:r>
              <w:rPr>
                <w:rFonts w:ascii="Palatino Linotype" w:hAnsi="Palatino Linotype"/>
                <w:sz w:val="20"/>
                <w:szCs w:val="20"/>
              </w:rPr>
              <w:t xml:space="preserve"> V. Mihailović,</w:t>
            </w:r>
            <w:r>
              <w:rPr>
                <w:rFonts w:ascii="Palatino Linotype" w:hAnsi="Palatino Linotype"/>
                <w:sz w:val="20"/>
                <w:szCs w:val="20"/>
                <w:lang w:val="sr-Latn-RS"/>
              </w:rPr>
              <w:t xml:space="preserve"> A. G. Pereira, P. Garcia-Oliveira, M. A. Prieto, J. Simal-Gandara, Algae as a Source of Bioactive Compounds to Prevent the Development of Type 2 Diabetes Mellitus, </w:t>
            </w:r>
            <w:r>
              <w:rPr>
                <w:rFonts w:ascii="Palatino Linotype" w:hAnsi="Palatino Linotype"/>
                <w:i/>
                <w:sz w:val="20"/>
                <w:szCs w:val="20"/>
                <w:lang w:val="sr-Latn-RS"/>
              </w:rPr>
              <w:t xml:space="preserve">Current Medicinal Chemistry </w:t>
            </w:r>
            <w:r>
              <w:rPr>
                <w:rFonts w:ascii="Palatino Linotype" w:hAnsi="Palatino Linotype"/>
                <w:sz w:val="20"/>
                <w:szCs w:val="20"/>
                <w:lang w:val="sr-Latn-RS"/>
              </w:rPr>
              <w:t>28 (23), 2021, 4592-4615. DOI: 10.2174/0929867328666210325100654</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N. Arsenijevic, D. Selakovic, </w:t>
            </w:r>
            <w:r>
              <w:rPr>
                <w:rFonts w:ascii="Palatino Linotype" w:hAnsi="Palatino Linotype"/>
                <w:b/>
                <w:color w:val="0D0D0D" w:themeColor="text1" w:themeTint="F2"/>
                <w:sz w:val="20"/>
                <w:szCs w:val="20"/>
                <w:lang w:val="sr-Latn-RS"/>
                <w14:textFill>
                  <w14:solidFill>
                    <w14:schemeClr w14:val="tx1">
                      <w14:lumMod w14:val="95000"/>
                      <w14:lumOff w14:val="5000"/>
                    </w14:schemeClr>
                  </w14:solidFill>
                </w14:textFill>
              </w:rPr>
              <w:t>J. S. Katanic Stankovic</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V. Mihailovic, S. Mitrovic, J. Milenkovic, P. Milanovic, M. Vasovic, S. Markovic, M. Zivanovic, J. Grujic, N. Jovicic, G. Rosic, The beneficial role of </w:t>
            </w:r>
            <w:r>
              <w:rPr>
                <w:rFonts w:ascii="Palatino Linotype" w:hAnsi="Palatino Linotype"/>
                <w:i/>
                <w:color w:val="0D0D0D" w:themeColor="text1" w:themeTint="F2"/>
                <w:sz w:val="20"/>
                <w:szCs w:val="20"/>
                <w:lang w:val="sr-Latn-RS"/>
                <w14:textFill>
                  <w14:solidFill>
                    <w14:schemeClr w14:val="tx1">
                      <w14:lumMod w14:val="95000"/>
                      <w14:lumOff w14:val="5000"/>
                    </w14:schemeClr>
                  </w14:solidFill>
                </w14:textFill>
              </w:rPr>
              <w:t>Filipendula ulmaria</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extract in prevention of prodepressant effect and cognitive impaiment induced by nanoparticles of calcium phosphates in rats, </w:t>
            </w:r>
            <w:r>
              <w:rPr>
                <w:rFonts w:ascii="Palatino Linotype" w:hAnsi="Palatino Linotype"/>
                <w:i/>
                <w:color w:val="0D0D0D" w:themeColor="text1" w:themeTint="F2"/>
                <w:sz w:val="20"/>
                <w:szCs w:val="20"/>
                <w:lang w:val="sr-Latn-RS"/>
                <w14:textFill>
                  <w14:solidFill>
                    <w14:schemeClr w14:val="tx1">
                      <w14:lumMod w14:val="95000"/>
                      <w14:lumOff w14:val="5000"/>
                    </w14:schemeClr>
                  </w14:solidFill>
                </w14:textFill>
              </w:rPr>
              <w:t>Oxidative Medicine and Cellular Longevity</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2021, 2021, Article ID 6670135, 12 pages. </w:t>
            </w:r>
            <w:r>
              <w:fldChar w:fldCharType="begin"/>
            </w:r>
            <w:r>
              <w:instrText xml:space="preserve">HYPERLINK "https://doi.org/10.1155/2021/6670135"</w:instrText>
            </w:r>
            <w:r>
              <w:fldChar w:fldCharType="separate"/>
            </w:r>
            <w:r>
              <w:rPr>
                <w:rStyle w:val="18"/>
                <w:rFonts w:ascii="Palatino Linotype" w:hAnsi="Palatino Linotype"/>
                <w:sz w:val="20"/>
                <w:szCs w:val="20"/>
                <w:lang w:val="sr-Latn-RS"/>
              </w:rPr>
              <w:t>https://doi.org/10.1155/2021/6670135</w:t>
            </w:r>
            <w:r>
              <w:rPr>
                <w:rStyle w:val="18"/>
                <w:rFonts w:ascii="Palatino Linotype" w:hAnsi="Palatino Linotype"/>
                <w:sz w:val="20"/>
                <w:szCs w:val="20"/>
                <w:lang w:val="sr-Latn-RS"/>
              </w:rPr>
              <w:fldChar w:fldCharType="end"/>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rPr>
              <w:t xml:space="preserve">R. Scepanovic, D. Selakovic, </w:t>
            </w:r>
            <w:r>
              <w:rPr>
                <w:rFonts w:ascii="Palatino Linotype" w:hAnsi="Palatino Linotype"/>
                <w:b/>
                <w:sz w:val="20"/>
                <w:szCs w:val="20"/>
              </w:rPr>
              <w:t>J. S. Katanic Stankovic</w:t>
            </w:r>
            <w:r>
              <w:rPr>
                <w:rFonts w:ascii="Palatino Linotype" w:hAnsi="Palatino Linotype"/>
                <w:sz w:val="20"/>
                <w:szCs w:val="20"/>
              </w:rPr>
              <w:t xml:space="preserve">, N. Arsenijevic, M. Andjelkovic, J. Milenkovic, P. Milanovic, M. Vasovic, N. Jovicic, G. Rosic, The Antioxidant Supplementation with </w:t>
            </w:r>
            <w:r>
              <w:rPr>
                <w:rFonts w:ascii="Palatino Linotype" w:hAnsi="Palatino Linotype"/>
                <w:i/>
                <w:sz w:val="20"/>
                <w:szCs w:val="20"/>
              </w:rPr>
              <w:t>Filipendula ulmaria</w:t>
            </w:r>
            <w:r>
              <w:rPr>
                <w:rFonts w:ascii="Palatino Linotype" w:hAnsi="Palatino Linotype"/>
                <w:sz w:val="20"/>
                <w:szCs w:val="20"/>
              </w:rPr>
              <w:t xml:space="preserve"> Extract Attenuates the Systemic Adverse Effects of Nanosized Calcium Phosphates in Rats, </w:t>
            </w:r>
            <w:r>
              <w:rPr>
                <w:rFonts w:ascii="Palatino Linotype" w:hAnsi="Palatino Linotype"/>
                <w:i/>
                <w:color w:val="0D0D0D" w:themeColor="text1" w:themeTint="F2"/>
                <w:sz w:val="20"/>
                <w:szCs w:val="20"/>
                <w:lang w:val="sr-Latn-RS"/>
                <w14:textFill>
                  <w14:solidFill>
                    <w14:schemeClr w14:val="tx1">
                      <w14:lumMod w14:val="95000"/>
                      <w14:lumOff w14:val="5000"/>
                    </w14:schemeClr>
                  </w14:solidFill>
                </w14:textFill>
              </w:rPr>
              <w:t>Oxidative Medicine and Cellular Longevity</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2021, 2021, Article ID </w:t>
            </w:r>
            <w:r>
              <w:rPr>
                <w:rFonts w:ascii="Palatino Linotype" w:hAnsi="Palatino Linotype"/>
                <w:color w:val="0D0D0D" w:themeColor="text1" w:themeTint="F2"/>
                <w:sz w:val="20"/>
                <w:szCs w:val="20"/>
                <w14:textFill>
                  <w14:solidFill>
                    <w14:schemeClr w14:val="tx1">
                      <w14:lumMod w14:val="95000"/>
                      <w14:lumOff w14:val="5000"/>
                    </w14:schemeClr>
                  </w14:solidFill>
                </w14:textFill>
              </w:rPr>
              <w:t xml:space="preserve">8207283, 16 pages. </w:t>
            </w:r>
            <w:r>
              <w:fldChar w:fldCharType="begin"/>
            </w:r>
            <w:r>
              <w:instrText xml:space="preserve"> HYPERLINK "https://doi.org/10.1155/2021/8207283" </w:instrText>
            </w:r>
            <w:r>
              <w:fldChar w:fldCharType="separate"/>
            </w:r>
            <w:r>
              <w:rPr>
                <w:rStyle w:val="18"/>
                <w:rFonts w:ascii="Palatino Linotype" w:hAnsi="Palatino Linotype"/>
                <w:sz w:val="20"/>
                <w:szCs w:val="20"/>
              </w:rPr>
              <w:t>https://doi.org/10.1155/2021/8207283</w:t>
            </w:r>
            <w:r>
              <w:rPr>
                <w:rStyle w:val="18"/>
                <w:rFonts w:ascii="Palatino Linotype" w:hAnsi="Palatino Linotype"/>
                <w:sz w:val="20"/>
                <w:szCs w:val="20"/>
              </w:rPr>
              <w:fldChar w:fldCharType="end"/>
            </w:r>
            <w:r>
              <w:rPr>
                <w:rFonts w:ascii="Palatino Linotype" w:hAnsi="Palatino Linotype"/>
                <w:color w:val="0D0D0D" w:themeColor="text1" w:themeTint="F2"/>
                <w:sz w:val="20"/>
                <w:szCs w:val="20"/>
                <w14:textFill>
                  <w14:solidFill>
                    <w14:schemeClr w14:val="tx1">
                      <w14:lumMod w14:val="95000"/>
                      <w14:lumOff w14:val="5000"/>
                    </w14:schemeClr>
                  </w14:solidFill>
                </w14:textFill>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rPr>
              <w:t xml:space="preserve">R. Vukovic, </w:t>
            </w:r>
            <w:r>
              <w:rPr>
                <w:rFonts w:ascii="Palatino Linotype" w:hAnsi="Palatino Linotype"/>
                <w:sz w:val="20"/>
                <w:szCs w:val="20"/>
                <w:lang w:val="sr-Latn-RS"/>
              </w:rPr>
              <w:t xml:space="preserve">D. Selakovic, </w:t>
            </w:r>
            <w:r>
              <w:rPr>
                <w:rFonts w:ascii="Palatino Linotype" w:hAnsi="Palatino Linotype"/>
                <w:b/>
                <w:sz w:val="20"/>
                <w:szCs w:val="20"/>
                <w:lang w:val="sr-Latn-RS"/>
              </w:rPr>
              <w:t>J. S. Katanic Stankovic</w:t>
            </w:r>
            <w:r>
              <w:rPr>
                <w:rFonts w:ascii="Palatino Linotype" w:hAnsi="Palatino Linotype"/>
                <w:sz w:val="20"/>
                <w:szCs w:val="20"/>
                <w:lang w:val="sr-Latn-RS"/>
              </w:rPr>
              <w:t xml:space="preserve">, </w:t>
            </w:r>
            <w:r>
              <w:rPr>
                <w:rFonts w:ascii="Palatino Linotype" w:hAnsi="Palatino Linotype"/>
                <w:sz w:val="20"/>
                <w:szCs w:val="20"/>
              </w:rPr>
              <w:t xml:space="preserve">I. Kumburovic, </w:t>
            </w:r>
            <w:r>
              <w:rPr>
                <w:rFonts w:ascii="Palatino Linotype" w:hAnsi="Palatino Linotype"/>
                <w:sz w:val="20"/>
                <w:szCs w:val="20"/>
                <w:lang w:val="sr-Latn-RS"/>
              </w:rPr>
              <w:t xml:space="preserve">N. Jovicic, </w:t>
            </w:r>
            <w:r>
              <w:rPr>
                <w:rFonts w:ascii="Palatino Linotype" w:hAnsi="Palatino Linotype"/>
                <w:sz w:val="20"/>
                <w:szCs w:val="20"/>
              </w:rPr>
              <w:t xml:space="preserve">G. Rosic, Alteration of Oxidative stress and apoptotic markers alterations in the rat prefrontal cortex influence behavioral response induced by cisplatin and N-acetylcysteine in the tail suspension test, </w:t>
            </w:r>
            <w:r>
              <w:rPr>
                <w:rFonts w:ascii="Palatino Linotype" w:hAnsi="Palatino Linotype"/>
                <w:i/>
                <w:sz w:val="20"/>
                <w:szCs w:val="20"/>
              </w:rPr>
              <w:t>Journal of Integrative Neuroscience</w:t>
            </w:r>
            <w:r>
              <w:rPr>
                <w:rFonts w:ascii="Palatino Linotype" w:hAnsi="Palatino Linotype"/>
                <w:sz w:val="20"/>
                <w:szCs w:val="20"/>
                <w:lang w:val="sr-Latn-RS"/>
              </w:rPr>
              <w:t xml:space="preserve"> 20(3), 2021,</w:t>
            </w:r>
            <w:r>
              <w:rPr>
                <w:rFonts w:ascii="Palatino Linotype" w:hAnsi="Palatino Linotype"/>
                <w:sz w:val="20"/>
                <w:szCs w:val="20"/>
              </w:rPr>
              <w:t xml:space="preserve"> </w:t>
            </w:r>
            <w:r>
              <w:rPr>
                <w:rFonts w:ascii="Palatino Linotype" w:hAnsi="Palatino Linotype"/>
                <w:sz w:val="20"/>
                <w:szCs w:val="20"/>
                <w:lang w:val="sr-Latn-RS"/>
              </w:rPr>
              <w:t xml:space="preserve">711-718. </w:t>
            </w:r>
            <w:r>
              <w:fldChar w:fldCharType="begin"/>
            </w:r>
            <w:r>
              <w:instrText xml:space="preserve"> HYPERLINK "https://doi.org/10.31083/j.jin2003076" </w:instrText>
            </w:r>
            <w:r>
              <w:fldChar w:fldCharType="separate"/>
            </w:r>
            <w:r>
              <w:rPr>
                <w:rStyle w:val="18"/>
                <w:rFonts w:ascii="Palatino Linotype" w:hAnsi="Palatino Linotype"/>
                <w:sz w:val="20"/>
                <w:szCs w:val="20"/>
              </w:rPr>
              <w:t>https://doi.org/10.31083/j.jin2003076</w:t>
            </w:r>
            <w:r>
              <w:rPr>
                <w:rStyle w:val="18"/>
                <w:rFonts w:ascii="Palatino Linotype" w:hAnsi="Palatino Linotype"/>
                <w:sz w:val="20"/>
                <w:szCs w:val="20"/>
              </w:rPr>
              <w:fldChar w:fldCharType="end"/>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rPr>
              <w:t xml:space="preserve">N. </w:t>
            </w:r>
            <w:r>
              <w:rPr>
                <w:rFonts w:ascii="Palatino Linotype" w:hAnsi="Palatino Linotype"/>
                <w:sz w:val="20"/>
                <w:szCs w:val="20"/>
                <w:lang w:val="sr-Latn-RS"/>
              </w:rPr>
              <w:t xml:space="preserve">Srećković, Z. P. Nedić, D. Liberti, D. M. Monti, N. Mihailović,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S. Dimitrijević, V. B. Mihailović, </w:t>
            </w:r>
            <w:r>
              <w:rPr>
                <w:rFonts w:ascii="Palatino Linotype" w:hAnsi="Palatino Linotype"/>
                <w:bCs/>
                <w:sz w:val="20"/>
                <w:szCs w:val="20"/>
                <w:lang w:val="sr-Latn-RS"/>
              </w:rPr>
              <w:t>Application potential of biogenically synthesized silver nanoparticles using </w:t>
            </w:r>
            <w:r>
              <w:rPr>
                <w:rFonts w:ascii="Palatino Linotype" w:hAnsi="Palatino Linotype"/>
                <w:bCs/>
                <w:i/>
                <w:iCs/>
                <w:sz w:val="20"/>
                <w:szCs w:val="20"/>
                <w:lang w:val="sr-Latn-RS"/>
              </w:rPr>
              <w:t>Lythrum salicaria</w:t>
            </w:r>
            <w:r>
              <w:rPr>
                <w:rFonts w:ascii="Palatino Linotype" w:hAnsi="Palatino Linotype"/>
                <w:bCs/>
                <w:sz w:val="20"/>
                <w:szCs w:val="20"/>
                <w:lang w:val="sr-Latn-RS"/>
              </w:rPr>
              <w:t> L. extracts as pharmaceuticals and catalysts for organic pollutant degradation</w:t>
            </w:r>
            <w:r>
              <w:rPr>
                <w:rFonts w:ascii="Palatino Linotype" w:hAnsi="Palatino Linotype"/>
                <w:sz w:val="20"/>
                <w:szCs w:val="20"/>
                <w:lang w:val="sr-Latn-RS"/>
              </w:rPr>
              <w:t xml:space="preserve">, </w:t>
            </w:r>
            <w:r>
              <w:rPr>
                <w:rFonts w:ascii="Palatino Linotype" w:hAnsi="Palatino Linotype"/>
                <w:i/>
                <w:sz w:val="20"/>
                <w:szCs w:val="20"/>
                <w:lang w:val="sr-Latn-RS"/>
              </w:rPr>
              <w:t>RSC Advances</w:t>
            </w:r>
            <w:r>
              <w:rPr>
                <w:rFonts w:ascii="Palatino Linotype" w:hAnsi="Palatino Linotype"/>
                <w:sz w:val="20"/>
                <w:szCs w:val="20"/>
                <w:lang w:val="sr-Latn-RS"/>
              </w:rPr>
              <w:t xml:space="preserve"> 11, 2021, 35585-35599. </w:t>
            </w:r>
            <w:r>
              <w:fldChar w:fldCharType="begin"/>
            </w:r>
            <w:r>
              <w:instrText xml:space="preserve"> HYPERLINK "https://doi.org/10.1039/D1RA05570D" </w:instrText>
            </w:r>
            <w:r>
              <w:fldChar w:fldCharType="separate"/>
            </w:r>
            <w:r>
              <w:rPr>
                <w:rStyle w:val="18"/>
                <w:rFonts w:ascii="Palatino Linotype" w:hAnsi="Palatino Linotype"/>
                <w:sz w:val="20"/>
                <w:szCs w:val="20"/>
                <w:lang w:val="sr-Latn-RS"/>
              </w:rPr>
              <w:t>https://doi.org/10.1039/D1RA05570D</w:t>
            </w:r>
            <w:r>
              <w:rPr>
                <w:rStyle w:val="18"/>
                <w:rFonts w:ascii="Palatino Linotype" w:hAnsi="Palatino Linotype"/>
                <w:sz w:val="20"/>
                <w:szCs w:val="20"/>
                <w:lang w:val="sr-Latn-RS"/>
              </w:rPr>
              <w:fldChar w:fldCharType="end"/>
            </w:r>
            <w:r>
              <w:rPr>
                <w:rFonts w:ascii="Palatino Linotype" w:hAnsi="Palatino Linotype"/>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V. Mihailovic, </w:t>
            </w:r>
            <w:r>
              <w:rPr>
                <w:rFonts w:ascii="Palatino Linotype" w:hAnsi="Palatino Linotype"/>
                <w:b/>
                <w:sz w:val="20"/>
                <w:szCs w:val="20"/>
                <w:lang w:val="sr-Latn-RS"/>
              </w:rPr>
              <w:t>J. S. Katanic Stankovic</w:t>
            </w:r>
            <w:r>
              <w:rPr>
                <w:rFonts w:ascii="Palatino Linotype" w:hAnsi="Palatino Linotype"/>
                <w:sz w:val="20"/>
                <w:szCs w:val="20"/>
                <w:lang w:val="sr-Latn-RS"/>
              </w:rPr>
              <w:t xml:space="preserve">, D. Selakovic, G. Rosic, </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An Overview of the Beneficial Role of Antioxidants in the Treatment of Nanoparticle-Induced Toxicities</w:t>
            </w:r>
            <w:r>
              <w:rPr>
                <w:rFonts w:ascii="Palatino Linotype" w:hAnsi="Palatino Linotype"/>
                <w:sz w:val="20"/>
                <w:szCs w:val="20"/>
                <w:lang w:val="sr-Latn-RS"/>
              </w:rPr>
              <w:t xml:space="preserve">, </w:t>
            </w:r>
            <w:r>
              <w:rPr>
                <w:rFonts w:ascii="Palatino Linotype" w:hAnsi="Palatino Linotype"/>
                <w:i/>
                <w:sz w:val="20"/>
                <w:szCs w:val="20"/>
                <w:lang w:val="sr-Latn-RS"/>
              </w:rPr>
              <w:t>Oxidative</w:t>
            </w:r>
            <w:r>
              <w:rPr>
                <w:rFonts w:ascii="Palatino Linotype" w:hAnsi="Palatino Linotype"/>
                <w:i/>
                <w:color w:val="0D0D0D" w:themeColor="text1" w:themeTint="F2"/>
                <w:sz w:val="20"/>
                <w:szCs w:val="20"/>
                <w:lang w:val="sr-Latn-RS"/>
                <w14:textFill>
                  <w14:solidFill>
                    <w14:schemeClr w14:val="tx1">
                      <w14:lumMod w14:val="95000"/>
                      <w14:lumOff w14:val="5000"/>
                    </w14:schemeClr>
                  </w14:solidFill>
                </w14:textFill>
              </w:rPr>
              <w:t xml:space="preserve"> Medicine and Cellular Longevity</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 xml:space="preserve"> 2021,</w:t>
            </w:r>
            <w:r>
              <w:rPr>
                <w:rFonts w:ascii="Palatino Linotype" w:hAnsi="Palatino Linotype"/>
                <w:sz w:val="20"/>
                <w:szCs w:val="20"/>
              </w:rPr>
              <w:t xml:space="preserve"> </w:t>
            </w:r>
            <w:r>
              <w:rPr>
                <w:rFonts w:ascii="Palatino Linotype" w:hAnsi="Palatino Linotype"/>
                <w:color w:val="0D0D0D" w:themeColor="text1" w:themeTint="F2"/>
                <w:sz w:val="20"/>
                <w:szCs w:val="20"/>
                <w:lang w:val="sr-Latn-RS"/>
                <w14:textFill>
                  <w14:solidFill>
                    <w14:schemeClr w14:val="tx1">
                      <w14:lumMod w14:val="95000"/>
                      <w14:lumOff w14:val="5000"/>
                    </w14:schemeClr>
                  </w14:solidFill>
                </w14:textFill>
              </w:rPr>
              <w:t>2021, Article ID 7244677, 21 pages</w:t>
            </w:r>
            <w:r>
              <w:rPr>
                <w:rFonts w:ascii="Palatino Linotype" w:hAnsi="Palatino Linotype"/>
                <w:color w:val="0D0D0D" w:themeColor="text1" w:themeTint="F2"/>
                <w:sz w:val="20"/>
                <w:szCs w:val="20"/>
                <w:lang w:val="sr-Cyrl-RS"/>
                <w14:textFill>
                  <w14:solidFill>
                    <w14:schemeClr w14:val="tx1">
                      <w14:lumMod w14:val="95000"/>
                      <w14:lumOff w14:val="5000"/>
                    </w14:schemeClr>
                  </w14:solidFill>
                </w14:textFill>
              </w:rPr>
              <w:t xml:space="preserve">. </w:t>
            </w:r>
            <w:r>
              <w:fldChar w:fldCharType="begin"/>
            </w:r>
            <w:r>
              <w:instrText xml:space="preserve">HYPERLINK "https://doi.org/10.1155/2021/7244677"</w:instrText>
            </w:r>
            <w:r>
              <w:fldChar w:fldCharType="separate"/>
            </w:r>
            <w:r>
              <w:rPr>
                <w:rStyle w:val="18"/>
                <w:rFonts w:ascii="Palatino Linotype" w:hAnsi="Palatino Linotype"/>
                <w:sz w:val="20"/>
                <w:szCs w:val="20"/>
                <w:lang w:val="sr-Cyrl-RS"/>
              </w:rPr>
              <w:t>https://doi.org/10.1155/2021/7244677</w:t>
            </w:r>
            <w:r>
              <w:rPr>
                <w:rStyle w:val="18"/>
                <w:rFonts w:ascii="Palatino Linotype" w:hAnsi="Palatino Linotype"/>
                <w:sz w:val="20"/>
                <w:szCs w:val="20"/>
                <w:lang w:val="sr-Cyrl-RS"/>
              </w:rPr>
              <w:fldChar w:fldCharType="end"/>
            </w:r>
            <w:r>
              <w:rPr>
                <w:rFonts w:ascii="Palatino Linotype" w:hAnsi="Palatino Linotype"/>
                <w:color w:val="0D0D0D" w:themeColor="text1" w:themeTint="F2"/>
                <w:sz w:val="20"/>
                <w:szCs w:val="20"/>
                <w:lang w:val="sr-Cyrl-RS"/>
                <w14:textFill>
                  <w14:solidFill>
                    <w14:schemeClr w14:val="tx1">
                      <w14:lumMod w14:val="95000"/>
                      <w14:lumOff w14:val="5000"/>
                    </w14:schemeClr>
                  </w14:solidFill>
                </w14:textFill>
              </w:rPr>
              <w:t xml:space="preserve"> </w:t>
            </w:r>
          </w:p>
          <w:p>
            <w:pPr>
              <w:pStyle w:val="51"/>
              <w:numPr>
                <w:ilvl w:val="0"/>
                <w:numId w:val="2"/>
              </w:numPr>
              <w:tabs>
                <w:tab w:val="left" w:pos="450"/>
              </w:tabs>
              <w:spacing w:after="120"/>
              <w:ind w:left="450" w:hanging="450"/>
              <w:jc w:val="both"/>
              <w:rPr>
                <w:rStyle w:val="18"/>
                <w:rFonts w:ascii="Palatino Linotype" w:hAnsi="Palatino Linotype"/>
                <w:i/>
                <w:sz w:val="20"/>
                <w:szCs w:val="20"/>
              </w:rPr>
            </w:pPr>
            <w:r>
              <w:rPr>
                <w:rFonts w:ascii="Palatino Linotype" w:hAnsi="Palatino Linotype"/>
                <w:sz w:val="20"/>
                <w:szCs w:val="20"/>
                <w:lang w:val="sr-Latn-RS"/>
              </w:rPr>
              <w:t xml:space="preserve">N. Arsenijevic, D. Selakovic, </w:t>
            </w:r>
            <w:r>
              <w:rPr>
                <w:rFonts w:ascii="Palatino Linotype" w:hAnsi="Palatino Linotype"/>
                <w:b/>
                <w:sz w:val="20"/>
                <w:szCs w:val="20"/>
                <w:lang w:val="sr-Latn-RS"/>
              </w:rPr>
              <w:t>J. S. Katanic Stankovic</w:t>
            </w:r>
            <w:r>
              <w:rPr>
                <w:rFonts w:ascii="Palatino Linotype" w:hAnsi="Palatino Linotype"/>
                <w:sz w:val="20"/>
                <w:szCs w:val="20"/>
                <w:lang w:val="sr-Latn-RS"/>
              </w:rPr>
              <w:t xml:space="preserve">, V. Mihailovic, S. Mitrovic, J. Milenkovic, P. Milanovic, M. Vasovic, A. Nikezic, O. Milosevic-Djordjevic, M. Zivanovic, N. Filipovic, V. Jakovljevic, N. Jovicic, G. Rosic, </w:t>
            </w:r>
            <w:r>
              <w:rPr>
                <w:rFonts w:ascii="Palatino Linotype" w:hAnsi="Palatino Linotype"/>
                <w:sz w:val="20"/>
                <w:szCs w:val="20"/>
              </w:rPr>
              <w:t xml:space="preserve">Variable neuroprotective role of </w:t>
            </w:r>
            <w:r>
              <w:rPr>
                <w:rFonts w:ascii="Palatino Linotype" w:hAnsi="Palatino Linotype"/>
                <w:i/>
                <w:sz w:val="20"/>
                <w:szCs w:val="20"/>
              </w:rPr>
              <w:t>Filipendula ulmaria</w:t>
            </w:r>
            <w:r>
              <w:rPr>
                <w:rFonts w:ascii="Palatino Linotype" w:hAnsi="Palatino Linotype"/>
                <w:sz w:val="20"/>
                <w:szCs w:val="20"/>
              </w:rPr>
              <w:t xml:space="preserve"> extract in rat hippocampus</w:t>
            </w:r>
            <w:r>
              <w:rPr>
                <w:rFonts w:ascii="Palatino Linotype" w:hAnsi="Palatino Linotype"/>
                <w:sz w:val="20"/>
                <w:szCs w:val="20"/>
                <w:lang w:val="en-GB"/>
              </w:rPr>
              <w:t xml:space="preserve">, </w:t>
            </w:r>
            <w:r>
              <w:rPr>
                <w:rFonts w:ascii="Palatino Linotype" w:hAnsi="Palatino Linotype"/>
                <w:i/>
                <w:sz w:val="20"/>
                <w:szCs w:val="20"/>
              </w:rPr>
              <w:t>Journal of Integrative Neuroscience</w:t>
            </w:r>
            <w:r>
              <w:rPr>
                <w:rFonts w:ascii="Palatino Linotype" w:hAnsi="Palatino Linotype"/>
                <w:sz w:val="20"/>
                <w:szCs w:val="20"/>
              </w:rPr>
              <w:t xml:space="preserve"> 20(4), 2021, 871-883. </w:t>
            </w:r>
            <w:r>
              <w:fldChar w:fldCharType="begin"/>
            </w:r>
            <w:r>
              <w:instrText xml:space="preserve">HYPERLINK "https://doi.org/10.31083/j.jin2004089"</w:instrText>
            </w:r>
            <w:r>
              <w:fldChar w:fldCharType="separate"/>
            </w:r>
            <w:r>
              <w:rPr>
                <w:rStyle w:val="18"/>
                <w:rFonts w:ascii="Palatino Linotype" w:hAnsi="Palatino Linotype"/>
                <w:sz w:val="20"/>
                <w:szCs w:val="20"/>
              </w:rPr>
              <w:t>https://doi.org/10.31083/j.jin2004089</w:t>
            </w:r>
            <w:r>
              <w:rPr>
                <w:rStyle w:val="18"/>
                <w:rFonts w:ascii="Palatino Linotype" w:hAnsi="Palatino Linotype"/>
                <w:sz w:val="20"/>
                <w:szCs w:val="20"/>
              </w:rPr>
              <w:fldChar w:fldCharType="end"/>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J. Popović-Djordjević, C. Quispe, R. Giordo, A. Kostić,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P. V. T. Fokou, K. Carbone, M. Martorell, M. Kumar, G. Pintus, J. Sharifi-Rad, A. O. Docea, D. Calina, Natural products and synthetic analogues against HIV: A perspective to develop new potential anti-HIV drugs, </w:t>
            </w:r>
            <w:r>
              <w:rPr>
                <w:rFonts w:ascii="Palatino Linotype" w:hAnsi="Palatino Linotype"/>
                <w:i/>
                <w:sz w:val="20"/>
                <w:szCs w:val="20"/>
                <w:lang w:val="sr-Latn-RS"/>
              </w:rPr>
              <w:t xml:space="preserve">European Journal of Medicinal Chemistry </w:t>
            </w:r>
            <w:r>
              <w:rPr>
                <w:rFonts w:ascii="Palatino Linotype" w:hAnsi="Palatino Linotype"/>
                <w:sz w:val="20"/>
                <w:szCs w:val="20"/>
                <w:lang w:val="sr-Latn-RS"/>
              </w:rPr>
              <w:t>223, 2022, 114217.</w:t>
            </w:r>
            <w:r>
              <w:rPr>
                <w:rFonts w:ascii="Palatino Linotype" w:hAnsi="Palatino Linotype"/>
                <w:color w:val="FF0000"/>
                <w:sz w:val="20"/>
                <w:szCs w:val="20"/>
                <w:lang w:val="sr-Latn-RS"/>
              </w:rPr>
              <w:t xml:space="preserve"> </w:t>
            </w:r>
            <w:r>
              <w:fldChar w:fldCharType="begin"/>
            </w:r>
            <w:r>
              <w:instrText xml:space="preserve">HYPERLINK "https://doi.org/10.1016/j.ejmech.2022.114217"</w:instrText>
            </w:r>
            <w:r>
              <w:fldChar w:fldCharType="separate"/>
            </w:r>
            <w:r>
              <w:rPr>
                <w:rStyle w:val="18"/>
                <w:rFonts w:ascii="Palatino Linotype" w:hAnsi="Palatino Linotype"/>
                <w:sz w:val="20"/>
                <w:szCs w:val="20"/>
                <w:lang w:val="sr-Latn-RS"/>
              </w:rPr>
              <w:t>https://doi.org/10.1016/j.ejmech.2022.114217</w:t>
            </w:r>
            <w:r>
              <w:rPr>
                <w:rStyle w:val="18"/>
                <w:rFonts w:ascii="Palatino Linotype" w:hAnsi="Palatino Linotype"/>
                <w:sz w:val="20"/>
                <w:szCs w:val="20"/>
                <w:lang w:val="sr-Latn-RS"/>
              </w:rPr>
              <w:fldChar w:fldCharType="end"/>
            </w:r>
            <w:r>
              <w:rPr>
                <w:rFonts w:ascii="Palatino Linotype" w:hAnsi="Palatino Linotype"/>
                <w:color w:val="FF0000"/>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A. Halilagić, E. Selimović,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w:t>
            </w:r>
            <w:bookmarkStart w:id="4" w:name="OLE_LINK4"/>
            <w:r>
              <w:rPr>
                <w:rFonts w:ascii="Palatino Linotype" w:hAnsi="Palatino Linotype"/>
                <w:sz w:val="20"/>
                <w:szCs w:val="20"/>
                <w:lang w:val="sr-Latn-RS"/>
              </w:rPr>
              <w:t>N. Srećković,</w:t>
            </w:r>
            <w:bookmarkEnd w:id="4"/>
            <w:r>
              <w:rPr>
                <w:rFonts w:ascii="Palatino Linotype" w:hAnsi="Palatino Linotype"/>
                <w:sz w:val="20"/>
                <w:szCs w:val="20"/>
                <w:lang w:val="sr-Latn-RS"/>
              </w:rPr>
              <w:t xml:space="preserve"> K. Virijević, M. N. Živanović, B. Šmit, T. Soldatović, Novel heterometalic Zn(II)-L-Cu(II) complexes: Studies of the nucleophilic substitution reactions, antimicrobial, redox, and cytotoxic activity, </w:t>
            </w:r>
            <w:r>
              <w:rPr>
                <w:rFonts w:ascii="Palatino Linotype" w:hAnsi="Palatino Linotype"/>
                <w:i/>
                <w:sz w:val="20"/>
                <w:szCs w:val="20"/>
                <w:lang w:val="sr-Latn-RS"/>
              </w:rPr>
              <w:t xml:space="preserve">Journal of Coordination Chemistry </w:t>
            </w:r>
            <w:r>
              <w:rPr>
                <w:rFonts w:ascii="Palatino Linotype" w:hAnsi="Palatino Linotype"/>
                <w:sz w:val="20"/>
                <w:szCs w:val="20"/>
                <w:lang w:val="sr-Latn-RS"/>
              </w:rPr>
              <w:t>2022,</w:t>
            </w:r>
            <w:r>
              <w:rPr>
                <w:rFonts w:ascii="Palatino Linotype" w:hAnsi="Palatino Linotype"/>
                <w:color w:val="FF0000"/>
                <w:sz w:val="20"/>
                <w:szCs w:val="20"/>
                <w:lang w:val="sr-Latn-RS"/>
              </w:rPr>
              <w:t xml:space="preserve"> </w:t>
            </w:r>
            <w:r>
              <w:rPr>
                <w:rFonts w:ascii="Palatino Linotype" w:hAnsi="Palatino Linotype"/>
                <w:sz w:val="20"/>
                <w:szCs w:val="20"/>
                <w:lang w:val="sr-Latn-RS"/>
              </w:rPr>
              <w:t xml:space="preserve">1-21. </w:t>
            </w:r>
            <w:r>
              <w:fldChar w:fldCharType="begin"/>
            </w:r>
            <w:r>
              <w:instrText xml:space="preserve">HYPERLINK "https://doi.org/10.1080/00958972.2022.2048376"</w:instrText>
            </w:r>
            <w:r>
              <w:fldChar w:fldCharType="separate"/>
            </w:r>
            <w:r>
              <w:rPr>
                <w:rStyle w:val="18"/>
                <w:rFonts w:ascii="Palatino Linotype" w:hAnsi="Palatino Linotype"/>
                <w:sz w:val="20"/>
                <w:szCs w:val="20"/>
                <w:lang w:val="sr-Latn-RS"/>
              </w:rPr>
              <w:t>https://doi.org/10.1080/00958972.2022.2048376</w:t>
            </w:r>
            <w:r>
              <w:rPr>
                <w:rStyle w:val="18"/>
                <w:rFonts w:ascii="Palatino Linotype" w:hAnsi="Palatino Linotype"/>
                <w:sz w:val="20"/>
                <w:szCs w:val="20"/>
                <w:lang w:val="sr-Latn-RS"/>
              </w:rPr>
              <w:fldChar w:fldCharType="end"/>
            </w:r>
            <w:r>
              <w:rPr>
                <w:rFonts w:ascii="Palatino Linotype" w:hAnsi="Palatino Linotype"/>
                <w:color w:val="FF0000"/>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T. Mićović, </w:t>
            </w:r>
            <w:r>
              <w:rPr>
                <w:rFonts w:ascii="Palatino Linotype" w:hAnsi="Palatino Linotype"/>
                <w:b/>
                <w:sz w:val="20"/>
                <w:szCs w:val="20"/>
                <w:lang w:val="sr-Latn-RS"/>
              </w:rPr>
              <w:t>J. S. Katanić Stanković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sz w:val="20"/>
                <w:szCs w:val="20"/>
                <w:lang w:val="sr-Latn-RS"/>
              </w:rPr>
              <w:t xml:space="preserve">, R. Bauer, X. Nöst, D. Milenković, Z. Marković, V. Jakovljević, M. Tomović, J. Bradić, D. Stešević, D. Stojanović, Z. Maksimović, </w:t>
            </w:r>
            <w:r>
              <w:rPr>
                <w:rFonts w:ascii="Palatino Linotype" w:hAnsi="Palatino Linotype"/>
                <w:i/>
                <w:sz w:val="20"/>
                <w:szCs w:val="20"/>
                <w:lang w:val="sr-Latn-RS"/>
              </w:rPr>
              <w:t>In vitro</w:t>
            </w:r>
            <w:r>
              <w:rPr>
                <w:rFonts w:ascii="Palatino Linotype" w:hAnsi="Palatino Linotype"/>
                <w:sz w:val="20"/>
                <w:szCs w:val="20"/>
                <w:lang w:val="sr-Latn-RS"/>
              </w:rPr>
              <w:t xml:space="preserve">, </w:t>
            </w:r>
            <w:r>
              <w:rPr>
                <w:rFonts w:ascii="Palatino Linotype" w:hAnsi="Palatino Linotype"/>
                <w:i/>
                <w:sz w:val="20"/>
                <w:szCs w:val="20"/>
                <w:lang w:val="sr-Latn-RS"/>
              </w:rPr>
              <w:t>in vivo</w:t>
            </w:r>
            <w:r>
              <w:rPr>
                <w:rFonts w:ascii="Palatino Linotype" w:hAnsi="Palatino Linotype"/>
                <w:sz w:val="20"/>
                <w:szCs w:val="20"/>
                <w:lang w:val="sr-Latn-RS"/>
              </w:rPr>
              <w:t xml:space="preserve"> and </w:t>
            </w:r>
            <w:r>
              <w:rPr>
                <w:rFonts w:ascii="Palatino Linotype" w:hAnsi="Palatino Linotype"/>
                <w:i/>
                <w:sz w:val="20"/>
                <w:szCs w:val="20"/>
                <w:lang w:val="sr-Latn-RS"/>
              </w:rPr>
              <w:t>in silico</w:t>
            </w:r>
            <w:r>
              <w:rPr>
                <w:rFonts w:ascii="Palatino Linotype" w:hAnsi="Palatino Linotype"/>
                <w:sz w:val="20"/>
                <w:szCs w:val="20"/>
                <w:lang w:val="sr-Latn-RS"/>
              </w:rPr>
              <w:t xml:space="preserve"> evaluation of the anti-inflammatory potential of </w:t>
            </w:r>
            <w:r>
              <w:rPr>
                <w:rFonts w:ascii="Palatino Linotype" w:hAnsi="Palatino Linotype"/>
                <w:i/>
                <w:sz w:val="20"/>
                <w:szCs w:val="20"/>
                <w:lang w:val="sr-Latn-RS"/>
              </w:rPr>
              <w:t>Hyssopus officinalis</w:t>
            </w:r>
            <w:r>
              <w:rPr>
                <w:rFonts w:ascii="Palatino Linotype" w:hAnsi="Palatino Linotype"/>
                <w:sz w:val="20"/>
                <w:szCs w:val="20"/>
                <w:lang w:val="sr-Latn-RS"/>
              </w:rPr>
              <w:t xml:space="preserve"> L. subsp. </w:t>
            </w:r>
            <w:r>
              <w:rPr>
                <w:rFonts w:ascii="Palatino Linotype" w:hAnsi="Palatino Linotype"/>
                <w:i/>
                <w:sz w:val="20"/>
                <w:szCs w:val="20"/>
                <w:lang w:val="sr-Latn-RS"/>
              </w:rPr>
              <w:t xml:space="preserve">aristatus </w:t>
            </w:r>
            <w:r>
              <w:rPr>
                <w:rFonts w:ascii="Palatino Linotype" w:hAnsi="Palatino Linotype"/>
                <w:sz w:val="20"/>
                <w:szCs w:val="20"/>
                <w:lang w:val="sr-Latn-RS"/>
              </w:rPr>
              <w:t xml:space="preserve">(Godr.) Nyman (Lamiaceae), </w:t>
            </w:r>
            <w:r>
              <w:rPr>
                <w:rFonts w:ascii="Palatino Linotype" w:hAnsi="Palatino Linotype"/>
                <w:i/>
                <w:sz w:val="20"/>
                <w:szCs w:val="20"/>
                <w:lang w:val="sr-Latn-RS"/>
              </w:rPr>
              <w:t>Journal of Ethnopharmacology</w:t>
            </w:r>
            <w:r>
              <w:rPr>
                <w:rFonts w:ascii="Palatino Linotype" w:hAnsi="Palatino Linotype"/>
                <w:sz w:val="20"/>
                <w:szCs w:val="20"/>
                <w:lang w:val="sr-Latn-RS"/>
              </w:rPr>
              <w:t xml:space="preserve"> 293, 2022, 115201.  </w:t>
            </w:r>
            <w:r>
              <w:fldChar w:fldCharType="begin"/>
            </w:r>
            <w:r>
              <w:instrText xml:space="preserve">HYPERLINK "https://doi.org/10.1016/j.jep.2022.115201"</w:instrText>
            </w:r>
            <w:r>
              <w:fldChar w:fldCharType="separate"/>
            </w:r>
            <w:r>
              <w:rPr>
                <w:rStyle w:val="18"/>
                <w:rFonts w:ascii="Palatino Linotype" w:hAnsi="Palatino Linotype"/>
                <w:sz w:val="20"/>
                <w:szCs w:val="20"/>
                <w:lang w:val="sr-Latn-RS"/>
              </w:rPr>
              <w:t>https://doi.org/10.1016/j.jep.2022.115201</w:t>
            </w:r>
            <w:r>
              <w:rPr>
                <w:rStyle w:val="18"/>
                <w:rFonts w:ascii="Palatino Linotype" w:hAnsi="Palatino Linotype"/>
                <w:sz w:val="20"/>
                <w:szCs w:val="20"/>
                <w:lang w:val="sr-Latn-RS"/>
              </w:rPr>
              <w:fldChar w:fldCharType="end"/>
            </w:r>
            <w:r>
              <w:rPr>
                <w:rFonts w:ascii="Palatino Linotype" w:hAnsi="Palatino Linotype"/>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A. Minić Jančić,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N. Srećković, V. Mihailović, D. Ilić Komatina, D. Stevanović, Ferrocene-containing tetrahydropyrimidin-2(1H)-ones: Antioxidant and antimicrobial activity, </w:t>
            </w:r>
            <w:r>
              <w:rPr>
                <w:rFonts w:ascii="Palatino Linotype" w:hAnsi="Palatino Linotype"/>
                <w:i/>
                <w:sz w:val="20"/>
                <w:szCs w:val="20"/>
                <w:lang w:val="sr-Latn-RS"/>
              </w:rPr>
              <w:t>Journal of Organometallic Chemistry</w:t>
            </w:r>
            <w:r>
              <w:rPr>
                <w:rFonts w:ascii="Palatino Linotype" w:hAnsi="Palatino Linotype"/>
                <w:sz w:val="20"/>
                <w:szCs w:val="20"/>
                <w:lang w:val="sr-Latn-RS"/>
              </w:rPr>
              <w:t xml:space="preserve"> 967, 2022, 122335. </w:t>
            </w:r>
            <w:r>
              <w:fldChar w:fldCharType="begin"/>
            </w:r>
            <w:r>
              <w:instrText xml:space="preserve">HYPERLINK "https://doi.org/10.1016/j.jorganchem.2022.122335"</w:instrText>
            </w:r>
            <w:r>
              <w:fldChar w:fldCharType="separate"/>
            </w:r>
            <w:r>
              <w:rPr>
                <w:rStyle w:val="18"/>
                <w:rFonts w:ascii="Palatino Linotype" w:hAnsi="Palatino Linotype"/>
                <w:sz w:val="20"/>
                <w:szCs w:val="20"/>
                <w:lang w:val="sr-Latn-RS"/>
              </w:rPr>
              <w:t>https://doi.org/10.1016/j.jorganchem.2022.122335</w:t>
            </w:r>
            <w:r>
              <w:rPr>
                <w:rStyle w:val="18"/>
                <w:rFonts w:ascii="Palatino Linotype" w:hAnsi="Palatino Linotype"/>
                <w:sz w:val="20"/>
                <w:szCs w:val="20"/>
                <w:lang w:val="sr-Latn-RS"/>
              </w:rPr>
              <w:fldChar w:fldCharType="end"/>
            </w:r>
            <w:r>
              <w:rPr>
                <w:rFonts w:ascii="Palatino Linotype" w:hAnsi="Palatino Linotype"/>
                <w:color w:val="FF0000"/>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i/>
                <w:sz w:val="20"/>
                <w:szCs w:val="20"/>
              </w:rPr>
            </w:pPr>
            <w:r>
              <w:rPr>
                <w:rFonts w:ascii="Palatino Linotype" w:hAnsi="Palatino Linotype"/>
                <w:sz w:val="20"/>
                <w:szCs w:val="20"/>
                <w:lang w:val="sr-Latn-RS"/>
              </w:rPr>
              <w:t xml:space="preserve">K. D. Virijević, P. B. Stanić, J. M. Muškinja,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N. Srećković, M. N. Živanović, B. M. Šmit, </w:t>
            </w:r>
            <w:r>
              <w:rPr>
                <w:rFonts w:ascii="Palatino Linotype" w:hAnsi="Palatino Linotype"/>
                <w:bCs/>
                <w:sz w:val="20"/>
                <w:szCs w:val="20"/>
              </w:rPr>
              <w:t xml:space="preserve">Synthesis and biological activity of novel zingerone-thiohydantoin hybrids, </w:t>
            </w:r>
            <w:r>
              <w:rPr>
                <w:rFonts w:ascii="Palatino Linotype" w:hAnsi="Palatino Linotype"/>
                <w:i/>
                <w:sz w:val="20"/>
                <w:szCs w:val="20"/>
                <w:lang w:val="sr-Latn-RS"/>
              </w:rPr>
              <w:t xml:space="preserve">Journal of Serbian Chemical Society </w:t>
            </w:r>
            <w:r>
              <w:rPr>
                <w:rFonts w:ascii="Palatino Linotype" w:hAnsi="Palatino Linotype"/>
                <w:sz w:val="20"/>
                <w:szCs w:val="20"/>
                <w:lang w:val="sr-Latn-RS"/>
              </w:rPr>
              <w:t xml:space="preserve">87, 2022, 1-10. </w:t>
            </w:r>
            <w:r>
              <w:fldChar w:fldCharType="begin"/>
            </w:r>
            <w:r>
              <w:instrText xml:space="preserve">HYPERLINK "https://doi.org/10.2298/JSC220404047V"</w:instrText>
            </w:r>
            <w:r>
              <w:fldChar w:fldCharType="separate"/>
            </w:r>
            <w:r>
              <w:rPr>
                <w:rStyle w:val="18"/>
                <w:rFonts w:ascii="Palatino Linotype" w:hAnsi="Palatino Linotype"/>
                <w:sz w:val="20"/>
                <w:szCs w:val="20"/>
                <w:lang w:val="sr-Latn-RS"/>
              </w:rPr>
              <w:t>https://doi.org/10.2298/JSC220404047V</w:t>
            </w:r>
            <w:r>
              <w:rPr>
                <w:rStyle w:val="18"/>
                <w:rFonts w:ascii="Palatino Linotype" w:hAnsi="Palatino Linotype"/>
                <w:sz w:val="20"/>
                <w:szCs w:val="20"/>
                <w:lang w:val="sr-Latn-RS"/>
              </w:rPr>
              <w:fldChar w:fldCharType="end"/>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rPr>
              <w:t xml:space="preserve">N. Srećković, D. Mišić, U. Gašić, S. Matić, </w:t>
            </w:r>
            <w:r>
              <w:rPr>
                <w:rFonts w:ascii="Palatino Linotype" w:hAnsi="Palatino Linotype"/>
                <w:b/>
                <w:sz w:val="20"/>
                <w:szCs w:val="20"/>
              </w:rPr>
              <w:t>J. S. Katanić Stanković</w:t>
            </w:r>
            <w:r>
              <w:rPr>
                <w:rFonts w:ascii="Palatino Linotype" w:hAnsi="Palatino Linotype"/>
                <w:sz w:val="20"/>
                <w:szCs w:val="20"/>
              </w:rPr>
              <w:t>, N. Mihailović, D. M. Monti, L. D’Elia, V. Mihailović, Meadow sage (</w:t>
            </w:r>
            <w:r>
              <w:rPr>
                <w:rFonts w:ascii="Palatino Linotype" w:hAnsi="Palatino Linotype"/>
                <w:i/>
                <w:sz w:val="20"/>
                <w:szCs w:val="20"/>
              </w:rPr>
              <w:t>Salvia pratensis</w:t>
            </w:r>
            <w:r>
              <w:rPr>
                <w:rFonts w:ascii="Palatino Linotype" w:hAnsi="Palatino Linotype"/>
                <w:sz w:val="20"/>
                <w:szCs w:val="20"/>
              </w:rPr>
              <w:t xml:space="preserve"> L.): A neglected sage species with valuable phenolic compounds and biological potential, </w:t>
            </w:r>
            <w:r>
              <w:rPr>
                <w:rFonts w:ascii="Palatino Linotype" w:hAnsi="Palatino Linotype"/>
                <w:i/>
                <w:sz w:val="20"/>
                <w:szCs w:val="20"/>
              </w:rPr>
              <w:t>Industrial Crops and Products</w:t>
            </w:r>
            <w:r>
              <w:rPr>
                <w:rFonts w:ascii="Palatino Linotype" w:hAnsi="Palatino Linotype"/>
                <w:bCs/>
                <w:i/>
                <w:sz w:val="20"/>
                <w:szCs w:val="20"/>
              </w:rPr>
              <w:t xml:space="preserve"> </w:t>
            </w:r>
            <w:r>
              <w:rPr>
                <w:rFonts w:ascii="Palatino Linotype" w:hAnsi="Palatino Linotype"/>
                <w:bCs/>
                <w:sz w:val="20"/>
                <w:szCs w:val="20"/>
              </w:rPr>
              <w:t xml:space="preserve">189, </w:t>
            </w:r>
            <w:r>
              <w:rPr>
                <w:rFonts w:ascii="Palatino Linotype" w:hAnsi="Palatino Linotype"/>
                <w:sz w:val="20"/>
                <w:szCs w:val="20"/>
              </w:rPr>
              <w:t xml:space="preserve">2022, 115841. </w:t>
            </w:r>
            <w:r>
              <w:fldChar w:fldCharType="begin"/>
            </w:r>
            <w:r>
              <w:instrText xml:space="preserve"> HYPERLINK "https://doi.org/10.1016/j.indcrop.2022.115841" </w:instrText>
            </w:r>
            <w:r>
              <w:fldChar w:fldCharType="separate"/>
            </w:r>
            <w:r>
              <w:rPr>
                <w:rStyle w:val="18"/>
                <w:rFonts w:ascii="Palatino Linotype" w:hAnsi="Palatino Linotype"/>
                <w:sz w:val="20"/>
                <w:szCs w:val="20"/>
              </w:rPr>
              <w:t>https://doi.org/10.1016/j.indcrop.2022.115841</w:t>
            </w:r>
            <w:r>
              <w:rPr>
                <w:rStyle w:val="18"/>
                <w:rFonts w:ascii="Palatino Linotype" w:hAnsi="Palatino Linotype"/>
                <w:sz w:val="20"/>
                <w:szCs w:val="20"/>
              </w:rPr>
              <w:fldChar w:fldCharType="end"/>
            </w:r>
            <w:r>
              <w:rPr>
                <w:rFonts w:ascii="Palatino Linotype" w:hAnsi="Palatino Linotype"/>
                <w:sz w:val="20"/>
                <w:szCs w:val="20"/>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b/>
                <w:sz w:val="20"/>
                <w:szCs w:val="20"/>
                <w:lang w:val="sr-Latn-RS"/>
              </w:rPr>
              <w:t>J. S. Katanić Stanković</w:t>
            </w:r>
            <w:r>
              <w:rPr>
                <w:rFonts w:ascii="Palatino Linotype" w:hAnsi="Palatino Linotype"/>
                <w:sz w:val="20"/>
                <w:szCs w:val="20"/>
                <w:lang w:val="sr-Latn-RS"/>
              </w:rPr>
              <w:t>, N. Mićanović, N. Grozdanić, A. Kostić, U. Gašić, T. Stanojković, J. Popović-Đorđević, Polyphenolic Profile, Antioxidant and Antidiabetic Potential of</w:t>
            </w:r>
            <w:r>
              <w:rPr>
                <w:rFonts w:ascii="Palatino Linotype" w:hAnsi="Palatino Linotype"/>
                <w:b/>
                <w:bCs/>
                <w:sz w:val="20"/>
                <w:szCs w:val="20"/>
                <w:lang w:val="sr-Latn-RS"/>
              </w:rPr>
              <w:t xml:space="preserve"> </w:t>
            </w:r>
            <w:r>
              <w:rPr>
                <w:rFonts w:ascii="Palatino Linotype" w:hAnsi="Palatino Linotype"/>
                <w:sz w:val="20"/>
                <w:szCs w:val="20"/>
                <w:lang w:val="sr-Latn-RS"/>
              </w:rPr>
              <w:t>Medlar (</w:t>
            </w:r>
            <w:r>
              <w:rPr>
                <w:rFonts w:ascii="Palatino Linotype" w:hAnsi="Palatino Linotype"/>
                <w:i/>
                <w:sz w:val="20"/>
                <w:szCs w:val="20"/>
                <w:lang w:val="sr-Latn-RS"/>
              </w:rPr>
              <w:t xml:space="preserve">Mespilus germanica </w:t>
            </w:r>
            <w:r>
              <w:rPr>
                <w:rFonts w:ascii="Palatino Linotype" w:hAnsi="Palatino Linotype"/>
                <w:sz w:val="20"/>
                <w:szCs w:val="20"/>
                <w:lang w:val="sr-Latn-RS"/>
              </w:rPr>
              <w:t>L.), Blackthorn (</w:t>
            </w:r>
            <w:r>
              <w:rPr>
                <w:rFonts w:ascii="Palatino Linotype" w:hAnsi="Palatino Linotype"/>
                <w:i/>
                <w:sz w:val="20"/>
                <w:szCs w:val="20"/>
                <w:lang w:val="sr-Latn-RS"/>
              </w:rPr>
              <w:t>Prunus spinosa</w:t>
            </w:r>
            <w:r>
              <w:rPr>
                <w:rFonts w:ascii="Palatino Linotype" w:hAnsi="Palatino Linotype"/>
                <w:sz w:val="20"/>
                <w:szCs w:val="20"/>
                <w:lang w:val="sr-Latn-RS"/>
              </w:rPr>
              <w:t xml:space="preserve"> L.)</w:t>
            </w:r>
            <w:r>
              <w:rPr>
                <w:rFonts w:ascii="Palatino Linotype" w:hAnsi="Palatino Linotype"/>
                <w:b/>
                <w:bCs/>
                <w:sz w:val="20"/>
                <w:szCs w:val="20"/>
                <w:lang w:val="sr-Latn-RS"/>
              </w:rPr>
              <w:t xml:space="preserve"> </w:t>
            </w:r>
            <w:r>
              <w:rPr>
                <w:rFonts w:ascii="Palatino Linotype" w:hAnsi="Palatino Linotype"/>
                <w:sz w:val="20"/>
                <w:szCs w:val="20"/>
                <w:lang w:val="sr-Latn-RS"/>
              </w:rPr>
              <w:t>and Common Hawthorn (</w:t>
            </w:r>
            <w:r>
              <w:rPr>
                <w:rFonts w:ascii="Palatino Linotype" w:hAnsi="Palatino Linotype"/>
                <w:i/>
                <w:sz w:val="20"/>
                <w:szCs w:val="20"/>
                <w:lang w:val="sr-Latn-RS"/>
              </w:rPr>
              <w:t>Crataegus monogyna</w:t>
            </w:r>
            <w:r>
              <w:rPr>
                <w:rFonts w:ascii="Palatino Linotype" w:hAnsi="Palatino Linotype"/>
                <w:sz w:val="20"/>
                <w:szCs w:val="20"/>
                <w:lang w:val="sr-Latn-RS"/>
              </w:rPr>
              <w:t xml:space="preserve"> Jacq.) </w:t>
            </w:r>
            <w:r>
              <w:rPr>
                <w:rFonts w:ascii="Palatino Linotype" w:hAnsi="Palatino Linotype"/>
                <w:sz w:val="20"/>
                <w:szCs w:val="20"/>
              </w:rPr>
              <w:t>Fruit</w:t>
            </w:r>
            <w:r>
              <w:rPr>
                <w:rFonts w:ascii="Palatino Linotype" w:hAnsi="Palatino Linotype"/>
                <w:b/>
                <w:bCs/>
                <w:sz w:val="20"/>
                <w:szCs w:val="20"/>
              </w:rPr>
              <w:t xml:space="preserve"> </w:t>
            </w:r>
            <w:r>
              <w:rPr>
                <w:rFonts w:ascii="Palatino Linotype" w:hAnsi="Palatino Linotype"/>
                <w:sz w:val="20"/>
                <w:szCs w:val="20"/>
              </w:rPr>
              <w:t>Extracts from Serbia</w:t>
            </w:r>
            <w:r>
              <w:rPr>
                <w:rFonts w:ascii="Palatino Linotype" w:hAnsi="Palatino Linotype"/>
                <w:sz w:val="20"/>
                <w:szCs w:val="20"/>
                <w:lang w:val="sr-Latn-RS"/>
              </w:rPr>
              <w:t xml:space="preserve">, </w:t>
            </w:r>
            <w:r>
              <w:rPr>
                <w:rFonts w:ascii="Palatino Linotype" w:hAnsi="Palatino Linotype"/>
                <w:i/>
                <w:sz w:val="20"/>
                <w:szCs w:val="20"/>
                <w:lang w:val="sr-Latn-RS"/>
              </w:rPr>
              <w:t xml:space="preserve">Horticulturae </w:t>
            </w:r>
            <w:r>
              <w:rPr>
                <w:rFonts w:ascii="Palatino Linotype" w:hAnsi="Palatino Linotype"/>
                <w:sz w:val="20"/>
                <w:szCs w:val="20"/>
                <w:lang w:val="sr-Latn-RS"/>
              </w:rPr>
              <w:t xml:space="preserve">8, 2022, 1053. </w:t>
            </w:r>
            <w:r>
              <w:fldChar w:fldCharType="begin"/>
            </w:r>
            <w:r>
              <w:instrText xml:space="preserve"> HYPERLINK "https://doi.org/10.3390/horticulturae8111053" </w:instrText>
            </w:r>
            <w:r>
              <w:fldChar w:fldCharType="separate"/>
            </w:r>
            <w:r>
              <w:rPr>
                <w:rStyle w:val="18"/>
                <w:rFonts w:ascii="Palatino Linotype" w:hAnsi="Palatino Linotype"/>
                <w:sz w:val="20"/>
                <w:szCs w:val="20"/>
                <w:lang w:val="sr-Latn-RS"/>
              </w:rPr>
              <w:t>https://doi.org/10.3390/horticulturae8111053</w:t>
            </w:r>
            <w:r>
              <w:rPr>
                <w:rStyle w:val="18"/>
                <w:rFonts w:ascii="Palatino Linotype" w:hAnsi="Palatino Linotype"/>
                <w:sz w:val="20"/>
                <w:szCs w:val="20"/>
                <w:lang w:val="sr-Latn-RS"/>
              </w:rPr>
              <w:fldChar w:fldCharType="end"/>
            </w:r>
            <w:r>
              <w:rPr>
                <w:rFonts w:ascii="Palatino Linotype" w:hAnsi="Palatino Linotype"/>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lang w:val="sr-Latn-RS"/>
              </w:rPr>
              <w:t xml:space="preserve">V. B. Mihailović, N. Srećković, Z. P. Nedić, S. Dimitrijević,, M. Matić, A. Obradović, D. Selaković, G. Rosić,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Green synthesis of silver nanoparticles using </w:t>
            </w:r>
            <w:r>
              <w:rPr>
                <w:rFonts w:ascii="Palatino Linotype" w:hAnsi="Palatino Linotype"/>
                <w:i/>
                <w:sz w:val="20"/>
                <w:szCs w:val="20"/>
                <w:lang w:val="sr-Latn-RS"/>
              </w:rPr>
              <w:t>Salvia verticillata</w:t>
            </w:r>
            <w:r>
              <w:rPr>
                <w:rFonts w:ascii="Palatino Linotype" w:hAnsi="Palatino Linotype"/>
                <w:sz w:val="20"/>
                <w:szCs w:val="20"/>
                <w:lang w:val="sr-Latn-RS"/>
              </w:rPr>
              <w:t xml:space="preserve"> and </w:t>
            </w:r>
            <w:r>
              <w:rPr>
                <w:rFonts w:ascii="Palatino Linotype" w:hAnsi="Palatino Linotype"/>
                <w:i/>
                <w:sz w:val="20"/>
                <w:szCs w:val="20"/>
                <w:lang w:val="sr-Latn-RS"/>
              </w:rPr>
              <w:t>Filipendula ulmaria</w:t>
            </w:r>
            <w:r>
              <w:rPr>
                <w:rFonts w:ascii="Palatino Linotype" w:hAnsi="Palatino Linotype"/>
                <w:sz w:val="20"/>
                <w:szCs w:val="20"/>
                <w:lang w:val="sr-Latn-RS"/>
              </w:rPr>
              <w:t xml:space="preserve"> extracts: optimization of synthesis, biological activities, and catalytic properties, </w:t>
            </w:r>
            <w:r>
              <w:rPr>
                <w:rFonts w:ascii="Palatino Linotype" w:hAnsi="Palatino Linotype"/>
                <w:i/>
                <w:sz w:val="20"/>
                <w:szCs w:val="20"/>
                <w:lang w:val="sr-Latn-RS"/>
              </w:rPr>
              <w:t xml:space="preserve">Molecules </w:t>
            </w:r>
            <w:r>
              <w:rPr>
                <w:rFonts w:ascii="Palatino Linotype" w:hAnsi="Palatino Linotype"/>
                <w:sz w:val="20"/>
                <w:szCs w:val="20"/>
                <w:lang w:val="sr-Latn-RS"/>
              </w:rPr>
              <w:t xml:space="preserve">28(2), 2023, 808. </w:t>
            </w:r>
            <w:r>
              <w:fldChar w:fldCharType="begin"/>
            </w:r>
            <w:r>
              <w:rPr>
                <w:lang w:val="sr-Latn-RS"/>
              </w:rPr>
              <w:instrText xml:space="preserve">HYPERLINK "https://doi.org/10.3390/molecules28020808"</w:instrText>
            </w:r>
            <w:r>
              <w:fldChar w:fldCharType="separate"/>
            </w:r>
            <w:r>
              <w:rPr>
                <w:rStyle w:val="18"/>
                <w:rFonts w:ascii="Palatino Linotype" w:hAnsi="Palatino Linotype"/>
                <w:sz w:val="20"/>
                <w:szCs w:val="20"/>
              </w:rPr>
              <w:t>https://doi.org/10.3390/molecules28020808</w:t>
            </w:r>
            <w:r>
              <w:rPr>
                <w:rStyle w:val="18"/>
                <w:rFonts w:ascii="Palatino Linotype" w:hAnsi="Palatino Linotype"/>
                <w:sz w:val="20"/>
                <w:szCs w:val="20"/>
              </w:rPr>
              <w:fldChar w:fldCharType="end"/>
            </w:r>
            <w:r>
              <w:rPr>
                <w:rFonts w:ascii="Palatino Linotype" w:hAnsi="Palatino Linotype"/>
                <w:sz w:val="20"/>
                <w:szCs w:val="20"/>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b/>
                <w:sz w:val="20"/>
                <w:szCs w:val="20"/>
                <w:lang w:val="sr-Latn-RS"/>
              </w:rPr>
              <w:t>J. S. Katanić Stanković</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sz w:val="20"/>
                <w:szCs w:val="20"/>
                <w:lang w:val="sr-Latn-RS"/>
              </w:rPr>
              <w:t xml:space="preserve">, J. Đorović Jovanović, D. Mišić, U. Gašić, S. Nikles, Z. Marković, R. Bauer, UHPLC-MS phytochemical profiling and insight into bioactivity of </w:t>
            </w:r>
            <w:r>
              <w:rPr>
                <w:rFonts w:ascii="Palatino Linotype" w:hAnsi="Palatino Linotype"/>
                <w:i/>
                <w:sz w:val="20"/>
                <w:szCs w:val="20"/>
                <w:lang w:val="sr-Latn-RS"/>
              </w:rPr>
              <w:t xml:space="preserve">Rabelera holostea </w:t>
            </w:r>
            <w:r>
              <w:rPr>
                <w:rFonts w:ascii="Palatino Linotype" w:hAnsi="Palatino Linotype"/>
                <w:sz w:val="20"/>
                <w:szCs w:val="20"/>
                <w:lang w:val="sr-Latn-RS"/>
              </w:rPr>
              <w:t xml:space="preserve">(Greater Stitchwort) extract, </w:t>
            </w:r>
            <w:r>
              <w:rPr>
                <w:rFonts w:ascii="Palatino Linotype" w:hAnsi="Palatino Linotype"/>
                <w:i/>
                <w:sz w:val="20"/>
                <w:szCs w:val="20"/>
                <w:lang w:val="sr-Latn-RS"/>
              </w:rPr>
              <w:t xml:space="preserve">Molecules </w:t>
            </w:r>
            <w:r>
              <w:rPr>
                <w:rFonts w:ascii="Palatino Linotype" w:hAnsi="Palatino Linotype"/>
                <w:sz w:val="20"/>
                <w:szCs w:val="20"/>
                <w:lang w:val="sr-Latn-RS"/>
              </w:rPr>
              <w:t xml:space="preserve">28(3), 2023, 1274. </w:t>
            </w:r>
            <w:r>
              <w:fldChar w:fldCharType="begin"/>
            </w:r>
            <w:r>
              <w:rPr>
                <w:lang w:val="sr-Latn-RS"/>
              </w:rPr>
              <w:instrText xml:space="preserve">HYPERLINK "https://doi.org/10.3390/molecules28031274"</w:instrText>
            </w:r>
            <w:r>
              <w:fldChar w:fldCharType="separate"/>
            </w:r>
            <w:r>
              <w:rPr>
                <w:rStyle w:val="18"/>
                <w:rFonts w:ascii="Palatino Linotype" w:hAnsi="Palatino Linotype"/>
                <w:sz w:val="20"/>
                <w:szCs w:val="20"/>
              </w:rPr>
              <w:t>https://doi.org/10.3390/molecules28031274</w:t>
            </w:r>
            <w:r>
              <w:rPr>
                <w:rStyle w:val="18"/>
                <w:rFonts w:ascii="Palatino Linotype" w:hAnsi="Palatino Linotype"/>
                <w:sz w:val="20"/>
                <w:szCs w:val="20"/>
              </w:rPr>
              <w:fldChar w:fldCharType="end"/>
            </w:r>
            <w:r>
              <w:rPr>
                <w:rFonts w:ascii="Palatino Linotype" w:hAnsi="Palatino Linotype"/>
                <w:sz w:val="20"/>
                <w:szCs w:val="20"/>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rPr>
              <w:t xml:space="preserve">N. Srećković, Z. P. Nedić, D. M. Monti, L. D’Elia, S. Dimitrijević, N. R. Mihailović, </w:t>
            </w:r>
            <w:r>
              <w:rPr>
                <w:rFonts w:ascii="Palatino Linotype" w:hAnsi="Palatino Linotype"/>
                <w:b/>
                <w:sz w:val="20"/>
                <w:szCs w:val="20"/>
              </w:rPr>
              <w:t>J. S. Katanić Stanković</w:t>
            </w:r>
            <w:r>
              <w:rPr>
                <w:rFonts w:ascii="Palatino Linotype" w:hAnsi="Palatino Linotype"/>
                <w:sz w:val="20"/>
                <w:szCs w:val="20"/>
              </w:rPr>
              <w:t xml:space="preserve">, V. B. Mihailović, Biosynthesis of Silver Nanoparticles Using </w:t>
            </w:r>
            <w:r>
              <w:rPr>
                <w:rFonts w:ascii="Palatino Linotype" w:hAnsi="Palatino Linotype"/>
                <w:i/>
                <w:sz w:val="20"/>
                <w:szCs w:val="20"/>
              </w:rPr>
              <w:t>Salvia pratensis</w:t>
            </w:r>
            <w:r>
              <w:rPr>
                <w:rFonts w:ascii="Palatino Linotype" w:hAnsi="Palatino Linotype"/>
                <w:sz w:val="20"/>
                <w:szCs w:val="20"/>
              </w:rPr>
              <w:t xml:space="preserve"> L.</w:t>
            </w:r>
            <w:r>
              <w:rPr>
                <w:rFonts w:ascii="Palatino Linotype" w:hAnsi="Palatino Linotype"/>
                <w:b/>
                <w:bCs/>
                <w:sz w:val="20"/>
                <w:szCs w:val="20"/>
              </w:rPr>
              <w:t xml:space="preserve"> </w:t>
            </w:r>
            <w:r>
              <w:rPr>
                <w:rFonts w:ascii="Palatino Linotype" w:hAnsi="Palatino Linotype"/>
                <w:sz w:val="20"/>
                <w:szCs w:val="20"/>
              </w:rPr>
              <w:t>Aerial Part and Root Extracts: Bioactivity, Biocompatibility, and</w:t>
            </w:r>
            <w:r>
              <w:rPr>
                <w:rFonts w:ascii="Palatino Linotype" w:hAnsi="Palatino Linotype"/>
                <w:bCs/>
                <w:sz w:val="20"/>
                <w:szCs w:val="20"/>
              </w:rPr>
              <w:t xml:space="preserve"> </w:t>
            </w:r>
            <w:r>
              <w:rPr>
                <w:rFonts w:ascii="Palatino Linotype" w:hAnsi="Palatino Linotype"/>
                <w:sz w:val="20"/>
                <w:szCs w:val="20"/>
              </w:rPr>
              <w:t xml:space="preserve">Catalytic Potential, </w:t>
            </w:r>
            <w:r>
              <w:rPr>
                <w:rFonts w:ascii="Palatino Linotype" w:hAnsi="Palatino Linotype"/>
                <w:i/>
                <w:sz w:val="20"/>
                <w:szCs w:val="20"/>
                <w:lang w:val="sr-Latn-RS"/>
              </w:rPr>
              <w:t>Molecules</w:t>
            </w:r>
            <w:r>
              <w:rPr>
                <w:rFonts w:ascii="Palatino Linotype" w:hAnsi="Palatino Linotype"/>
                <w:b/>
                <w:sz w:val="20"/>
                <w:szCs w:val="20"/>
                <w:lang w:val="sr-Latn-RS"/>
              </w:rPr>
              <w:t xml:space="preserve"> </w:t>
            </w:r>
            <w:r>
              <w:rPr>
                <w:rFonts w:ascii="Palatino Linotype" w:hAnsi="Palatino Linotype"/>
                <w:sz w:val="20"/>
                <w:szCs w:val="20"/>
                <w:lang w:val="sr-Latn-RS"/>
              </w:rPr>
              <w:t xml:space="preserve">28(3), 2023, 1387. </w:t>
            </w:r>
            <w:r>
              <w:fldChar w:fldCharType="begin"/>
            </w:r>
            <w:r>
              <w:instrText xml:space="preserve"> HYPERLINK "https://doi.org/10.3390/molecules28031387" </w:instrText>
            </w:r>
            <w:r>
              <w:fldChar w:fldCharType="separate"/>
            </w:r>
            <w:r>
              <w:rPr>
                <w:rStyle w:val="18"/>
                <w:rFonts w:ascii="Palatino Linotype" w:hAnsi="Palatino Linotype"/>
                <w:sz w:val="20"/>
                <w:szCs w:val="20"/>
                <w:lang w:val="sr-Latn-RS"/>
              </w:rPr>
              <w:t>https://doi.org/10.3390/molecules28031387</w:t>
            </w:r>
            <w:r>
              <w:rPr>
                <w:rStyle w:val="18"/>
                <w:rFonts w:ascii="Palatino Linotype" w:hAnsi="Palatino Linotype"/>
                <w:sz w:val="20"/>
                <w:szCs w:val="20"/>
                <w:lang w:val="sr-Latn-RS"/>
              </w:rPr>
              <w:fldChar w:fldCharType="end"/>
            </w:r>
            <w:r>
              <w:rPr>
                <w:rFonts w:ascii="Palatino Linotype" w:hAnsi="Palatino Linotype"/>
                <w:sz w:val="20"/>
                <w:szCs w:val="20"/>
                <w:lang w:val="sr-Latn-RS"/>
              </w:rPr>
              <w:t xml:space="preserve"> </w:t>
            </w:r>
          </w:p>
          <w:p>
            <w:pPr>
              <w:pStyle w:val="51"/>
              <w:numPr>
                <w:ilvl w:val="0"/>
                <w:numId w:val="2"/>
              </w:numPr>
              <w:tabs>
                <w:tab w:val="left" w:pos="450"/>
              </w:tabs>
              <w:spacing w:after="120"/>
              <w:ind w:left="450" w:hanging="450"/>
              <w:jc w:val="both"/>
              <w:rPr>
                <w:rStyle w:val="18"/>
                <w:rFonts w:ascii="Palatino Linotype" w:hAnsi="Palatino Linotype"/>
                <w:sz w:val="20"/>
                <w:szCs w:val="20"/>
                <w:lang w:val="sr-Latn-RS"/>
              </w:rPr>
            </w:pPr>
            <w:r>
              <w:rPr>
                <w:rFonts w:ascii="Palatino Linotype" w:hAnsi="Palatino Linotype"/>
                <w:sz w:val="20"/>
                <w:szCs w:val="20"/>
                <w:lang w:val="sr-Latn-RS"/>
              </w:rPr>
              <w:t xml:space="preserve">S. Vuković, J. Popović-Djordjević, A. Kostić, N. Pantelić, N. Srećković, M. Akram, U. Laila,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w:t>
            </w:r>
            <w:r>
              <w:rPr>
                <w:rFonts w:ascii="Palatino Linotype" w:hAnsi="Palatino Linotype"/>
                <w:i/>
                <w:sz w:val="20"/>
                <w:szCs w:val="20"/>
                <w:lang w:val="sr-Latn-RS" w:bidi="en-US"/>
              </w:rPr>
              <w:t xml:space="preserve">Allium </w:t>
            </w:r>
            <w:r>
              <w:rPr>
                <w:rFonts w:ascii="Palatino Linotype" w:hAnsi="Palatino Linotype"/>
                <w:sz w:val="20"/>
                <w:szCs w:val="20"/>
                <w:lang w:val="sr-Latn-RS" w:bidi="en-US"/>
              </w:rPr>
              <w:t>Species in the Balkan Region—Major Metabolites,</w:t>
            </w:r>
            <w:r>
              <w:rPr>
                <w:rFonts w:ascii="Palatino Linotype" w:hAnsi="Palatino Linotype"/>
                <w:b/>
                <w:bCs/>
                <w:sz w:val="20"/>
                <w:szCs w:val="20"/>
                <w:lang w:val="sr-Latn-RS" w:bidi="en-US"/>
              </w:rPr>
              <w:t xml:space="preserve"> </w:t>
            </w:r>
            <w:r>
              <w:rPr>
                <w:rFonts w:ascii="Palatino Linotype" w:hAnsi="Palatino Linotype"/>
                <w:sz w:val="20"/>
                <w:szCs w:val="20"/>
                <w:lang w:val="sr-Latn-RS" w:bidi="en-US"/>
              </w:rPr>
              <w:t>Antioxidant and Antimicrobial Properties</w:t>
            </w:r>
            <w:r>
              <w:rPr>
                <w:rFonts w:ascii="Palatino Linotype" w:hAnsi="Palatino Linotype"/>
                <w:i/>
                <w:sz w:val="20"/>
                <w:szCs w:val="20"/>
                <w:lang w:val="sr-Latn-RS" w:bidi="en-US"/>
              </w:rPr>
              <w:t>,</w:t>
            </w:r>
            <w:r>
              <w:rPr>
                <w:rFonts w:ascii="Palatino Linotype" w:hAnsi="Palatino Linotype"/>
                <w:color w:val="FF0000"/>
                <w:sz w:val="20"/>
                <w:szCs w:val="20"/>
                <w:lang w:val="sr-Latn-RS"/>
              </w:rPr>
              <w:t xml:space="preserve"> </w:t>
            </w:r>
            <w:r>
              <w:rPr>
                <w:rFonts w:ascii="Palatino Linotype" w:hAnsi="Palatino Linotype"/>
                <w:i/>
                <w:sz w:val="20"/>
                <w:szCs w:val="20"/>
                <w:lang w:val="sr-Latn-RS"/>
              </w:rPr>
              <w:t xml:space="preserve">Horticulturae </w:t>
            </w:r>
            <w:r>
              <w:rPr>
                <w:rFonts w:ascii="Palatino Linotype" w:hAnsi="Palatino Linotype"/>
                <w:sz w:val="20"/>
                <w:szCs w:val="20"/>
                <w:lang w:val="sr-Latn-RS"/>
              </w:rPr>
              <w:t xml:space="preserve">9(3), 2023, 408. </w:t>
            </w:r>
            <w:r>
              <w:fldChar w:fldCharType="begin"/>
            </w:r>
            <w:r>
              <w:rPr>
                <w:lang w:val="sr-Latn-RS"/>
              </w:rPr>
              <w:instrText xml:space="preserve">HYPERLINK "https://doi.org/10.3390/horticulturae9030408"</w:instrText>
            </w:r>
            <w:r>
              <w:fldChar w:fldCharType="separate"/>
            </w:r>
            <w:r>
              <w:rPr>
                <w:rStyle w:val="18"/>
                <w:rFonts w:ascii="Palatino Linotype" w:hAnsi="Palatino Linotype"/>
                <w:sz w:val="20"/>
                <w:szCs w:val="20"/>
              </w:rPr>
              <w:t>https://doi.org/10.3390/horticulturae9030408</w:t>
            </w:r>
            <w:r>
              <w:rPr>
                <w:rStyle w:val="18"/>
                <w:rFonts w:ascii="Palatino Linotype" w:hAnsi="Palatino Linotype"/>
                <w:sz w:val="20"/>
                <w:szCs w:val="20"/>
              </w:rPr>
              <w:fldChar w:fldCharType="end"/>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lang w:val="sr-Latn-RS"/>
              </w:rPr>
              <w:t xml:space="preserve">J. Popović-Djordjević, </w:t>
            </w:r>
            <w:r>
              <w:rPr>
                <w:rFonts w:ascii="Palatino Linotype" w:hAnsi="Palatino Linotype"/>
                <w:b/>
                <w:sz w:val="20"/>
                <w:szCs w:val="20"/>
                <w:lang w:val="sr-Latn-RS"/>
              </w:rPr>
              <w:t>J. S. Katanić Stanković</w:t>
            </w:r>
            <w:r>
              <w:rPr>
                <w:rFonts w:ascii="Palatino Linotype" w:hAnsi="Palatino Linotype"/>
                <w:b/>
                <w:sz w:val="20"/>
                <w:szCs w:val="20"/>
              </w:rPr>
              <w:t>*</w:t>
            </w:r>
            <w:r>
              <w:rPr>
                <w:rFonts w:ascii="Palatino Linotype" w:hAnsi="Palatino Linotype"/>
                <w:sz w:val="20"/>
                <w:szCs w:val="20"/>
                <w:lang w:val="sr-Latn-RS"/>
              </w:rPr>
              <w:t xml:space="preserve">, </w:t>
            </w:r>
            <w:r>
              <w:rPr>
                <w:rFonts w:ascii="Palatino Linotype" w:hAnsi="Palatino Linotype"/>
                <w:i/>
                <w:sz w:val="20"/>
                <w:szCs w:val="20"/>
                <w:lang w:val="sr-Latn-RS"/>
              </w:rPr>
              <w:t>Editorial</w:t>
            </w:r>
            <w:r>
              <w:rPr>
                <w:rFonts w:ascii="Palatino Linotype" w:hAnsi="Palatino Linotype"/>
                <w:sz w:val="20"/>
                <w:szCs w:val="20"/>
                <w:lang w:val="sr-Latn-RS"/>
              </w:rPr>
              <w:t xml:space="preserve"> - Natural Products: What can Nature Offer for the Promotion of Health?, </w:t>
            </w:r>
            <w:r>
              <w:rPr>
                <w:rFonts w:ascii="Palatino Linotype" w:hAnsi="Palatino Linotype"/>
                <w:i/>
                <w:sz w:val="20"/>
                <w:szCs w:val="20"/>
              </w:rPr>
              <w:t xml:space="preserve">Current Topics in Medicinal Chemistry </w:t>
            </w:r>
            <w:r>
              <w:rPr>
                <w:rFonts w:ascii="Palatino Linotype" w:hAnsi="Palatino Linotype"/>
                <w:sz w:val="20"/>
                <w:szCs w:val="20"/>
              </w:rPr>
              <w:t>23,</w:t>
            </w:r>
            <w:r>
              <w:rPr>
                <w:rFonts w:ascii="Palatino Linotype" w:hAnsi="Palatino Linotype"/>
                <w:i/>
                <w:sz w:val="20"/>
                <w:szCs w:val="20"/>
              </w:rPr>
              <w:t xml:space="preserve"> </w:t>
            </w:r>
            <w:r>
              <w:rPr>
                <w:rFonts w:ascii="Palatino Linotype" w:hAnsi="Palatino Linotype"/>
                <w:sz w:val="20"/>
                <w:szCs w:val="20"/>
              </w:rPr>
              <w:t xml:space="preserve">2023, 627-628. </w:t>
            </w:r>
            <w:r>
              <w:fldChar w:fldCharType="begin"/>
            </w:r>
            <w:r>
              <w:instrText xml:space="preserve"> HYPERLINK "https://doi.org/10.2174/156802662308230522111136" </w:instrText>
            </w:r>
            <w:r>
              <w:fldChar w:fldCharType="separate"/>
            </w:r>
            <w:r>
              <w:rPr>
                <w:rStyle w:val="18"/>
                <w:rFonts w:ascii="Palatino Linotype" w:hAnsi="Palatino Linotype"/>
                <w:sz w:val="20"/>
                <w:szCs w:val="20"/>
              </w:rPr>
              <w:t>https://doi.org/10.2174/156802662308230522111136</w:t>
            </w:r>
            <w:r>
              <w:rPr>
                <w:rStyle w:val="18"/>
                <w:rFonts w:ascii="Palatino Linotype" w:hAnsi="Palatino Linotype"/>
                <w:sz w:val="20"/>
                <w:szCs w:val="20"/>
              </w:rPr>
              <w:fldChar w:fldCharType="end"/>
            </w:r>
            <w:r>
              <w:rPr>
                <w:rFonts w:ascii="Palatino Linotype" w:hAnsi="Palatino Linotype"/>
                <w:sz w:val="20"/>
                <w:szCs w:val="20"/>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lang w:val="sr-Latn-RS"/>
              </w:rPr>
              <w:t xml:space="preserve">M. Krstic, N. Jovicic, D. Selakovic, B. Krstic, N. Arsenijevic, M. Vasiljevic, P. Milanovic, J. Milanovic, D. Milovanovic, M. Simic, </w:t>
            </w:r>
            <w:r>
              <w:rPr>
                <w:rFonts w:ascii="Palatino Linotype" w:hAnsi="Palatino Linotype"/>
                <w:b/>
                <w:sz w:val="20"/>
                <w:szCs w:val="20"/>
                <w:lang w:val="sr-Latn-RS"/>
              </w:rPr>
              <w:t>J. S. Katanic Stankovic,</w:t>
            </w:r>
            <w:r>
              <w:rPr>
                <w:rFonts w:ascii="Palatino Linotype" w:hAnsi="Palatino Linotype"/>
                <w:sz w:val="20"/>
                <w:szCs w:val="20"/>
                <w:lang w:val="sr-Latn-RS"/>
              </w:rPr>
              <w:t xml:space="preserve"> G. Rosic, </w:t>
            </w:r>
            <w:r>
              <w:rPr>
                <w:rFonts w:ascii="Palatino Linotype" w:hAnsi="Palatino Linotype"/>
                <w:sz w:val="20"/>
                <w:szCs w:val="20"/>
                <w:lang w:bidi="en-US"/>
              </w:rPr>
              <w:t>Simultaneous Administration of Hyperbaric Oxygen Therapy</w:t>
            </w:r>
            <w:r>
              <w:rPr>
                <w:rFonts w:ascii="Palatino Linotype" w:hAnsi="Palatino Linotype"/>
                <w:b/>
                <w:bCs/>
                <w:sz w:val="20"/>
                <w:szCs w:val="20"/>
                <w:lang w:bidi="en-US"/>
              </w:rPr>
              <w:t xml:space="preserve"> </w:t>
            </w:r>
            <w:r>
              <w:rPr>
                <w:rFonts w:ascii="Palatino Linotype" w:hAnsi="Palatino Linotype"/>
                <w:sz w:val="20"/>
                <w:szCs w:val="20"/>
                <w:lang w:bidi="en-US"/>
              </w:rPr>
              <w:t xml:space="preserve">and Antioxidant Supplementation with </w:t>
            </w:r>
            <w:r>
              <w:rPr>
                <w:rFonts w:ascii="Palatino Linotype" w:hAnsi="Palatino Linotype"/>
                <w:i/>
                <w:sz w:val="20"/>
                <w:szCs w:val="20"/>
                <w:lang w:bidi="en-US"/>
              </w:rPr>
              <w:t>Filipendula ulmaria</w:t>
            </w:r>
            <w:r>
              <w:rPr>
                <w:rFonts w:ascii="Palatino Linotype" w:hAnsi="Palatino Linotype"/>
                <w:b/>
                <w:bCs/>
                <w:i/>
                <w:iCs/>
                <w:sz w:val="20"/>
                <w:szCs w:val="20"/>
                <w:lang w:bidi="en-US"/>
              </w:rPr>
              <w:t xml:space="preserve"> </w:t>
            </w:r>
            <w:r>
              <w:rPr>
                <w:rFonts w:ascii="Palatino Linotype" w:hAnsi="Palatino Linotype"/>
                <w:sz w:val="20"/>
                <w:szCs w:val="20"/>
                <w:lang w:bidi="en-US"/>
              </w:rPr>
              <w:t>Extract in the Treatment of Thermal Skin Injuries Alters</w:t>
            </w:r>
            <w:r>
              <w:rPr>
                <w:rFonts w:ascii="Palatino Linotype" w:hAnsi="Palatino Linotype"/>
                <w:b/>
                <w:bCs/>
                <w:sz w:val="20"/>
                <w:szCs w:val="20"/>
                <w:lang w:bidi="en-US"/>
              </w:rPr>
              <w:t xml:space="preserve"> </w:t>
            </w:r>
            <w:r>
              <w:rPr>
                <w:rFonts w:ascii="Palatino Linotype" w:hAnsi="Palatino Linotype"/>
                <w:sz w:val="20"/>
                <w:szCs w:val="20"/>
                <w:lang w:bidi="en-US"/>
              </w:rPr>
              <w:t>Nociceptive Signalling and Wound Healing</w:t>
            </w:r>
            <w:r>
              <w:rPr>
                <w:rFonts w:ascii="Palatino Linotype" w:hAnsi="Palatino Linotype"/>
                <w:sz w:val="20"/>
                <w:szCs w:val="20"/>
                <w:lang w:val="sr-Latn-RS" w:bidi="en-US"/>
              </w:rPr>
              <w:t xml:space="preserve">, </w:t>
            </w:r>
            <w:r>
              <w:rPr>
                <w:rFonts w:ascii="Palatino Linotype" w:hAnsi="Palatino Linotype"/>
                <w:i/>
                <w:sz w:val="20"/>
                <w:szCs w:val="20"/>
                <w:lang w:val="sr-Latn-RS" w:bidi="en-US"/>
              </w:rPr>
              <w:t>Medicina</w:t>
            </w:r>
            <w:r>
              <w:rPr>
                <w:i/>
              </w:rPr>
              <w:t xml:space="preserve"> </w:t>
            </w:r>
            <w:r>
              <w:rPr>
                <w:rFonts w:ascii="Palatino Linotype" w:hAnsi="Palatino Linotype"/>
                <w:sz w:val="20"/>
                <w:szCs w:val="20"/>
                <w:lang w:val="sr-Latn-RS" w:bidi="en-US"/>
              </w:rPr>
              <w:t xml:space="preserve">59(9), 2023, 1676. </w:t>
            </w:r>
            <w:r>
              <w:fldChar w:fldCharType="begin"/>
            </w:r>
            <w:r>
              <w:instrText xml:space="preserve">HYPERLINK "https://doi.org/10.3390/medicina59091676"</w:instrText>
            </w:r>
            <w:r>
              <w:fldChar w:fldCharType="separate"/>
            </w:r>
            <w:r>
              <w:rPr>
                <w:rStyle w:val="18"/>
                <w:rFonts w:ascii="Palatino Linotype" w:hAnsi="Palatino Linotype"/>
                <w:sz w:val="20"/>
                <w:szCs w:val="20"/>
                <w:lang w:val="sr-Latn-RS" w:bidi="en-US"/>
              </w:rPr>
              <w:t>https://doi.org/10.3390/medicina59091676</w:t>
            </w:r>
            <w:r>
              <w:rPr>
                <w:rStyle w:val="18"/>
                <w:rFonts w:ascii="Palatino Linotype" w:hAnsi="Palatino Linotype"/>
                <w:sz w:val="20"/>
                <w:szCs w:val="20"/>
                <w:lang w:val="sr-Latn-RS" w:bidi="en-US"/>
              </w:rPr>
              <w:fldChar w:fldCharType="end"/>
            </w:r>
            <w:r>
              <w:rPr>
                <w:rFonts w:ascii="Palatino Linotype" w:hAnsi="Palatino Linotype"/>
                <w:sz w:val="20"/>
                <w:szCs w:val="20"/>
                <w:lang w:val="sr-Latn-RS" w:bidi="en-US"/>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D. Selakovic, G. Rosic, </w:t>
            </w:r>
            <w:r>
              <w:rPr>
                <w:rFonts w:ascii="Palatino Linotype" w:hAnsi="Palatino Linotype"/>
                <w:sz w:val="20"/>
                <w:szCs w:val="20"/>
              </w:rPr>
              <w:t>Oxidative Damage as a Fundament of Systemic Toxicities Induced by Cisplatin—The Crucial Limitation or Potential Therapeutic Target?</w:t>
            </w:r>
            <w:r>
              <w:rPr>
                <w:rFonts w:ascii="Palatino Linotype" w:hAnsi="Palatino Linotype"/>
                <w:sz w:val="20"/>
                <w:szCs w:val="20"/>
                <w:lang w:val="sr-Latn-RS"/>
              </w:rPr>
              <w:t xml:space="preserve">, </w:t>
            </w:r>
            <w:r>
              <w:rPr>
                <w:rFonts w:ascii="Palatino Linotype" w:hAnsi="Palatino Linotype"/>
                <w:i/>
                <w:sz w:val="20"/>
                <w:szCs w:val="20"/>
                <w:lang w:val="sr-Latn-RS"/>
              </w:rPr>
              <w:t xml:space="preserve">International Journal of Molecular Sciences </w:t>
            </w:r>
            <w:r>
              <w:rPr>
                <w:rFonts w:ascii="Palatino Linotype" w:hAnsi="Palatino Linotype"/>
                <w:sz w:val="20"/>
                <w:szCs w:val="20"/>
                <w:lang w:val="sr-Latn-RS"/>
              </w:rPr>
              <w:t xml:space="preserve">24, 2023, 14574. </w:t>
            </w:r>
            <w:r>
              <w:fldChar w:fldCharType="begin"/>
            </w:r>
            <w:r>
              <w:instrText xml:space="preserve">HYPERLINK "https://doi.org/10.3390/ijms241914574"</w:instrText>
            </w:r>
            <w:r>
              <w:fldChar w:fldCharType="separate"/>
            </w:r>
            <w:r>
              <w:rPr>
                <w:rStyle w:val="18"/>
                <w:rFonts w:ascii="Palatino Linotype" w:hAnsi="Palatino Linotype"/>
                <w:sz w:val="20"/>
                <w:szCs w:val="20"/>
                <w:lang w:val="sr-Latn-RS"/>
              </w:rPr>
              <w:t>https://doi.org/10.3390/ijms241914574</w:t>
            </w:r>
            <w:r>
              <w:rPr>
                <w:rStyle w:val="18"/>
                <w:rFonts w:ascii="Palatino Linotype" w:hAnsi="Palatino Linotype"/>
                <w:sz w:val="20"/>
                <w:szCs w:val="20"/>
                <w:lang w:val="sr-Latn-RS"/>
              </w:rPr>
              <w:fldChar w:fldCharType="end"/>
            </w:r>
            <w:r>
              <w:rPr>
                <w:rFonts w:ascii="Palatino Linotype" w:hAnsi="Palatino Linotype"/>
                <w:sz w:val="20"/>
                <w:szCs w:val="20"/>
                <w:lang w:val="sr-Latn-RS"/>
              </w:rPr>
              <w:t xml:space="preserve"> </w:t>
            </w:r>
          </w:p>
          <w:p>
            <w:pPr>
              <w:pStyle w:val="51"/>
              <w:numPr>
                <w:ilvl w:val="0"/>
                <w:numId w:val="2"/>
              </w:numPr>
              <w:tabs>
                <w:tab w:val="left" w:pos="450"/>
              </w:tabs>
              <w:spacing w:after="120"/>
              <w:ind w:left="450" w:hanging="450"/>
              <w:jc w:val="both"/>
              <w:rPr>
                <w:rFonts w:ascii="Palatino Linotype" w:hAnsi="Palatino Linotype"/>
                <w:sz w:val="20"/>
                <w:szCs w:val="20"/>
                <w:lang w:val="sr-Latn-RS"/>
              </w:rPr>
            </w:pPr>
            <w:r>
              <w:rPr>
                <w:rFonts w:ascii="Palatino Linotype" w:hAnsi="Palatino Linotype"/>
                <w:sz w:val="20"/>
                <w:szCs w:val="20"/>
                <w:lang w:val="sr-Latn-RS"/>
              </w:rPr>
              <w:t xml:space="preserve">D. Vasić, </w:t>
            </w:r>
            <w:r>
              <w:rPr>
                <w:rFonts w:ascii="Palatino Linotype" w:hAnsi="Palatino Linotype"/>
                <w:b/>
                <w:sz w:val="20"/>
                <w:szCs w:val="20"/>
                <w:lang w:val="sr-Latn-RS"/>
              </w:rPr>
              <w:t>J. S. Katanić Stanković</w:t>
            </w:r>
            <w:r>
              <w:rPr>
                <w:rFonts w:ascii="Palatino Linotype" w:hAnsi="Palatino Linotype"/>
                <w:sz w:val="20"/>
                <w:szCs w:val="20"/>
                <w:lang w:val="sr-Latn-RS"/>
              </w:rPr>
              <w:t xml:space="preserve">, T. Urošević, M. Kozarski, N. Naumovski, H. Khan, J. B. Popović-Djordjević, </w:t>
            </w:r>
            <w:r>
              <w:rPr>
                <w:rFonts w:ascii="Palatino Linotype" w:hAnsi="Palatino Linotype"/>
                <w:sz w:val="20"/>
                <w:szCs w:val="20"/>
                <w:lang w:val="zh-CN"/>
              </w:rPr>
              <w:t>Insight into Bioactive Compounds, Antioxidant and Anti-Diabetic Properties of Rosehip (</w:t>
            </w:r>
            <w:r>
              <w:rPr>
                <w:rFonts w:ascii="Palatino Linotype" w:hAnsi="Palatino Linotype"/>
                <w:i/>
                <w:iCs/>
                <w:sz w:val="20"/>
                <w:szCs w:val="20"/>
                <w:lang w:val="zh-CN"/>
              </w:rPr>
              <w:t>Rosa canina</w:t>
            </w:r>
            <w:r>
              <w:rPr>
                <w:rFonts w:ascii="Palatino Linotype" w:hAnsi="Palatino Linotype"/>
                <w:sz w:val="20"/>
                <w:szCs w:val="20"/>
                <w:lang w:val="zh-CN"/>
              </w:rPr>
              <w:t xml:space="preserve"> L.)-Based Tisanes with Addition of Hibiscus Flowers (</w:t>
            </w:r>
            <w:r>
              <w:rPr>
                <w:rFonts w:ascii="Palatino Linotype" w:hAnsi="Palatino Linotype"/>
                <w:i/>
                <w:iCs/>
                <w:sz w:val="20"/>
                <w:szCs w:val="20"/>
                <w:lang w:val="zh-CN"/>
              </w:rPr>
              <w:t>Hibiscus sabdariffa</w:t>
            </w:r>
            <w:r>
              <w:rPr>
                <w:rFonts w:ascii="Palatino Linotype" w:hAnsi="Palatino Linotype"/>
                <w:sz w:val="20"/>
                <w:szCs w:val="20"/>
                <w:lang w:val="zh-CN"/>
              </w:rPr>
              <w:t xml:space="preserve"> L.) and Saffron (</w:t>
            </w:r>
            <w:r>
              <w:rPr>
                <w:rFonts w:ascii="Palatino Linotype" w:hAnsi="Palatino Linotype"/>
                <w:i/>
                <w:iCs/>
                <w:sz w:val="20"/>
                <w:szCs w:val="20"/>
                <w:lang w:val="zh-CN"/>
              </w:rPr>
              <w:t>Crocus sativus</w:t>
            </w:r>
            <w:r>
              <w:rPr>
                <w:rFonts w:ascii="Palatino Linotype" w:hAnsi="Palatino Linotype"/>
                <w:sz w:val="20"/>
                <w:szCs w:val="20"/>
                <w:lang w:val="zh-CN"/>
              </w:rPr>
              <w:t xml:space="preserve"> L.)</w:t>
            </w:r>
            <w:r>
              <w:rPr>
                <w:rFonts w:ascii="Palatino Linotype" w:hAnsi="Palatino Linotype"/>
                <w:sz w:val="20"/>
                <w:szCs w:val="20"/>
                <w:lang w:val="sr-Latn-RS"/>
              </w:rPr>
              <w:t xml:space="preserve">, </w:t>
            </w:r>
            <w:r>
              <w:rPr>
                <w:rFonts w:ascii="Palatino Linotype" w:hAnsi="Palatino Linotype"/>
                <w:i/>
                <w:sz w:val="20"/>
                <w:szCs w:val="20"/>
                <w:lang w:val="sr-Latn-RS"/>
              </w:rPr>
              <w:t>Beverages</w:t>
            </w:r>
            <w:r>
              <w:rPr>
                <w:rFonts w:ascii="Palatino Linotype" w:hAnsi="Palatino Linotype"/>
                <w:sz w:val="20"/>
                <w:szCs w:val="20"/>
                <w:lang w:val="sr-Latn-RS"/>
              </w:rPr>
              <w:t xml:space="preserve">, 2024, 10, 1. </w:t>
            </w:r>
            <w:r>
              <w:rPr>
                <w:rFonts w:ascii="Palatino Linotype" w:hAnsi="Palatino Linotype"/>
                <w:sz w:val="20"/>
                <w:szCs w:val="20"/>
                <w:lang w:val="sr-Latn-RS"/>
              </w:rPr>
              <w:fldChar w:fldCharType="begin"/>
            </w:r>
            <w:r>
              <w:rPr>
                <w:rFonts w:ascii="Palatino Linotype" w:hAnsi="Palatino Linotype"/>
                <w:sz w:val="20"/>
                <w:szCs w:val="20"/>
                <w:lang w:val="sr-Latn-RS"/>
              </w:rPr>
              <w:instrText xml:space="preserve">HYPERLINK "https://doi.org/10.3390/beverages10010001"</w:instrText>
            </w:r>
            <w:r>
              <w:rPr>
                <w:rFonts w:ascii="Palatino Linotype" w:hAnsi="Palatino Linotype"/>
                <w:sz w:val="20"/>
                <w:szCs w:val="20"/>
                <w:lang w:val="sr-Latn-RS"/>
              </w:rPr>
              <w:fldChar w:fldCharType="separate"/>
            </w:r>
            <w:r>
              <w:rPr>
                <w:rStyle w:val="18"/>
                <w:rFonts w:ascii="Palatino Linotype" w:hAnsi="Palatino Linotype"/>
                <w:sz w:val="20"/>
                <w:szCs w:val="20"/>
                <w:lang w:val="sr-Latn-RS"/>
              </w:rPr>
              <w:t>https://doi.org/10.3390/beverages10010001</w:t>
            </w:r>
            <w:r>
              <w:rPr>
                <w:rFonts w:ascii="Palatino Linotype" w:hAnsi="Palatino Linotype"/>
                <w:sz w:val="20"/>
                <w:szCs w:val="20"/>
                <w:lang w:val="sr-Latn-RS"/>
              </w:rPr>
              <w:fldChar w:fldCharType="end"/>
            </w:r>
            <w:r>
              <w:rPr>
                <w:rFonts w:ascii="Palatino Linotype" w:hAnsi="Palatino Linotype"/>
                <w:sz w:val="20"/>
                <w:szCs w:val="20"/>
                <w:lang w:val="sr-Latn-RS"/>
              </w:rPr>
              <w:t xml:space="preserve"> </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4"/>
                <w:szCs w:val="24"/>
              </w:rPr>
            </w:pPr>
            <w:r>
              <w:rPr>
                <w:rFonts w:ascii="Palatino Linotype" w:hAnsi="Palatino Linotype" w:eastAsia="Times New Roman"/>
                <w:b/>
                <w:color w:val="000000"/>
                <w:sz w:val="24"/>
                <w:szCs w:val="24"/>
                <w:lang w:val="sr-Cyrl-RS"/>
              </w:rPr>
              <w:t>Proceedings of international scientific conferences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lang w:val="sr-Cyrl-RS"/>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color w:val="000000"/>
                <w:sz w:val="24"/>
                <w:szCs w:val="24"/>
              </w:rPr>
            </w:pPr>
            <w:r>
              <w:rPr>
                <w:rFonts w:ascii="Palatino Linotype" w:hAnsi="Palatino Linotype" w:eastAsia="Times New Roman"/>
                <w:color w:val="000000"/>
                <w:sz w:val="24"/>
                <w:szCs w:val="24"/>
              </w:rPr>
              <w:t>49</w:t>
            </w:r>
          </w:p>
          <w:p>
            <w:pPr>
              <w:spacing w:after="0" w:line="240" w:lineRule="auto"/>
              <w:jc w:val="center"/>
              <w:rPr>
                <w:rFonts w:ascii="Palatino Linotype" w:hAnsi="Palatino Linotype" w:eastAsia="Times New Roman"/>
                <w:color w:val="000000"/>
                <w:sz w:val="24"/>
                <w:szCs w:val="24"/>
                <w:lang w:val="sr-Latn-RS"/>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S. Solujić, M. Stanković, N. Stanković, S. Matić, M. Mladenović, Radical scavenger activity and chelating ability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Gilib. root extract, 1st International Conference on Plant Biology, 4-7 June 2013, Subotica,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93 (ISBN 978-86-912591-2-9).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M. Koraćević-Maslak,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vitro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antioxidant activity of methanol extract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Bergenia cordifolia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rhizome, 1st International Conference on Plant Biology, 4-7 June 2013, Subotica,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92-93, (ISBN 978-86-912591-2-9).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S. Matić, S. Stanić, D. Bogojević, S. Solujić, M. Mladenović, N. Stanković, 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Mihailović, Chemical composition, antioxidant and antigenotoxic activities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Cotinus coggyria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stem extract, 1st International Conference on Plant Biology, 4-7 June 2013, Subotica, Serbia,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90-91 (ISBN 978-86-912591-2-9).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Mihailović, D. Mišić, S. Solujić, K. Šipovac, V. Stanković, M. Mladenović, N. Stanković, Secoiridoid content and hepatoprotective activity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Gentiana cruciata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root extract, 1st International Conference on Plant Biology, 4-7 June 2013, Subotica,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91-92 (ISBN 978-86-912591-2-9).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S. Solujić, N. Stanković, M. Mladenović, Protective effect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Gilib. root extract on lipid oxidation in different model systems, 8th International Conference of the Chemical Societies of the South-East European Countries (ICOSECS 8), 27-29 June 2013,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234 (ISBN 978-86-7132-053-5).</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D. Mišić,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Mihailović, S. Solujić, V. Stanković, M. Mladenović, N. Stanković, Phytochemical profiling by UHPLC-DAD/+-HESI-MS/MS analyzes and hepatoprotective activity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Gentiana cruciata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against CCl</w:t>
            </w:r>
            <w:r>
              <w:rPr>
                <w:rFonts w:ascii="Palatino Linotype" w:hAnsi="Palatino Linotype" w:cs="Open Sans"/>
                <w:color w:val="262626" w:themeColor="text1" w:themeTint="D9"/>
                <w:sz w:val="20"/>
                <w:szCs w:val="20"/>
                <w:vertAlign w:val="subscript"/>
                <w14:textFill>
                  <w14:solidFill>
                    <w14:schemeClr w14:val="tx1">
                      <w14:lumMod w14:val="85000"/>
                      <w14:lumOff w14:val="15000"/>
                    </w14:schemeClr>
                  </w14:solidFill>
                </w14:textFill>
              </w:rPr>
              <w:t>4</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induced liver injury in Wistar rats, 8th International Conference of the Chemical Societies of the South-East European Countries (ICOSECS 8), 27-29 June 2013,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220 (ISBN 978-86-7132-053-5).</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M. Mladenović, N. Stanković, 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S. Matić, S. Stanić, S. Solujić, Toxicological and receptor-based 3-D QSAR studies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anticoagulant activity of novel 3-(1-aminoethylidene)chroman-2,4-diones and 4-hydroxy-3-(1-iminoethyl)-2H-chromen-2-ones, 8th International Conference of the Chemical Societies of the South-East European Countries (ICOSECS 8), 27-29 June 2013,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107 (ISBN 978-86-7132-053-5).</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M. Mladenović, S. Matić, S. Stanić, S. Solujić, V. Mihailović, N. Stanković,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Molecular docking provides understanding of the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antigenotoxic activity of naturally occurring aromatic compounds: myrcetin, quercetin, rutin, and rosmarinic acid against ethyl methanesulfonate, 8th International Conference of the Chemical Societies of the South-East European Countries (ICOSECS 8), 27-29 June 2013,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114 (ISBN 978-86-7132-053-5).</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J. Katanić,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 Matić, T. Boroja, R. Ceylan, G. Zengin, A. Aktumsek, S. Stanić, V. Mihailović, Antimicrobial and antigenotoxic properties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Digitalis lamarckii</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endemic plant from Turkey,</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2nd International Conference on Plant Biology, 17-20 June 2015, Petnica,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105 (ISBN 978-86-912591-3-6).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 Matić, S. Stanić, M. Mladenović, N. Stanković, V. Mihailović, T. Boroja, V. Maksimović, HPLC analysis and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assessment of the genotoxicity and antigenotoxicity of the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Filipendula ulmaria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methanolic extract,</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2nd International Conference on Plant Biology, 17-20 June 2015, Petnica,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105 (ISBN 978-86-912591-3-6).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T. Boroja,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V. Mihailović,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Stanković, N. Stanković, M. Mladenović, Antibacterial activity of Lady’s Mantle, </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2nd International Conference on Plant Biology, 17-20 June 2015, Petnica,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p. 71, (ISBN 978-86-912591-3-6).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 xml:space="preserve">J.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S. Matić, E. M. Pferschy-Wenzig, R. Bauer, N. Stanković, T. Boroja,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Nephroprotective effect of dropwort (</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Gilib.) on cisplatin-induced toxicity in rats, 63</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rd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International Congress and Annual Meeting of the Society for Medicinal Plant and Natural Product Research, 23-27 August 2015, Budapest, Hungary.</w:t>
            </w:r>
            <w:r>
              <w:rPr>
                <w:rFonts w:ascii="Palatino Linotype" w:hAnsi="Palatino Linotype"/>
                <w:sz w:val="20"/>
                <w:szCs w:val="20"/>
              </w:rPr>
              <w:t xml:space="preserve"> </w:t>
            </w:r>
            <w:r>
              <w:fldChar w:fldCharType="begin"/>
            </w:r>
            <w:r>
              <w:instrText xml:space="preserve"> HYPERLINK "https://www.thieme-connect.com/products/ejournals/abstract/10.1055/s-0035-1565536" </w:instrText>
            </w:r>
            <w:r>
              <w:fldChar w:fldCharType="separate"/>
            </w:r>
            <w:r>
              <w:rPr>
                <w:rStyle w:val="18"/>
                <w:rFonts w:ascii="Palatino Linotype" w:hAnsi="Palatino Linotype" w:cs="Open Sans"/>
                <w:bCs/>
                <w:sz w:val="20"/>
                <w:szCs w:val="20"/>
              </w:rPr>
              <w:t>https://www.thieme-connect.com/products/ejournals/abstract/10.1055/s-0035-1565536</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J.</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E. M. Pferschy-Wenzig, R. Bauer, V. 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Meadowsweet </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(Filipendula ulmaria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(L.) Maxim.): LC-MS phenolic characterization and ameliorating effect on cisplatin-induced hepatotoxicity, 63</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rd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International Congress and Annual Meeting of the Society for Medicinal Plant and Natural Product Research, 23-27 August 2015, Budapest, Hungary. </w:t>
            </w:r>
            <w:r>
              <w:fldChar w:fldCharType="begin"/>
            </w:r>
            <w:r>
              <w:instrText xml:space="preserve"> HYPERLINK "https://www.thieme-connect.com/products/ejournals/abstract/10.1055/s-0035-1565386" </w:instrText>
            </w:r>
            <w:r>
              <w:fldChar w:fldCharType="separate"/>
            </w:r>
            <w:r>
              <w:rPr>
                <w:rStyle w:val="18"/>
                <w:rFonts w:ascii="Palatino Linotype" w:hAnsi="Palatino Linotype" w:cs="Open Sans"/>
                <w:bCs/>
                <w:sz w:val="20"/>
                <w:szCs w:val="20"/>
              </w:rPr>
              <w:t>https://www.thieme-connect.com/products/ejournals/abstract/10.1055/s-0035-1565386</w:t>
            </w:r>
            <w:r>
              <w:rPr>
                <w:rStyle w:val="18"/>
                <w:rFonts w:ascii="Palatino Linotype" w:hAnsi="Palatino Linotype" w:cs="Open Sans"/>
                <w:bCs/>
                <w:sz w:val="20"/>
                <w:szCs w:val="20"/>
              </w:rPr>
              <w:fldChar w:fldCharType="end"/>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R. Ceylan, G. Zengin, S. Matić,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 Stanić, A. Aktumsek, Antioxidant and antigenotoxic properties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Digitalis ferruginea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subsp.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ferruginea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endemic plant from Turkey, 2</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International Conference on Natural Products Utilization: from Plant to Pharmacy Shelf (ICNPU 2015), 14-17 October 2015, Plovdiv, Bulgaria, Book of Abstracts, p. 129.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T. Boroja, V. Mihailović,</w:t>
            </w: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 xml:space="preserve"> J.</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Mladenović, N. Stanković,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Satureja hortensis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as a potential antimicrobial agent,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2</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International Conference on Natural Products Utilization: from Plant to Pharmacy Shelf (ICNPU 2015), 14-17 October 2015, Plovdiv, Bulgaria,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 p. 123</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T. Boroja, V. Mihailović,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S</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Mati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Stankovi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Mihovi</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Mladenovi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ć,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V</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Stankovi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Protective effects of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Filipendula ulmaria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extracts on cisplatin-induced nephrotoxicity in rats,</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The International Bioscience Conference and the 6th International PSU – UNS Bioscience Conference (IBSC 2016), 19-21 September, 2016, Novi Sad,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265-267.</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T. Boroja, S. Nikles, S.-P. Pan, V. Mihailović, R. Bauer, Garlic mustard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Alliaria petiolata</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 Unrewarded spice with antioxidant and anti-inflammatory properties,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The International Bioscience Conference and the 6th International PSU – UNS Bioscience Conference (IBSC 2016), 19-21 September, 2016, Novi Sad,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215-216.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T. Boroja, V. Mihailović,</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 xml:space="preserve"> 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G. Rosić, D. Selaković, J. Joksimović,</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V</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Stankovi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M</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Mladenovi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lang w:val="sr-Cyrl-R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Stankovi</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Mihovi</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ć, Nephroprotective effect of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Satureja hortensis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L. against cisplatin-induced toxicity,</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The International Bioscience Conference and the 6th International PSU – UNS Bioscience Conference (IBSC 2016), 19-21 September, 2016, Novi Sad,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268-269.</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T. Boroja, </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V. Mihailović, S.-P. Pan, S. Nikles, R. Bauer, Rosmarinic acid-rich extract of Summer savory exhibits strong anti-inflammatory activity,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The International Bioscience Conference and the 6th International PSU – UNS Bioscience Conference (IBSC 2016), 19-21 September, 2016, Novi Sad,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250-251.</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J. Jovanović, I. Damljanović,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T. Boroja,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Synthesis, spectral characterization and biological evaluation of 5-aryl-6-(ferrocenoyl)tetrahydro-1H(5H)-pyrazolo[1,2-</w:t>
            </w:r>
            <w:r>
              <w:rPr>
                <w:rFonts w:ascii="Palatino Linotype" w:hAnsi="Palatino Linotype" w:cs="Arial"/>
                <w:bCs/>
                <w:color w:val="262626" w:themeColor="text1" w:themeTint="D9"/>
                <w:sz w:val="20"/>
                <w:szCs w:val="20"/>
                <w14:textFill>
                  <w14:solidFill>
                    <w14:schemeClr w14:val="tx1">
                      <w14:lumMod w14:val="85000"/>
                      <w14:lumOff w14:val="15000"/>
                    </w14:schemeClr>
                  </w14:solidFill>
                </w14:textFill>
              </w:rPr>
              <w:t>α</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]pyrazol-1-one,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24th Young Research Fellow Meeting (24th YRFM), 8-10 February, 2017, Châtenay-Malabry, France,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206.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E.-M. Pferschy-Wenzig, V. Mihailović, T. Boroja, S.-P. Pan, S. Nikles, N. Kretschmer, G. Rosić, J. Joksimović, D. Selaković, R. Bauer, Biochemical insights on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Gilib. (Rosaceae): A promising source of bioactive compounds with anti-inflammatory properties, International Meeting on Medicinal and Bio(in)organic Chemistry, 26-31</w:t>
            </w:r>
            <w:r>
              <w:rPr>
                <w:rFonts w:ascii="Palatino Linotype" w:hAnsi="Palatino Linotype" w:cs="Open Sans"/>
                <w:color w:val="262626" w:themeColor="text1" w:themeTint="D9"/>
                <w:sz w:val="20"/>
                <w:szCs w:val="20"/>
                <w:vertAlign w:val="superscript"/>
                <w14:textFill>
                  <w14:solidFill>
                    <w14:schemeClr w14:val="tx1">
                      <w14:lumMod w14:val="85000"/>
                      <w14:lumOff w14:val="15000"/>
                    </w14:schemeClr>
                  </w14:solidFill>
                </w14:textFill>
              </w:rPr>
              <w:t>st</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August, 2017, Vrnjačka Banja,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21.</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 xml:space="preserve">J. Katanić,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S. Matić, T. Boroja, R. Ceylan, V. Mihailović,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 Stanić,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G. Zengin,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Comparative evaluation of antimicrobial and antigenotoxic potential of two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Onosma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species from Turkey,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3rd International Conference on Plant Biology, 9-12 June, 2018,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163-164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978-86-912591-4-3</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V. Mihailović,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D. Mišić,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B. Šiler, T. Boroja, N. Srećković, S. Nikles, S.-P. Pan, R. Bauer, </w:t>
            </w:r>
            <w:r>
              <w:rPr>
                <w:rFonts w:ascii="Palatino Linotype" w:hAnsi="Palatino Linotype" w:cs="Open Sans"/>
                <w:bCs/>
                <w:iCs/>
                <w:color w:val="262626" w:themeColor="text1" w:themeTint="D9"/>
                <w:sz w:val="20"/>
                <w:szCs w:val="20"/>
                <w14:textFill>
                  <w14:solidFill>
                    <w14:schemeClr w14:val="tx1">
                      <w14:lumMod w14:val="85000"/>
                      <w14:lumOff w14:val="15000"/>
                    </w14:schemeClr>
                  </w14:solidFill>
                </w14:textFill>
              </w:rPr>
              <w:t xml:space="preserve">Insights on the phytochemical analysis and pharmacological activities of </w:t>
            </w:r>
            <w:r>
              <w:rPr>
                <w:rFonts w:ascii="Palatino Linotype" w:hAnsi="Palatino Linotype" w:cs="Open Sans"/>
                <w:bCs/>
                <w:i/>
                <w:iCs/>
                <w:color w:val="262626" w:themeColor="text1" w:themeTint="D9"/>
                <w:sz w:val="20"/>
                <w:szCs w:val="20"/>
                <w14:textFill>
                  <w14:solidFill>
                    <w14:schemeClr w14:val="tx1">
                      <w14:lumMod w14:val="85000"/>
                      <w14:lumOff w14:val="15000"/>
                    </w14:schemeClr>
                  </w14:solidFill>
                </w14:textFill>
              </w:rPr>
              <w:t xml:space="preserve">Blackstonia perfoliata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(L.) Huds.,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3rd International Conference on Plant Biology, 9-12 June, 2018,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168-169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978-86-912591-4-3</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T. Boroja,</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G. Rosić, D. Selaković, J. Joksimović, V. Stanković, D. Mišić,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V. Mihailović,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Alchemilla vulgaris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Phytochemical profile and ameliorating effect against cisplatin-induced oxidative damage,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3rd International Conference on Plant Biology, 9-12 June, 2018,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164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978-86-912591-4-3</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N. Srećković</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 xml:space="preserve">,  J. Katanić,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V. Mihailović,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Phenolic content and antioxidant activity of </w:t>
            </w:r>
            <w:r>
              <w:rPr>
                <w:rFonts w:ascii="Palatino Linotype" w:hAnsi="Palatino Linotype" w:cs="Open Sans"/>
                <w:bCs/>
                <w:i/>
                <w:color w:val="262626" w:themeColor="text1" w:themeTint="D9"/>
                <w:sz w:val="20"/>
                <w:szCs w:val="20"/>
                <w:lang w:val="en-GB"/>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L. areal part and root extracts,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3rd International Conference on Plant Biology, 9-12 June, 2018, Belgrade,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158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978-86-912591-4-3</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G. Zengin, R. Ceylan,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A. Aktumsek, Cholinesterase inhibition and antioxidant properties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Onosma sericea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and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Onosma stenoloba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methanol extracts, 12 International Symposium on Pharmaceutical Sciences (ISOPS), 26-29 June, 2018, Ankara, Turkey,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179 (ISBN 978-975-136-378-3).</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en-GB"/>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N. Srećković, D. Mišić, U. Gašić, P. Imbimbo, D. M. Monti, V. Mihailović, New insights into the phytochemical profile, antioxidant properties and biocompatibility of </w:t>
            </w:r>
            <w:r>
              <w:rPr>
                <w:rFonts w:ascii="Palatino Linotype" w:hAnsi="Palatino Linotype" w:cs="Open Sans"/>
                <w:bCs/>
                <w:i/>
                <w:color w:val="262626" w:themeColor="text1" w:themeTint="D9"/>
                <w:sz w:val="20"/>
                <w:szCs w:val="20"/>
                <w:lang w:val="en-GB"/>
                <w14:textFill>
                  <w14:solidFill>
                    <w14:schemeClr w14:val="tx1">
                      <w14:lumMod w14:val="85000"/>
                      <w14:lumOff w14:val="15000"/>
                    </w14:schemeClr>
                  </w14:solidFill>
                </w14:textFill>
              </w:rPr>
              <w:t>Salvia verticillata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L. aerial parts methanol extract, UNIFood Conference, 5-6 October, 2018, University of Belgrade 210th Anniversary, Belgrade, Serbia,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BKHP35/FQSP35</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978-86-7522-060-2</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V. Mihailović,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N. Srećković, N. Mihailović, Lj. Joksović,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Salvia verticillata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root as potential dietary supplement and an important source of rosmarinic acid,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UNIFood Conference, 5-6 October, 2018, University of Belgrade 210th Anniversary, Belgrade, Serbia,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HZP14/FHP14</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978-86-7522-060-2</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 Srećković, V. Mihailović,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Comparative analysis of physico-chemical properties and antioxidant activity of different samples of honey from Central Serbia,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UNIFood Conference, 5-6 October, 2018, University of Belgrade 210th Anniversary, Belgrade, Serbia,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BKHP69/FQSP69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ISBN 978-86-7522-060-2</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V. B.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Mihailović, N. Z. Srećković,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J. S. Katanić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Effect of simulated gastrointestinal digestion on phenolic compounds in </w:t>
            </w:r>
            <w:r>
              <w:rPr>
                <w:rFonts w:ascii="Palatino Linotype" w:hAnsi="Palatino Linotype" w:cs="Open Sans"/>
                <w:bCs/>
                <w:i/>
                <w:color w:val="262626" w:themeColor="text1" w:themeTint="D9"/>
                <w:sz w:val="20"/>
                <w:szCs w:val="20"/>
                <w:lang w:val="sr-Latn-RS"/>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L. extracts,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1</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st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ISO-FOOD International Symposium on Isotopic and Other Thechniques in Food Safety and Quality, 1-3 April, 2019, Piran,</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Slovenia,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 p. 70.</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N. Z. Srećković, Z. Nedić,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V. B. Mihailović,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“Green” nanotechnologies: Synthesis of silver nanoparticles using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extracts and study of their biological activity, 1</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st</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ISO-FOOD International Symposium on Isotopic and Other Thechniques in Food Safety and Quality, 1-3 April, 2019, Piran,</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Slovenia,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 p. 72-73.</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Selakovic D, Jovicic N,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Katanic J,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Boroja T, Mihailovic V, Kumburovic I, Kumburovic D, Rosic G,</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The impact of antioxidant supplementation with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Satureja hortensis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extract on cisplatin-induced behavioral alterations, Third joint meeting of national physiological societies from Slovakia and Serbia “Health risk, nutrition and dietary supplements: Oxidative stress and polyphenolc in the hearth of Serbian wineries”, 20-22 June, 2019, Oplenac, Topola, Serbia,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 p. 30.</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Sreckovic N, Matic S,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Katanic J,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Stanic S, Mihailovic V,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extracts and their phenolic compounds in prevention of oxidative DNA damage, Third joint meeting of national physiological societies from Slovakia and Serbia “Health risk, nutrition and dietary supplements: Oxidative stress and polyphenolc in the hearth of Serbian wineries”, 20-22 June, 2019, Oplenac, Topola, Serbia,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 p. 33.</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Rosic G, Joksimovic J, Jovicic N, </w:t>
            </w:r>
            <w:r>
              <w:rPr>
                <w:rFonts w:ascii="Palatino Linotype" w:hAnsi="Palatino Linotype" w:cs="Open Sans"/>
                <w:b/>
                <w:bCs/>
                <w:color w:val="262626" w:themeColor="text1" w:themeTint="D9"/>
                <w:sz w:val="20"/>
                <w:szCs w:val="20"/>
                <w:lang w:val="en-GB"/>
                <w14:textFill>
                  <w14:solidFill>
                    <w14:schemeClr w14:val="tx1">
                      <w14:lumMod w14:val="85000"/>
                      <w14:lumOff w14:val="15000"/>
                    </w14:schemeClr>
                  </w14:solidFill>
                </w14:textFill>
              </w:rPr>
              <w:t>Katanic Stankovic J</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Juric T, Mihailovic V, Kumburovic I, Kumburovic D, Selakovic D, Beneficial effects of antioxidant supplementation with sulfur-containing amino acids in cardiovascular and neural protection against cisplatin-induced toxicities, 6</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Meeting of European Section and 7</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Meetingof North American Section of the International Academy of Cardiovascular Sciences (IACS) “"Cardiometabolic Diseases: How new research may lead to  new cardioprotective therapy", 11</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-14</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September, 2019, Vrnjacka Banja, Serbia, Book of Abstracts p. 30.</w:t>
            </w:r>
          </w:p>
          <w:p>
            <w:pPr>
              <w:pStyle w:val="51"/>
              <w:numPr>
                <w:ilvl w:val="0"/>
                <w:numId w:val="3"/>
              </w:numPr>
              <w:tabs>
                <w:tab w:val="left" w:pos="450"/>
              </w:tabs>
              <w:spacing w:after="120"/>
              <w:ind w:left="450" w:hanging="450"/>
              <w:jc w:val="both"/>
              <w:rPr>
                <w:rStyle w:val="18"/>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Srećković,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V. Mihailović,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Salvia pratensis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as a valuable source of phenolic compounds with promising antimicrobial activity. 6th International Electronic Conference on Medicinal Chemistry, 1–30 November 2020; Sciforum Electronic Conference Series, Article ID sciforum-040470.</w:t>
            </w:r>
            <w:r>
              <w:rPr>
                <w:rFonts w:ascii="Palatino Linotype" w:hAnsi="Palatino Linotype"/>
                <w:sz w:val="20"/>
                <w:szCs w:val="20"/>
              </w:rPr>
              <w:t xml:space="preserve"> </w:t>
            </w:r>
            <w:r>
              <w:fldChar w:fldCharType="begin"/>
            </w:r>
            <w:r>
              <w:instrText xml:space="preserve"> HYPERLINK "https://sciforum.net/paper/view/conference/7292" </w:instrText>
            </w:r>
            <w:r>
              <w:fldChar w:fldCharType="separate"/>
            </w:r>
            <w:r>
              <w:rPr>
                <w:rStyle w:val="18"/>
                <w:rFonts w:ascii="Palatino Linotype" w:hAnsi="Palatino Linotype" w:cs="Open Sans"/>
                <w:bCs/>
                <w:sz w:val="20"/>
                <w:szCs w:val="20"/>
              </w:rPr>
              <w:t>https://sciforum.net/paper/view/conference/7292</w:t>
            </w:r>
            <w:r>
              <w:rPr>
                <w:rStyle w:val="18"/>
                <w:rFonts w:ascii="Palatino Linotype" w:hAnsi="Palatino Linotype" w:cs="Open Sans"/>
                <w:bCs/>
                <w:sz w:val="20"/>
                <w:szCs w:val="20"/>
              </w:rPr>
              <w:fldChar w:fldCharType="end"/>
            </w:r>
          </w:p>
          <w:p>
            <w:pPr>
              <w:pStyle w:val="51"/>
              <w:numPr>
                <w:ilvl w:val="0"/>
                <w:numId w:val="3"/>
              </w:numPr>
              <w:tabs>
                <w:tab w:val="left" w:pos="450"/>
              </w:tabs>
              <w:spacing w:after="120"/>
              <w:ind w:left="450" w:hanging="450"/>
              <w:jc w:val="both"/>
              <w:rPr>
                <w:rStyle w:val="18"/>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Srećković,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Imbimbo, D. M. Monti, V. Mihailović. Cytotoxic activity of silver nanoparticles synthesized using aerial part and root extracts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1–30 November 2020; Sciforum Electronic Conference Series, Article ID sciforum-040483. </w:t>
            </w:r>
            <w:r>
              <w:fldChar w:fldCharType="begin"/>
            </w:r>
            <w:r>
              <w:instrText xml:space="preserve"> HYPERLINK "https://sciforum.net/paper/view/conference/7293" </w:instrText>
            </w:r>
            <w:r>
              <w:fldChar w:fldCharType="separate"/>
            </w:r>
            <w:r>
              <w:rPr>
                <w:rStyle w:val="18"/>
                <w:rFonts w:ascii="Palatino Linotype" w:hAnsi="Palatino Linotype" w:cs="Open Sans"/>
                <w:bCs/>
                <w:sz w:val="20"/>
                <w:szCs w:val="20"/>
              </w:rPr>
              <w:t>https://sciforum.net/paper/view/conference/7293</w:t>
            </w:r>
            <w:r>
              <w:rPr>
                <w:rStyle w:val="18"/>
                <w:rFonts w:ascii="Palatino Linotype" w:hAnsi="Palatino Linotype" w:cs="Open Sans"/>
                <w:bCs/>
                <w:sz w:val="20"/>
                <w:szCs w:val="20"/>
              </w:rPr>
              <w:fldChar w:fldCharType="end"/>
            </w:r>
          </w:p>
          <w:p>
            <w:pPr>
              <w:pStyle w:val="51"/>
              <w:numPr>
                <w:ilvl w:val="0"/>
                <w:numId w:val="3"/>
              </w:numPr>
              <w:tabs>
                <w:tab w:val="left" w:pos="450"/>
              </w:tabs>
              <w:spacing w:after="120"/>
              <w:ind w:left="450" w:hanging="450"/>
              <w:jc w:val="both"/>
              <w:rPr>
                <w:rStyle w:val="18"/>
                <w:rFonts w:ascii="Palatino Linotype" w:hAnsi="Palatino Linotype" w:cs="Open Sans"/>
                <w:bCs/>
                <w:color w:val="262626" w:themeColor="text1" w:themeTint="D9"/>
                <w:sz w:val="20"/>
                <w:szCs w:val="20"/>
                <w:u w:val="none"/>
                <w14:textFill>
                  <w14:solidFill>
                    <w14:schemeClr w14:val="tx1">
                      <w14:lumMod w14:val="85000"/>
                      <w14:lumOff w14:val="15000"/>
                    </w14:schemeClr>
                  </w14:solidFill>
                </w14:textFill>
              </w:rPr>
            </w:pPr>
            <w:r>
              <w:rPr>
                <w:rStyle w:val="18"/>
                <w:rFonts w:ascii="Palatino Linotype" w:hAnsi="Palatino Linotype" w:cs="Open Sans"/>
                <w:bCs/>
                <w:color w:val="262626" w:themeColor="text1" w:themeTint="D9"/>
                <w:sz w:val="20"/>
                <w:szCs w:val="20"/>
                <w:u w:val="none"/>
                <w14:textFill>
                  <w14:solidFill>
                    <w14:schemeClr w14:val="tx1">
                      <w14:lumMod w14:val="85000"/>
                      <w14:lumOff w14:val="15000"/>
                    </w14:schemeClr>
                  </w14:solidFill>
                </w14:textFill>
              </w:rPr>
              <w:t>K. Mourtou, O. St. Tsiftsoglou, N. Srećković,</w:t>
            </w:r>
            <w:r>
              <w:rPr>
                <w:rStyle w:val="18"/>
                <w:rFonts w:ascii="Palatino Linotype" w:hAnsi="Palatino Linotype" w:cs="Open Sans"/>
                <w:b/>
                <w:bCs/>
                <w:color w:val="262626" w:themeColor="text1" w:themeTint="D9"/>
                <w:sz w:val="20"/>
                <w:szCs w:val="20"/>
                <w:u w:val="none"/>
                <w14:textFill>
                  <w14:solidFill>
                    <w14:schemeClr w14:val="tx1">
                      <w14:lumMod w14:val="85000"/>
                      <w14:lumOff w14:val="15000"/>
                    </w14:schemeClr>
                  </w14:solidFill>
                </w14:textFill>
              </w:rPr>
              <w:t xml:space="preserve"> J. S. Stanković Katanić</w:t>
            </w:r>
            <w:r>
              <w:rPr>
                <w:rStyle w:val="18"/>
                <w:rFonts w:ascii="Palatino Linotype" w:hAnsi="Palatino Linotype" w:cs="Open Sans"/>
                <w:bCs/>
                <w:color w:val="262626" w:themeColor="text1" w:themeTint="D9"/>
                <w:sz w:val="20"/>
                <w:szCs w:val="20"/>
                <w:u w:val="none"/>
                <w14:textFill>
                  <w14:solidFill>
                    <w14:schemeClr w14:val="tx1">
                      <w14:lumMod w14:val="85000"/>
                      <w14:lumOff w14:val="15000"/>
                    </w14:schemeClr>
                  </w14:solidFill>
                </w14:textFill>
              </w:rPr>
              <w:t xml:space="preserve">, V. Mihailović, D. M. Lazari. Total phenolic and total flavonoid analysis of hydroalcoholic extracts from plants belong to </w:t>
            </w:r>
            <w:r>
              <w:rPr>
                <w:rStyle w:val="18"/>
                <w:rFonts w:ascii="Palatino Linotype" w:hAnsi="Palatino Linotype" w:cs="Open Sans"/>
                <w:bCs/>
                <w:i/>
                <w:color w:val="262626" w:themeColor="text1" w:themeTint="D9"/>
                <w:sz w:val="20"/>
                <w:szCs w:val="20"/>
                <w:u w:val="none"/>
                <w14:textFill>
                  <w14:solidFill>
                    <w14:schemeClr w14:val="tx1">
                      <w14:lumMod w14:val="85000"/>
                      <w14:lumOff w14:val="15000"/>
                    </w14:schemeClr>
                  </w14:solidFill>
                </w14:textFill>
              </w:rPr>
              <w:t>Achillea</w:t>
            </w:r>
            <w:r>
              <w:rPr>
                <w:rStyle w:val="18"/>
                <w:rFonts w:ascii="Palatino Linotype" w:hAnsi="Palatino Linotype" w:cs="Open Sans"/>
                <w:bCs/>
                <w:color w:val="262626" w:themeColor="text1" w:themeTint="D9"/>
                <w:sz w:val="20"/>
                <w:szCs w:val="20"/>
                <w:u w:val="none"/>
                <w14:textFill>
                  <w14:solidFill>
                    <w14:schemeClr w14:val="tx1">
                      <w14:lumMod w14:val="85000"/>
                      <w14:lumOff w14:val="15000"/>
                    </w14:schemeClr>
                  </w14:solidFill>
                </w14:textFill>
              </w:rPr>
              <w:t xml:space="preserve"> species and their antioxidant and antimicrobial activities. 20th International Congress of the International Society for Ethnopharmacology, Virtual congress, April 18-20, 2021. p. 226.</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 xml:space="preserve">J. Popović-Djordjević, </w:t>
            </w:r>
            <w:r>
              <w:rPr>
                <w:rFonts w:ascii="Palatino Linotype" w:hAnsi="Palatino Linotype" w:cs="Open Sans"/>
                <w:b/>
                <w:bCs/>
                <w:sz w:val="20"/>
                <w:szCs w:val="20"/>
              </w:rPr>
              <w:t>J. S. Katanić Stanković</w:t>
            </w:r>
            <w:r>
              <w:rPr>
                <w:rFonts w:ascii="Palatino Linotype" w:hAnsi="Palatino Linotype" w:cs="Open Sans"/>
                <w:bCs/>
                <w:sz w:val="20"/>
                <w:szCs w:val="20"/>
              </w:rPr>
              <w:t>, N. Grozdanić, N. Mićanović,</w:t>
            </w:r>
            <w:r>
              <w:rPr>
                <w:rFonts w:ascii="Palatino Linotype" w:hAnsi="Palatino Linotype"/>
                <w:sz w:val="20"/>
                <w:szCs w:val="20"/>
              </w:rPr>
              <w:t xml:space="preserve"> </w:t>
            </w:r>
            <w:r>
              <w:rPr>
                <w:rFonts w:ascii="Palatino Linotype" w:hAnsi="Palatino Linotype" w:cs="Open Sans"/>
                <w:bCs/>
                <w:sz w:val="20"/>
                <w:szCs w:val="20"/>
              </w:rPr>
              <w:t>Antioxidant and antidiabetic potential of medlar fruits (</w:t>
            </w:r>
            <w:r>
              <w:rPr>
                <w:rFonts w:ascii="Palatino Linotype" w:hAnsi="Palatino Linotype" w:cs="Open Sans"/>
                <w:bCs/>
                <w:i/>
                <w:sz w:val="20"/>
                <w:szCs w:val="20"/>
              </w:rPr>
              <w:t>Mespilus germanica</w:t>
            </w:r>
            <w:r>
              <w:rPr>
                <w:rFonts w:ascii="Palatino Linotype" w:hAnsi="Palatino Linotype" w:cs="Open Sans"/>
                <w:bCs/>
                <w:sz w:val="20"/>
                <w:szCs w:val="20"/>
              </w:rPr>
              <w:t xml:space="preserve"> L.) originated from Serbia, 5th International Symposium on Phytochemicals in Medicine and Food (5-ISPMF), August 25 - September 01, 2021, Nanchang, China, Book of Abstracts p. 87 (IL-67).</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sz w:val="20"/>
                <w:szCs w:val="20"/>
              </w:rPr>
              <w:t>J. S. Katanić Stanković</w:t>
            </w:r>
            <w:r>
              <w:rPr>
                <w:rFonts w:ascii="Palatino Linotype" w:hAnsi="Palatino Linotype" w:cs="Open Sans"/>
                <w:bCs/>
                <w:sz w:val="20"/>
                <w:szCs w:val="20"/>
              </w:rPr>
              <w:t>, N. Srećković, V. Mihailović,</w:t>
            </w:r>
            <w:r>
              <w:rPr>
                <w:rFonts w:ascii="Palatino Linotype" w:hAnsi="Palatino Linotype"/>
                <w:sz w:val="20"/>
                <w:szCs w:val="20"/>
              </w:rPr>
              <w:t xml:space="preserve"> Phyto-mediated synthesis of silver nanoparticles using aqueous extract of </w:t>
            </w:r>
            <w:r>
              <w:rPr>
                <w:rFonts w:ascii="Palatino Linotype" w:hAnsi="Palatino Linotype"/>
                <w:i/>
                <w:sz w:val="20"/>
                <w:szCs w:val="20"/>
              </w:rPr>
              <w:t>Buglossoides purpurocaerulea</w:t>
            </w:r>
            <w:r>
              <w:rPr>
                <w:rFonts w:ascii="Palatino Linotype" w:hAnsi="Palatino Linotype"/>
                <w:sz w:val="20"/>
                <w:szCs w:val="20"/>
              </w:rPr>
              <w:t xml:space="preserve"> (Boraginaceae) and their bioactivity, </w:t>
            </w:r>
            <w:r>
              <w:rPr>
                <w:rFonts w:ascii="Palatino Linotype" w:hAnsi="Palatino Linotype" w:cs="Open Sans"/>
                <w:bCs/>
                <w:sz w:val="20"/>
                <w:szCs w:val="20"/>
              </w:rPr>
              <w:t>1st International Conference on Chemo and Bioinformatics (ICCBIKG), 26-27 October, 2021, Kragujevac, Serbia, Book of Abstracts pp. 359-362 (online ISBN 978-86-82172-01-7) doi: 10.46793/ICCBI21.359KS</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 xml:space="preserve">N. Srećković,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B. Mihailović, </w:t>
            </w:r>
            <w:r>
              <w:rPr>
                <w:rFonts w:ascii="Palatino Linotype" w:hAnsi="Palatino Linotype" w:cs="Open Sans"/>
                <w:bCs/>
                <w:sz w:val="20"/>
                <w:szCs w:val="20"/>
                <w:lang w:val="en-AU"/>
              </w:rPr>
              <w:t xml:space="preserve">Phenolic content and potential application of </w:t>
            </w:r>
            <w:r>
              <w:rPr>
                <w:rFonts w:ascii="Palatino Linotype" w:hAnsi="Palatino Linotype" w:cs="Open Sans"/>
                <w:bCs/>
                <w:i/>
                <w:iCs/>
                <w:sz w:val="20"/>
                <w:szCs w:val="20"/>
                <w:lang w:val="en-AU"/>
              </w:rPr>
              <w:t>Lysmachia vulgaris</w:t>
            </w:r>
            <w:r>
              <w:rPr>
                <w:rFonts w:ascii="Palatino Linotype" w:hAnsi="Palatino Linotype" w:cs="Open Sans"/>
                <w:bCs/>
                <w:sz w:val="20"/>
                <w:szCs w:val="20"/>
                <w:lang w:val="en-AU"/>
              </w:rPr>
              <w:t xml:space="preserve"> L. aerial part and root extracts</w:t>
            </w:r>
            <w:r>
              <w:rPr>
                <w:rFonts w:ascii="Palatino Linotype" w:hAnsi="Palatino Linotype" w:cs="Open Sans"/>
                <w:bCs/>
                <w:sz w:val="20"/>
                <w:szCs w:val="20"/>
              </w:rPr>
              <w:t>, 1st International Conference on Chemo and Bioinformatics (ICCBIKG), 26-27 October, 2021, Kragujevac, Serbia, Book of Abstracts pp. 395-398 (online ISBN 978-86-82172-01-7)</w:t>
            </w:r>
            <w:r>
              <w:rPr>
                <w:rFonts w:ascii="Palatino Linotype" w:hAnsi="Palatino Linotype"/>
                <w:sz w:val="20"/>
                <w:szCs w:val="20"/>
              </w:rPr>
              <w:t xml:space="preserve"> </w:t>
            </w:r>
            <w:r>
              <w:rPr>
                <w:rFonts w:ascii="Palatino Linotype" w:hAnsi="Palatino Linotype" w:cs="Open Sans"/>
                <w:bCs/>
                <w:sz w:val="20"/>
                <w:szCs w:val="20"/>
              </w:rPr>
              <w:t>doi: 10.46793/ICCBI21.395S</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J. M</w:t>
            </w:r>
            <w:r>
              <w:rPr>
                <w:rFonts w:ascii="Palatino Linotype" w:hAnsi="Palatino Linotype" w:cs="Open Sans"/>
                <w:bCs/>
                <w:sz w:val="20"/>
                <w:szCs w:val="20"/>
                <w:lang w:val="sr-Latn-RS"/>
              </w:rPr>
              <w:t>uškinja,</w:t>
            </w:r>
            <w:r>
              <w:rPr>
                <w:rFonts w:ascii="Palatino Linotype" w:hAnsi="Palatino Linotype" w:cs="Open Sans"/>
                <w:bCs/>
                <w:sz w:val="20"/>
                <w:szCs w:val="20"/>
              </w:rPr>
              <w:t xml:space="preserve"> </w:t>
            </w:r>
            <w:r>
              <w:rPr>
                <w:rFonts w:ascii="Palatino Linotype" w:hAnsi="Palatino Linotype" w:cs="Open Sans"/>
                <w:b/>
                <w:bCs/>
                <w:sz w:val="20"/>
                <w:szCs w:val="20"/>
                <w:lang w:val="en-GB"/>
              </w:rPr>
              <w:t>J. S. Katanić Stanković</w:t>
            </w:r>
            <w:r>
              <w:rPr>
                <w:rFonts w:ascii="Palatino Linotype" w:hAnsi="Palatino Linotype" w:cs="Open Sans"/>
                <w:bCs/>
                <w:sz w:val="20"/>
                <w:szCs w:val="20"/>
                <w:lang w:val="en-GB"/>
              </w:rPr>
              <w:t xml:space="preserve">, Z. R. Ratković, </w:t>
            </w:r>
            <w:r>
              <w:rPr>
                <w:rFonts w:ascii="Palatino Linotype" w:hAnsi="Palatino Linotype" w:cs="Open Sans"/>
                <w:bCs/>
                <w:sz w:val="20"/>
                <w:szCs w:val="20"/>
                <w:lang w:val="en-GB" w:bidi="en-US"/>
              </w:rPr>
              <w:t>Synthesis and antioxidant activity of some new sulfonamide derivatives,</w:t>
            </w:r>
            <w:r>
              <w:rPr>
                <w:rFonts w:ascii="Palatino Linotype" w:hAnsi="Palatino Linotype" w:cs="Open Sans"/>
                <w:bCs/>
                <w:sz w:val="20"/>
                <w:szCs w:val="20"/>
              </w:rPr>
              <w:t xml:space="preserve"> 1st International Conference on Chemo and Bioinformatics (ICCBIKG), 26-27 October, 2021, Kragujevac, Serbia, Book of Abstracts pp. 351-354 (online ISBN 978-86-82172-01-7) doi:</w:t>
            </w:r>
            <w:r>
              <w:rPr>
                <w:rFonts w:ascii="Palatino Linotype" w:hAnsi="Palatino Linotype"/>
                <w:sz w:val="20"/>
                <w:szCs w:val="20"/>
              </w:rPr>
              <w:t xml:space="preserve"> </w:t>
            </w:r>
            <w:r>
              <w:rPr>
                <w:rFonts w:ascii="Palatino Linotype" w:hAnsi="Palatino Linotype" w:cs="Open Sans"/>
                <w:bCs/>
                <w:sz w:val="20"/>
                <w:szCs w:val="20"/>
              </w:rPr>
              <w:t>10.46793/ICCBI21.351M</w:t>
            </w:r>
          </w:p>
          <w:p>
            <w:pPr>
              <w:pStyle w:val="51"/>
              <w:numPr>
                <w:ilvl w:val="0"/>
                <w:numId w:val="3"/>
              </w:numPr>
              <w:tabs>
                <w:tab w:val="left" w:pos="450"/>
              </w:tabs>
              <w:spacing w:after="120"/>
              <w:ind w:left="450" w:hanging="45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lang w:val="sr-Latn-RS"/>
              </w:rPr>
              <w:t xml:space="preserve">B. Šmit, A. Halilagić, E. Selimović, </w:t>
            </w:r>
            <w:r>
              <w:rPr>
                <w:rFonts w:ascii="Palatino Linotype" w:hAnsi="Palatino Linotype" w:cs="Open Sans"/>
                <w:b/>
                <w:bCs/>
                <w:sz w:val="20"/>
                <w:szCs w:val="20"/>
                <w:lang w:val="sr-Latn-RS"/>
              </w:rPr>
              <w:t>J. S. Katanić Stanković</w:t>
            </w:r>
            <w:r>
              <w:rPr>
                <w:rFonts w:ascii="Palatino Linotype" w:hAnsi="Palatino Linotype" w:cs="Open Sans"/>
                <w:bCs/>
                <w:sz w:val="20"/>
                <w:szCs w:val="20"/>
                <w:lang w:val="sr-Latn-RS"/>
              </w:rPr>
              <w:t xml:space="preserve">, N. Srećković, T. Soldatović, </w:t>
            </w:r>
            <w:r>
              <w:rPr>
                <w:rFonts w:ascii="Palatino Linotype" w:hAnsi="Palatino Linotype" w:cs="Open Sans"/>
                <w:bCs/>
                <w:sz w:val="20"/>
                <w:szCs w:val="20"/>
              </w:rPr>
              <w:t>Studies of substitution reactions with important biomolecules and antimicrobial activity of novel dinuclear Zn(II)-L-Cu(II) complexes, 1st International Conference on Chemo and Bioinformatics (ICCBIKG), 26-27 October, 2021, Kragujevac, Serbia, Book of Abstracts pp. 328-331 (online ISBN 978-86-82172-01-7) doi: 10.46793/ICCBI21.328S</w:t>
            </w:r>
          </w:p>
          <w:p>
            <w:pPr>
              <w:pStyle w:val="51"/>
              <w:numPr>
                <w:ilvl w:val="0"/>
                <w:numId w:val="3"/>
              </w:numPr>
              <w:tabs>
                <w:tab w:val="left" w:pos="450"/>
              </w:tabs>
              <w:spacing w:after="120"/>
              <w:ind w:left="450" w:hanging="450"/>
              <w:jc w:val="both"/>
              <w:rPr>
                <w:rFonts w:ascii="Palatino Linotype" w:hAnsi="Palatino Linotype" w:cs="Open Sans"/>
                <w:b/>
                <w:bCs/>
                <w:color w:val="FF0000"/>
                <w:sz w:val="20"/>
                <w:szCs w:val="20"/>
              </w:rPr>
            </w:pPr>
            <w:r>
              <w:rPr>
                <w:rFonts w:ascii="Palatino Linotype" w:hAnsi="Palatino Linotype" w:cs="Open Sans"/>
                <w:bCs/>
                <w:sz w:val="20"/>
                <w:szCs w:val="20"/>
              </w:rPr>
              <w:t xml:space="preserve">D. Selakovic, N. Jovicic, </w:t>
            </w:r>
            <w:r>
              <w:rPr>
                <w:rFonts w:ascii="Palatino Linotype" w:hAnsi="Palatino Linotype" w:cs="Open Sans"/>
                <w:b/>
                <w:bCs/>
                <w:sz w:val="20"/>
                <w:szCs w:val="20"/>
              </w:rPr>
              <w:t>J. S. Katanic Stankovic</w:t>
            </w:r>
            <w:r>
              <w:rPr>
                <w:rFonts w:ascii="Palatino Linotype" w:hAnsi="Palatino Linotype" w:cs="Open Sans"/>
                <w:bCs/>
                <w:sz w:val="20"/>
                <w:szCs w:val="20"/>
              </w:rPr>
              <w:t xml:space="preserve">, P. Milanovic, M. Stevanovic, G. Rosic, Behavioral manifestations of neurotoxicity and systemic adverse effects of nano-calcium phosphates may be attenuated by antioxidant supplementation with </w:t>
            </w:r>
            <w:r>
              <w:rPr>
                <w:rFonts w:ascii="Palatino Linotype" w:hAnsi="Palatino Linotype" w:cs="Open Sans"/>
                <w:bCs/>
                <w:i/>
                <w:iCs/>
                <w:sz w:val="20"/>
                <w:szCs w:val="20"/>
              </w:rPr>
              <w:t>Filipendula ulmaria</w:t>
            </w:r>
            <w:r>
              <w:rPr>
                <w:rFonts w:ascii="Palatino Linotype" w:hAnsi="Palatino Linotype" w:cs="Open Sans"/>
                <w:bCs/>
                <w:sz w:val="20"/>
                <w:szCs w:val="20"/>
              </w:rPr>
              <w:t xml:space="preserve"> extract in rats, 39th Congress of the </w:t>
            </w:r>
            <w:r>
              <w:rPr>
                <w:rFonts w:ascii="Palatino Linotype" w:hAnsi="Palatino Linotype" w:cs="Open Sans"/>
                <w:bCs/>
                <w:color w:val="000000" w:themeColor="text1"/>
                <w:sz w:val="20"/>
                <w:szCs w:val="20"/>
                <w14:textFill>
                  <w14:solidFill>
                    <w14:schemeClr w14:val="tx1"/>
                  </w14:solidFill>
                </w14:textFill>
              </w:rPr>
              <w:t>International Union of Physiological Sciences (IUPS2022), 7-11</w:t>
            </w:r>
            <w:r>
              <w:rPr>
                <w:rFonts w:ascii="Palatino Linotype" w:hAnsi="Palatino Linotype" w:cs="Open Sans"/>
                <w:bCs/>
                <w:color w:val="000000" w:themeColor="text1"/>
                <w:sz w:val="20"/>
                <w:szCs w:val="20"/>
                <w:vertAlign w:val="superscript"/>
                <w14:textFill>
                  <w14:solidFill>
                    <w14:schemeClr w14:val="tx1"/>
                  </w14:solidFill>
                </w14:textFill>
              </w:rPr>
              <w:t>th</w:t>
            </w:r>
            <w:r>
              <w:rPr>
                <w:rFonts w:ascii="Palatino Linotype" w:hAnsi="Palatino Linotype" w:cs="Open Sans"/>
                <w:bCs/>
                <w:color w:val="000000" w:themeColor="text1"/>
                <w:sz w:val="20"/>
                <w:szCs w:val="20"/>
                <w14:textFill>
                  <w14:solidFill>
                    <w14:schemeClr w14:val="tx1"/>
                  </w14:solidFill>
                </w14:textFill>
              </w:rPr>
              <w:t xml:space="preserve"> May, 2022, Beijing, China, Book of Abstracts pp. 337-338.</w:t>
            </w:r>
          </w:p>
          <w:p>
            <w:pPr>
              <w:pStyle w:val="51"/>
              <w:numPr>
                <w:ilvl w:val="0"/>
                <w:numId w:val="3"/>
              </w:numPr>
              <w:tabs>
                <w:tab w:val="left" w:pos="450"/>
              </w:tabs>
              <w:spacing w:after="120"/>
              <w:ind w:left="450" w:hanging="450"/>
              <w:jc w:val="both"/>
              <w:rPr>
                <w:rFonts w:ascii="Palatino Linotype" w:hAnsi="Palatino Linotype" w:cs="Open Sans"/>
                <w:b/>
                <w:bCs/>
                <w:color w:val="FF0000"/>
                <w:sz w:val="20"/>
                <w:szCs w:val="20"/>
              </w:rPr>
            </w:pPr>
            <w:r>
              <w:rPr>
                <w:rFonts w:ascii="Palatino Linotype" w:hAnsi="Palatino Linotype" w:cs="Open Sans"/>
                <w:bCs/>
                <w:sz w:val="20"/>
                <w:szCs w:val="20"/>
              </w:rPr>
              <w:t>J. Popović-Djordjević,</w:t>
            </w:r>
            <w:r>
              <w:rPr>
                <w:rFonts w:ascii="Palatino Linotype" w:hAnsi="Palatino Linotype" w:cs="Open Sans"/>
                <w:b/>
                <w:bCs/>
                <w:sz w:val="20"/>
                <w:szCs w:val="20"/>
              </w:rPr>
              <w:t xml:space="preserve"> J. S. Katanić Stanković</w:t>
            </w:r>
            <w:r>
              <w:rPr>
                <w:rFonts w:ascii="Palatino Linotype" w:hAnsi="Palatino Linotype" w:cs="Open Sans"/>
                <w:bCs/>
                <w:sz w:val="20"/>
                <w:szCs w:val="20"/>
              </w:rPr>
              <w:t xml:space="preserve">, D. Vasić, </w:t>
            </w:r>
            <w:r>
              <w:rPr>
                <w:rFonts w:ascii="Palatino Linotype" w:hAnsi="Palatino Linotype" w:cs="Open Sans"/>
                <w:bCs/>
                <w:sz w:val="20"/>
                <w:szCs w:val="20"/>
                <w:lang w:val="sr-Latn-RS"/>
              </w:rPr>
              <w:t>Bioactive compounds and antioxidant properties of rosehip (</w:t>
            </w:r>
            <w:r>
              <w:rPr>
                <w:rFonts w:ascii="Palatino Linotype" w:hAnsi="Palatino Linotype" w:cs="Open Sans"/>
                <w:bCs/>
                <w:i/>
                <w:sz w:val="20"/>
                <w:szCs w:val="20"/>
                <w:lang w:val="sr-Latn-RS"/>
              </w:rPr>
              <w:t>Rosa canina</w:t>
            </w:r>
            <w:r>
              <w:rPr>
                <w:rFonts w:ascii="Palatino Linotype" w:hAnsi="Palatino Linotype" w:cs="Open Sans"/>
                <w:bCs/>
                <w:sz w:val="20"/>
                <w:szCs w:val="20"/>
                <w:lang w:val="sr-Latn-RS"/>
              </w:rPr>
              <w:t xml:space="preserve"> L.) based tisanes with addition of hibiscus (</w:t>
            </w:r>
            <w:r>
              <w:rPr>
                <w:rFonts w:ascii="Palatino Linotype" w:hAnsi="Palatino Linotype" w:cs="Open Sans"/>
                <w:bCs/>
                <w:i/>
                <w:sz w:val="20"/>
                <w:szCs w:val="20"/>
                <w:lang w:val="sr-Latn-RS"/>
              </w:rPr>
              <w:t xml:space="preserve">Hibiscus sabdariffa </w:t>
            </w:r>
            <w:r>
              <w:rPr>
                <w:rFonts w:ascii="Palatino Linotype" w:hAnsi="Palatino Linotype" w:cs="Open Sans"/>
                <w:bCs/>
                <w:sz w:val="20"/>
                <w:szCs w:val="20"/>
                <w:lang w:val="sr-Latn-RS"/>
              </w:rPr>
              <w:t>L.) and saffron (</w:t>
            </w:r>
            <w:r>
              <w:rPr>
                <w:rFonts w:ascii="Palatino Linotype" w:hAnsi="Palatino Linotype" w:cs="Open Sans"/>
                <w:bCs/>
                <w:i/>
                <w:sz w:val="20"/>
                <w:szCs w:val="20"/>
                <w:lang w:val="sr-Latn-RS"/>
              </w:rPr>
              <w:t>Crocus sativus</w:t>
            </w:r>
            <w:r>
              <w:rPr>
                <w:rFonts w:ascii="Palatino Linotype" w:hAnsi="Palatino Linotype" w:cs="Open Sans"/>
                <w:bCs/>
                <w:sz w:val="20"/>
                <w:szCs w:val="20"/>
                <w:lang w:val="sr-Latn-RS"/>
              </w:rPr>
              <w:t xml:space="preserve"> L.) (IL27), </w:t>
            </w:r>
            <w:r>
              <w:rPr>
                <w:rFonts w:ascii="Palatino Linotype" w:hAnsi="Palatino Linotype" w:cs="Open Sans"/>
                <w:bCs/>
                <w:sz w:val="20"/>
                <w:szCs w:val="20"/>
              </w:rPr>
              <w:t>6th International Symposium on Phytochemicals in Medicine and Food, 5-10 August, 2022, Hangzhou, China</w:t>
            </w:r>
          </w:p>
          <w:p>
            <w:pPr>
              <w:pStyle w:val="51"/>
              <w:numPr>
                <w:ilvl w:val="0"/>
                <w:numId w:val="3"/>
              </w:numPr>
              <w:tabs>
                <w:tab w:val="left" w:pos="450"/>
              </w:tabs>
              <w:spacing w:after="120"/>
              <w:ind w:left="450" w:hanging="450"/>
              <w:jc w:val="both"/>
              <w:rPr>
                <w:rFonts w:ascii="Palatino Linotype" w:hAnsi="Palatino Linotype" w:cs="Open Sans"/>
                <w:b/>
                <w:bCs/>
                <w:color w:val="FF0000"/>
                <w:sz w:val="20"/>
                <w:szCs w:val="20"/>
              </w:rPr>
            </w:pPr>
            <w:r>
              <w:rPr>
                <w:rFonts w:ascii="Palatino Linotype" w:hAnsi="Palatino Linotype" w:cs="Open Sans"/>
                <w:b/>
                <w:bCs/>
                <w:sz w:val="20"/>
                <w:szCs w:val="20"/>
                <w:lang w:val="de-DE"/>
              </w:rPr>
              <w:t>J. S. Katanić Stanković</w:t>
            </w:r>
            <w:r>
              <w:rPr>
                <w:rFonts w:ascii="Palatino Linotype" w:hAnsi="Palatino Linotype" w:cs="Open Sans"/>
                <w:bCs/>
                <w:sz w:val="20"/>
                <w:szCs w:val="20"/>
                <w:lang w:val="de-DE"/>
              </w:rPr>
              <w:t xml:space="preserve">, E.-M. Pferschy-Wenzig, S. Lj. </w:t>
            </w:r>
            <w:r>
              <w:rPr>
                <w:rFonts w:ascii="Palatino Linotype" w:hAnsi="Palatino Linotype" w:cs="Open Sans"/>
                <w:bCs/>
                <w:sz w:val="20"/>
                <w:szCs w:val="20"/>
                <w:lang w:val="sr-Latn-RS"/>
              </w:rPr>
              <w:t xml:space="preserve">Matić, R. Bauer, </w:t>
            </w:r>
            <w:r>
              <w:rPr>
                <w:rFonts w:ascii="Palatino Linotype" w:hAnsi="Palatino Linotype" w:cs="Open Sans"/>
                <w:bCs/>
                <w:sz w:val="20"/>
                <w:szCs w:val="20"/>
              </w:rPr>
              <w:t xml:space="preserve">Phytochemical profile and antigenotoxic potential of </w:t>
            </w:r>
            <w:r>
              <w:rPr>
                <w:rFonts w:ascii="Palatino Linotype" w:hAnsi="Palatino Linotype" w:cs="Open Sans"/>
                <w:bCs/>
                <w:i/>
                <w:sz w:val="20"/>
                <w:szCs w:val="20"/>
              </w:rPr>
              <w:t>Bergenia crassifolia</w:t>
            </w:r>
            <w:r>
              <w:rPr>
                <w:rFonts w:ascii="Palatino Linotype" w:hAnsi="Palatino Linotype" w:cs="Open Sans"/>
                <w:bCs/>
                <w:sz w:val="20"/>
                <w:szCs w:val="20"/>
              </w:rPr>
              <w:t xml:space="preserve"> (L.) Fritsch methanolic extracts, 70th International Congress and Annual Meeting of the Society for Medicinal Plant and Natural Product Research (GA), 28 – 31 August 2022, Thessaloniki, Greece,</w:t>
            </w:r>
            <w:r>
              <w:rPr>
                <w:rFonts w:ascii="Palatino Linotype" w:hAnsi="Palatino Linotype"/>
                <w:sz w:val="20"/>
                <w:szCs w:val="20"/>
              </w:rPr>
              <w:t xml:space="preserve"> </w:t>
            </w:r>
            <w:r>
              <w:rPr>
                <w:rFonts w:ascii="Palatino Linotype" w:hAnsi="Palatino Linotype" w:cs="Open Sans"/>
                <w:bCs/>
                <w:sz w:val="20"/>
                <w:szCs w:val="20"/>
              </w:rPr>
              <w:t>Book of Abstracts p. 344.</w:t>
            </w:r>
            <w:r>
              <w:rPr>
                <w:rFonts w:ascii="Palatino Linotype" w:hAnsi="Palatino Linotype"/>
                <w:sz w:val="20"/>
                <w:szCs w:val="20"/>
              </w:rPr>
              <w:t xml:space="preserve"> </w:t>
            </w:r>
            <w:r>
              <w:rPr>
                <w:rFonts w:ascii="Palatino Linotype" w:hAnsi="Palatino Linotype" w:cs="Open Sans"/>
                <w:bCs/>
                <w:sz w:val="20"/>
                <w:szCs w:val="20"/>
              </w:rPr>
              <w:t>Planta Medica 2022; 88(15): 1491, DOI: 10.1055/s-0042-1759134</w:t>
            </w:r>
          </w:p>
          <w:p>
            <w:pPr>
              <w:pStyle w:val="51"/>
              <w:numPr>
                <w:ilvl w:val="0"/>
                <w:numId w:val="3"/>
              </w:numPr>
              <w:tabs>
                <w:tab w:val="left" w:pos="450"/>
              </w:tabs>
              <w:spacing w:after="120"/>
              <w:ind w:left="450" w:hanging="450"/>
              <w:jc w:val="both"/>
              <w:rPr>
                <w:rFonts w:ascii="Palatino Linotype" w:hAnsi="Palatino Linotype" w:cs="Open Sans"/>
                <w:b/>
                <w:bCs/>
                <w:color w:val="FF0000"/>
                <w:sz w:val="20"/>
                <w:szCs w:val="20"/>
              </w:rPr>
            </w:pPr>
            <w:r>
              <w:rPr>
                <w:rFonts w:ascii="Palatino Linotype" w:hAnsi="Palatino Linotype" w:cs="Open Sans"/>
                <w:b/>
                <w:bCs/>
                <w:sz w:val="20"/>
                <w:szCs w:val="20"/>
              </w:rPr>
              <w:t>J. S. Katanić Stanković</w:t>
            </w:r>
            <w:r>
              <w:rPr>
                <w:rFonts w:ascii="Palatino Linotype" w:hAnsi="Palatino Linotype" w:cs="Open Sans"/>
                <w:bCs/>
                <w:sz w:val="20"/>
                <w:szCs w:val="20"/>
              </w:rPr>
              <w:t>,</w:t>
            </w:r>
            <w:r>
              <w:rPr>
                <w:rFonts w:ascii="Palatino Linotype" w:hAnsi="Palatino Linotype" w:cs="Open Sans"/>
                <w:b/>
                <w:bCs/>
                <w:sz w:val="20"/>
                <w:szCs w:val="20"/>
              </w:rPr>
              <w:t xml:space="preserve"> </w:t>
            </w:r>
            <w:r>
              <w:rPr>
                <w:rFonts w:ascii="Palatino Linotype" w:hAnsi="Palatino Linotype" w:cs="Open Sans"/>
                <w:bCs/>
                <w:sz w:val="20"/>
                <w:szCs w:val="20"/>
              </w:rPr>
              <w:t xml:space="preserve">J. Đorović Jovanović, D. Mišić, U. Gašić, R. Bauer, Phytochemical profiling and insight into bioactivity of </w:t>
            </w:r>
            <w:r>
              <w:rPr>
                <w:rFonts w:ascii="Palatino Linotype" w:hAnsi="Palatino Linotype" w:cs="Open Sans"/>
                <w:bCs/>
                <w:i/>
                <w:sz w:val="20"/>
                <w:szCs w:val="20"/>
              </w:rPr>
              <w:t>Stellaria holostea</w:t>
            </w:r>
            <w:r>
              <w:rPr>
                <w:rFonts w:ascii="Palatino Linotype" w:hAnsi="Palatino Linotype" w:cs="Open Sans"/>
                <w:bCs/>
                <w:sz w:val="20"/>
                <w:szCs w:val="20"/>
              </w:rPr>
              <w:t xml:space="preserve"> L. (Greater Stitchwort) extract, 1st European Symposium on Phytochemicals in Medicine and Food, 7-9 September, 2022, Belgrade, Serbia, Book of Abstracts p. 27 (ISBN 978-86-7834-408-4).</w:t>
            </w:r>
          </w:p>
          <w:p>
            <w:pPr>
              <w:pStyle w:val="51"/>
              <w:numPr>
                <w:ilvl w:val="0"/>
                <w:numId w:val="3"/>
              </w:numPr>
              <w:tabs>
                <w:tab w:val="left" w:pos="450"/>
              </w:tabs>
              <w:spacing w:after="120"/>
              <w:ind w:left="450" w:hanging="450"/>
              <w:jc w:val="both"/>
              <w:rPr>
                <w:rFonts w:ascii="Palatino Linotype" w:hAnsi="Palatino Linotype" w:cs="Open Sans"/>
                <w:b/>
                <w:bCs/>
                <w:color w:val="FF0000"/>
                <w:sz w:val="20"/>
                <w:szCs w:val="20"/>
              </w:rPr>
            </w:pPr>
            <w:r>
              <w:rPr>
                <w:rFonts w:ascii="Palatino Linotype" w:hAnsi="Palatino Linotype" w:cs="Open Sans"/>
                <w:bCs/>
                <w:sz w:val="20"/>
                <w:szCs w:val="20"/>
              </w:rPr>
              <w:t xml:space="preserve">A. Nickl, S. Krstic, E.-M. Pferschy-Wenzig,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R. Bauer, Evaluation of the anti-inflammatory potential of extracts from </w:t>
            </w:r>
            <w:r>
              <w:rPr>
                <w:rFonts w:ascii="Palatino Linotype" w:hAnsi="Palatino Linotype" w:cs="Open Sans"/>
                <w:bCs/>
                <w:i/>
                <w:sz w:val="20"/>
                <w:szCs w:val="20"/>
              </w:rPr>
              <w:t>Bergenia crassifolia</w:t>
            </w:r>
            <w:r>
              <w:rPr>
                <w:rFonts w:ascii="Palatino Linotype" w:hAnsi="Palatino Linotype" w:cs="Open Sans"/>
                <w:bCs/>
                <w:sz w:val="20"/>
                <w:szCs w:val="20"/>
              </w:rPr>
              <w:t xml:space="preserve"> (L.), 71st International Congress and Annual Meeting of the Society for Medicinal Plant and Natural Product Research (GA), 2 – 5 July 2023, Dublin, Ireland. </w:t>
            </w:r>
            <w:r>
              <w:fldChar w:fldCharType="begin"/>
            </w:r>
            <w:r>
              <w:instrText xml:space="preserve"> HYPERLINK "https://www.thieme-connect.com/products/ejournals/abstract/10.1055/s-0043-1774135" </w:instrText>
            </w:r>
            <w:r>
              <w:fldChar w:fldCharType="separate"/>
            </w:r>
            <w:r>
              <w:rPr>
                <w:rStyle w:val="18"/>
                <w:rFonts w:ascii="Palatino Linotype" w:hAnsi="Palatino Linotype" w:cs="Open Sans"/>
                <w:bCs/>
                <w:sz w:val="20"/>
                <w:szCs w:val="20"/>
              </w:rPr>
              <w:t>https://www.thieme-connect.com/products/ejournals/abstract/10.1055/s-0043-1774135</w:t>
            </w:r>
            <w:r>
              <w:rPr>
                <w:rStyle w:val="18"/>
                <w:rFonts w:ascii="Palatino Linotype" w:hAnsi="Palatino Linotype" w:cs="Open Sans"/>
                <w:bCs/>
                <w:sz w:val="20"/>
                <w:szCs w:val="20"/>
              </w:rPr>
              <w:fldChar w:fldCharType="end"/>
            </w:r>
            <w:r>
              <w:rPr>
                <w:rFonts w:ascii="Palatino Linotype" w:hAnsi="Palatino Linotype" w:cs="Open Sans"/>
                <w:bCs/>
                <w:color w:val="FF0000"/>
                <w:sz w:val="20"/>
                <w:szCs w:val="20"/>
              </w:rPr>
              <w:t xml:space="preserve"> </w:t>
            </w:r>
          </w:p>
          <w:p>
            <w:pPr>
              <w:pStyle w:val="51"/>
              <w:numPr>
                <w:ilvl w:val="0"/>
                <w:numId w:val="3"/>
              </w:numPr>
              <w:tabs>
                <w:tab w:val="left" w:pos="450"/>
              </w:tabs>
              <w:spacing w:after="120"/>
              <w:ind w:left="450" w:hanging="450"/>
              <w:jc w:val="both"/>
              <w:rPr>
                <w:rFonts w:ascii="Palatino Linotype" w:hAnsi="Palatino Linotype" w:cs="Open Sans"/>
                <w:b/>
                <w:bCs/>
                <w:sz w:val="20"/>
                <w:szCs w:val="20"/>
              </w:rPr>
            </w:pPr>
            <w:r>
              <w:rPr>
                <w:rFonts w:ascii="Palatino Linotype" w:hAnsi="Palatino Linotype" w:cs="Open Sans"/>
                <w:b/>
                <w:bCs/>
                <w:sz w:val="20"/>
                <w:szCs w:val="20"/>
              </w:rPr>
              <w:t>J. S. Katanić Stanković</w:t>
            </w:r>
            <w:r>
              <w:rPr>
                <w:rFonts w:ascii="Palatino Linotype" w:hAnsi="Palatino Linotype" w:cs="Open Sans"/>
                <w:bCs/>
                <w:sz w:val="20"/>
                <w:szCs w:val="20"/>
              </w:rPr>
              <w:t>, V. Todorović, J. Đorović Jovanović, Z. Marković, S. Krstić, N. Dabetić, S. Šobajić, A. Bartoszek, Z. Maksimovi</w:t>
            </w:r>
            <w:r>
              <w:rPr>
                <w:rFonts w:ascii="Palatino Linotype" w:hAnsi="Palatino Linotype" w:cs="Open Sans"/>
                <w:bCs/>
                <w:sz w:val="20"/>
                <w:szCs w:val="20"/>
                <w:lang w:val="sr-Latn-RS"/>
              </w:rPr>
              <w:t>ć</w:t>
            </w:r>
            <w:r>
              <w:rPr>
                <w:rFonts w:ascii="Palatino Linotype" w:hAnsi="Palatino Linotype" w:cs="Open Sans"/>
                <w:bCs/>
                <w:sz w:val="20"/>
                <w:szCs w:val="20"/>
              </w:rPr>
              <w:t xml:space="preserve">, R. Bauer, </w:t>
            </w:r>
            <w:r>
              <w:rPr>
                <w:rFonts w:ascii="Palatino Linotype" w:hAnsi="Palatino Linotype" w:cs="Open Sans"/>
                <w:bCs/>
                <w:i/>
                <w:sz w:val="20"/>
                <w:szCs w:val="20"/>
                <w:lang w:val="en-GB"/>
              </w:rPr>
              <w:t>In vitro</w:t>
            </w:r>
            <w:r>
              <w:rPr>
                <w:rFonts w:ascii="Palatino Linotype" w:hAnsi="Palatino Linotype" w:cs="Open Sans"/>
                <w:bCs/>
                <w:sz w:val="20"/>
                <w:szCs w:val="20"/>
                <w:lang w:val="en-GB"/>
              </w:rPr>
              <w:t xml:space="preserve"> and </w:t>
            </w:r>
            <w:r>
              <w:rPr>
                <w:rFonts w:ascii="Palatino Linotype" w:hAnsi="Palatino Linotype" w:cs="Open Sans"/>
                <w:bCs/>
                <w:i/>
                <w:sz w:val="20"/>
                <w:szCs w:val="20"/>
                <w:lang w:val="en-GB"/>
              </w:rPr>
              <w:t>in silico</w:t>
            </w:r>
            <w:r>
              <w:rPr>
                <w:rFonts w:ascii="Palatino Linotype" w:hAnsi="Palatino Linotype" w:cs="Open Sans"/>
                <w:bCs/>
                <w:sz w:val="20"/>
                <w:szCs w:val="20"/>
                <w:lang w:val="en-GB"/>
              </w:rPr>
              <w:t xml:space="preserve"> assessment of anti-inflammatory activity of cocoa powders,</w:t>
            </w:r>
            <w:r>
              <w:rPr>
                <w:rFonts w:ascii="Palatino Linotype" w:hAnsi="Palatino Linotype" w:cs="Open Sans"/>
                <w:bCs/>
                <w:sz w:val="20"/>
                <w:szCs w:val="20"/>
              </w:rPr>
              <w:t xml:space="preserve"> 2nd International Conference on Chemo and Bioinformatics (ICCBIKG 2023), 28-29 September, 2023, Kragujevac, </w:t>
            </w:r>
            <w:r>
              <w:rPr>
                <w:rFonts w:ascii="Palatino Linotype" w:hAnsi="Palatino Linotype" w:cs="Open Sans"/>
                <w:bCs/>
                <w:sz w:val="20"/>
                <w:szCs w:val="20"/>
                <w:lang w:val="en-GB"/>
              </w:rPr>
              <w:t>Serbia, Book of Abstracts pp. 156-159, ISBN 978-86-82172-02-4, doi: 10.46793/ICCBI23.156KS</w:t>
            </w:r>
          </w:p>
          <w:p>
            <w:pPr>
              <w:pStyle w:val="51"/>
              <w:numPr>
                <w:ilvl w:val="0"/>
                <w:numId w:val="3"/>
              </w:numPr>
              <w:tabs>
                <w:tab w:val="left" w:pos="450"/>
              </w:tabs>
              <w:spacing w:after="120"/>
              <w:ind w:left="450" w:hanging="450"/>
              <w:jc w:val="both"/>
              <w:rPr>
                <w:rFonts w:ascii="Palatino Linotype" w:hAnsi="Palatino Linotype" w:cs="Open Sans"/>
                <w:b/>
                <w:bCs/>
                <w:sz w:val="20"/>
                <w:szCs w:val="20"/>
              </w:rPr>
            </w:pPr>
            <w:r>
              <w:rPr>
                <w:rFonts w:ascii="Palatino Linotype" w:hAnsi="Palatino Linotype" w:cs="Open Sans"/>
                <w:bCs/>
                <w:sz w:val="20"/>
                <w:szCs w:val="20"/>
                <w:lang w:val="en-GB"/>
              </w:rPr>
              <w:t xml:space="preserve">S. Jevremović, J. Milivojević, </w:t>
            </w:r>
            <w:r>
              <w:rPr>
                <w:rFonts w:ascii="Palatino Linotype" w:hAnsi="Palatino Linotype" w:cs="Open Sans"/>
                <w:b/>
                <w:bCs/>
                <w:sz w:val="20"/>
                <w:szCs w:val="20"/>
                <w:lang w:val="en-GB"/>
              </w:rPr>
              <w:t xml:space="preserve">J. S. Katanić Stanković, </w:t>
            </w:r>
            <w:r>
              <w:rPr>
                <w:rFonts w:ascii="Palatino Linotype" w:hAnsi="Palatino Linotype" w:cs="Open Sans"/>
                <w:bCs/>
                <w:sz w:val="20"/>
                <w:szCs w:val="20"/>
                <w:lang w:val="en-GB"/>
              </w:rPr>
              <w:t xml:space="preserve">J. Popović-Đorđević, </w:t>
            </w:r>
            <w:r>
              <w:rPr>
                <w:rFonts w:ascii="Palatino Linotype" w:hAnsi="Palatino Linotype" w:cs="Open Sans"/>
                <w:bCs/>
                <w:sz w:val="20"/>
                <w:szCs w:val="20"/>
                <w:lang w:val="en-AU"/>
              </w:rPr>
              <w:t xml:space="preserve">Bioaccumulation potential of macro- and microelements and nutritional evaluation of 'Meeker' and 'Willamette' raspberry fruits, </w:t>
            </w:r>
            <w:r>
              <w:rPr>
                <w:rFonts w:ascii="Palatino Linotype" w:hAnsi="Palatino Linotype" w:cs="Open Sans"/>
                <w:bCs/>
                <w:sz w:val="20"/>
                <w:szCs w:val="20"/>
              </w:rPr>
              <w:t xml:space="preserve">2nd International Conference on Chemo and Bioinformatics (ICCBIKG 2023), 28-29 September, 2023, Kragujevac, </w:t>
            </w:r>
            <w:r>
              <w:rPr>
                <w:rFonts w:ascii="Palatino Linotype" w:hAnsi="Palatino Linotype" w:cs="Open Sans"/>
                <w:bCs/>
                <w:sz w:val="20"/>
                <w:szCs w:val="20"/>
                <w:lang w:val="en-AU"/>
              </w:rPr>
              <w:t>Serbia, Book of Abstracts pp. 152-155, ISBN 978-86-82172-02-4, doi: 10.46793/ICCBI23.152J</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both"/>
              <w:rPr>
                <w:rFonts w:ascii="Palatino Linotype" w:hAnsi="Palatino Linotype" w:eastAsia="Times New Roman"/>
                <w:b/>
                <w:color w:val="000000"/>
                <w:sz w:val="24"/>
                <w:szCs w:val="24"/>
                <w:lang w:val="sr-Cyrl-RS"/>
              </w:rPr>
            </w:pPr>
            <w:r>
              <w:rPr>
                <w:rFonts w:ascii="Palatino Linotype" w:hAnsi="Palatino Linotype" w:eastAsia="Times New Roman"/>
                <w:b/>
                <w:color w:val="000000"/>
                <w:sz w:val="24"/>
                <w:szCs w:val="24"/>
                <w:lang w:val="sr-Cyrl-RS"/>
              </w:rPr>
              <w:t xml:space="preserve">Proceedings of </w:t>
            </w:r>
            <w:r>
              <w:rPr>
                <w:rFonts w:ascii="Palatino Linotype" w:hAnsi="Palatino Linotype" w:eastAsia="Times New Roman"/>
                <w:b/>
                <w:color w:val="000000"/>
                <w:sz w:val="24"/>
                <w:szCs w:val="24"/>
              </w:rPr>
              <w:t>national</w:t>
            </w:r>
            <w:r>
              <w:rPr>
                <w:rFonts w:ascii="Palatino Linotype" w:hAnsi="Palatino Linotype" w:eastAsia="Times New Roman"/>
                <w:b/>
                <w:color w:val="000000"/>
                <w:sz w:val="24"/>
                <w:szCs w:val="24"/>
                <w:lang w:val="sr-Cyrl-RS"/>
              </w:rPr>
              <w:t xml:space="preserve"> scientific conferences</w:t>
            </w:r>
          </w:p>
          <w:p>
            <w:pPr>
              <w:spacing w:after="0" w:line="240" w:lineRule="auto"/>
              <w:jc w:val="both"/>
              <w:rPr>
                <w:rFonts w:ascii="Palatino Linotype" w:hAnsi="Palatino Linotype" w:eastAsia="Times New Roman"/>
                <w:b/>
                <w:color w:val="000000"/>
                <w:sz w:val="24"/>
                <w:szCs w:val="24"/>
                <w:lang w:val="sr-Cyrl-RS"/>
              </w:rPr>
            </w:pP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40</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M. Mihailović, K. Šipovac, V. Stanković, S. Solujić, M. Mladenović, N. Stanković, S. Matić, Hepatoprotective activity of methanolic extract of root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Gentiana asclepiadea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in carbon tetrachloride induced hepatic damage in rats, 32</w:t>
            </w:r>
            <w:r>
              <w:rPr>
                <w:rFonts w:ascii="Palatino Linotype" w:hAnsi="Palatino Linotype" w:cs="Open San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Balkan Medical Week, 21-23 September 2012. University of Nis, Nis, Serbia.</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S. Matić, S. Stanić, S. Solujić, N. Stanković, M. Mladenović,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Antigenotoxic and antioxidant properties of the methanolic extract obtained from the underground parts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Gentiana cruciata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32</w:t>
            </w:r>
            <w:r>
              <w:rPr>
                <w:rFonts w:ascii="Palatino Linotype" w:hAnsi="Palatino Linotype" w:cs="Open San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Balkan Medical Week, 21-23 September 2012. University of Nis, Nis, Serbia.</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N. Stanković, M. Mladenović, S. Solujić, M. Stanković, The antioxidant activity of methanolic root extract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Filipendula hexapetala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Gilib., Zbornik radova XVIII savetovanja o biotehnologiji (Agronomski fakultet, Čačak, 15-16. mart 2013.), Čačak, 2013, p. 471-476, on Serbian (ISBN 978-86-87611-29-0).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V. Mihailović, M. Kora</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 xml:space="preserve">ćević-Maslak,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 Stanković, T. Boroja, M. Mladenović, Stability of dropwort root extract and its effect on lipid oxidation in meat, Zbornik radova XIX savetovanja o biotehnologiji (Agronomski fakultet, Čačak, 7-8. mart 2014.), Čačak, 2014, p. 239-244, on Serbian (ISBN 978-86-87611-31-3).</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T. Boroja, V. Mihailović,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N. Stanković, M. Mladenović,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Alchemilla vulgaris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as a potential source of natural antioxidants, Zbornik radova XIX savetovanja o biotehnologiji (Agronomski fakultet, Čačak, 7-8. mart 2014.), Čačak, 2014, p. 233-237, on Serbian (ISBN 978-86-87611-31-3).</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 Kora</w:t>
            </w:r>
            <w:r>
              <w:rPr>
                <w:rFonts w:ascii="Palatino Linotype" w:hAnsi="Palatino Linotype" w:cs="Open Sans"/>
                <w:color w:val="262626" w:themeColor="text1" w:themeTint="D9"/>
                <w:sz w:val="20"/>
                <w:szCs w:val="20"/>
                <w:lang w:val="sr-Latn-CS"/>
                <w14:textFill>
                  <w14:solidFill>
                    <w14:schemeClr w14:val="tx1">
                      <w14:lumMod w14:val="85000"/>
                      <w14:lumOff w14:val="15000"/>
                    </w14:schemeClr>
                  </w14:solidFill>
                </w14:textFill>
              </w:rPr>
              <w:t>ćević-Maslak,</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V. Mihailović,  M. Stanković, Antioxidant activity of the methanol leaf extract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Saxifraga rotundifolia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Zbornik radova XIX savetovanja o biotehnologiji (Agronomski fakultet, Čačak, 7-8. mart 2014.), Čačak, 2014, p. 341-346, on Serbian (ISBN 978-86-87611-31-3).</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 Stanković, M. Mladenović, S. Matić, S. Stanić,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V. 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T. Boroja, Assessment of genotoxicity of eight novel 3-(1-aminoethylidene)chroman-2,4-diones and 4-hydroxy-3-(1-iminoethyl)-</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2H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-chromen-2-ones, V Congress of the Serbian Genetic Society (Kladovo, Serbia, Sept. 28</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-October 2</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2014),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149, (ISBN 978-86-87109-10-0).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 Stanković, S. Matić, S. Stanić, M. Mladenović,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V. 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T. Boroja,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antigenotoxic role of three selected 3-(1-aminoethylidene)chroman-2,4-diones and 4-hydroxy-3-(1-iminoethyl)-</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2H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-chromen-2-ones on EMS-induced DNA damage in rat liver and kidneys, V Congress of the Serbian Genetic Society (Kladovo, Serbia, Sept. 28</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-October 2</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nd</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2014),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(ISBN 978-86-87109-10-0).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V. 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T. Boroja,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N. Stanković, M. Mladenović, Meadowsweet as underestimated food additive against lipid oxidation, XXIII Congress of Chemists and Technologists of Macedonia, Ohrid, Republic of Macedonia, 8-11 October, 2014,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71 (ISBN 978-9989-668-99-9).</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T. Boroja,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N. Stanković, M. Mladenović, Phenolic profile and antioxidant activity of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Alchemilla vulgaris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L., XXIII Congress of Chemists and Technologists of Macedonia, Ohrid, Republic of Macedonia, 8-11 October, 2014,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70 (ISBN 978-9989-668-99-9).</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J</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 Katani</w:t>
            </w: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w:t>
            </w:r>
            <w:r>
              <w:rPr>
                <w:rFonts w:ascii="Palatino Linotype" w:hAnsi="Palatino Linotype" w:eastAsia="Calibri" w:cs="Open Sans"/>
                <w:color w:val="262626" w:themeColor="text1" w:themeTint="D9"/>
                <w:sz w:val="20"/>
                <w:szCs w:val="20"/>
                <w:lang w:val="sr-Latn-CS" w:eastAsia="en-GB"/>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S. Nikles, S.-P. Pan, R. Bauer, V. Mihailović, T. Boroja,</w:t>
            </w:r>
            <w:r>
              <w:rPr>
                <w:rFonts w:ascii="Palatino Linotype" w:hAnsi="Palatino Linotype" w:cs="Open Sans"/>
                <w:bCs/>
                <w:color w:val="262626" w:themeColor="text1" w:themeTint="D9"/>
                <w:sz w:val="20"/>
                <w:szCs w:val="20"/>
                <w:vertAlign w:val="superscript"/>
                <w:lang w:val="sr-Latn-C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N. Stanković, M. Mladenović,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Phenolic content and anti-inflammatory activity of uninvestigated</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 Stellaria holostea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methanolic extract, III Simposium of biologists and ecologists of Republika Srpska (SBERS 2015), 12-14 November 2015, Banja Luka, Republika Srpska,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115 (ISBN 978-99955-21-43-1).</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262626" w:themeColor="text1" w:themeTint="D9"/>
                <w:sz w:val="20"/>
                <w:szCs w:val="20"/>
                <w:lang w:val="sr-Latn-CS"/>
                <w14:textFill>
                  <w14:solidFill>
                    <w14:schemeClr w14:val="tx1">
                      <w14:lumMod w14:val="85000"/>
                      <w14:lumOff w14:val="15000"/>
                    </w14:schemeClr>
                  </w14:solidFill>
                </w14:textFill>
              </w:rPr>
              <w:t>J.</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eastAsia="Calibri" w:cs="Open Sans"/>
                <w:i/>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eastAsia="Calibri" w:cs="Open Sans"/>
                <w:color w:val="262626" w:themeColor="text1" w:themeTint="D9"/>
                <w:sz w:val="20"/>
                <w:szCs w:val="20"/>
                <w14:textFill>
                  <w14:solidFill>
                    <w14:schemeClr w14:val="tx1">
                      <w14:lumMod w14:val="85000"/>
                      <w14:lumOff w14:val="15000"/>
                    </w14:schemeClr>
                  </w14:solidFill>
                </w14:textFill>
              </w:rPr>
              <w:t xml:space="preserve">S. Matić, S. Stanić, M. Mladenović, N. Stanković, V. Mihailović, T. Boroja, </w:t>
            </w:r>
            <w:r>
              <w:rPr>
                <w:rFonts w:ascii="Palatino Linotype" w:hAnsi="Palatino Linotype" w:cs="Open Sans"/>
                <w:i/>
                <w:color w:val="262626" w:themeColor="text1" w:themeTint="D9"/>
                <w:sz w:val="20"/>
                <w:szCs w:val="20"/>
                <w14:textFill>
                  <w14:solidFill>
                    <w14:schemeClr w14:val="tx1">
                      <w14:lumMod w14:val="85000"/>
                      <w14:lumOff w14:val="15000"/>
                    </w14:schemeClr>
                  </w14:solidFill>
                </w14:textFill>
              </w:rPr>
              <w:t>In vitro</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protective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effect of methanol extracts of </w:t>
            </w:r>
            <w:r>
              <w:rPr>
                <w:rFonts w:ascii="Palatino Linotype" w:hAnsi="Palatino Linotype" w:cs="Open Sans"/>
                <w:bCs/>
                <w:i/>
                <w:iCs/>
                <w:color w:val="262626" w:themeColor="text1" w:themeTint="D9"/>
                <w:sz w:val="20"/>
                <w:szCs w:val="20"/>
                <w:lang w:val="en-GB"/>
                <w14:textFill>
                  <w14:solidFill>
                    <w14:schemeClr w14:val="tx1">
                      <w14:lumMod w14:val="85000"/>
                      <w14:lumOff w14:val="15000"/>
                    </w14:schemeClr>
                  </w14:solidFill>
                </w14:textFill>
              </w:rPr>
              <w:t xml:space="preserve">Filipendula hexapetala </w:t>
            </w:r>
            <w:r>
              <w:rPr>
                <w:rFonts w:ascii="Palatino Linotype" w:hAnsi="Palatino Linotype" w:cs="Open Sans"/>
                <w:bCs/>
                <w:iCs/>
                <w:color w:val="262626" w:themeColor="text1" w:themeTint="D9"/>
                <w:sz w:val="20"/>
                <w:szCs w:val="20"/>
                <w:lang w:val="en-GB"/>
                <w14:textFill>
                  <w14:solidFill>
                    <w14:schemeClr w14:val="tx1">
                      <w14:lumMod w14:val="85000"/>
                      <w14:lumOff w14:val="15000"/>
                    </w14:schemeClr>
                  </w14:solidFill>
                </w14:textFill>
              </w:rPr>
              <w:t>and</w:t>
            </w:r>
            <w:r>
              <w:rPr>
                <w:rFonts w:ascii="Palatino Linotype" w:hAnsi="Palatino Linotype" w:cs="Open Sans"/>
                <w:bCs/>
                <w:i/>
                <w:iCs/>
                <w:color w:val="262626" w:themeColor="text1" w:themeTint="D9"/>
                <w:sz w:val="20"/>
                <w:szCs w:val="20"/>
                <w:lang w:val="en-GB"/>
                <w14:textFill>
                  <w14:solidFill>
                    <w14:schemeClr w14:val="tx1">
                      <w14:lumMod w14:val="85000"/>
                      <w14:lumOff w14:val="15000"/>
                    </w14:schemeClr>
                  </w14:solidFill>
                </w14:textFill>
              </w:rPr>
              <w:t xml:space="preserve"> Filipendula ulmaria</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against hydroxyl radical-induced DNA damage,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III Simposium of biologists and ecologists of Republika Srpska (SBERS 2015), 12-14 November 2015, Banja Luka, Republika Srpska,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116 (ISBN 978-99955-21-43-1).</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V. Mihailović, M. Koraćević-Maslak, </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J.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V. Maksimović,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T. Boroja,</w:t>
            </w:r>
            <w:r>
              <w:rPr>
                <w:rFonts w:ascii="Palatino Linotype" w:hAnsi="Palatino Linotype" w:cs="Open Sans"/>
                <w:bCs/>
                <w:color w:val="262626" w:themeColor="text1" w:themeTint="D9"/>
                <w:sz w:val="20"/>
                <w:szCs w:val="20"/>
                <w:vertAlign w:val="superscript"/>
                <w:lang w:val="sr-Latn-C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M. Mladenović, N. Stanković, Phytochemical and antimicrobial activity evaluations of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Bergenia cordifolia</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root extract,</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III Simposium of biologists and ecologists of Republika Srpska (SBERS 2015), 12-14 November 2015, Banja Luka, Republika Srpska,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119 (ISBN 978-99955-21-43-1).</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N. Stanković, M. Mladenović, S. Matić, S. Stanić,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M. 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V.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T. Boroja, N. Vuković, Newly discovered chroman-2,4-diones neutralize DNA alkylation damage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in vivo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on topII</w:t>
            </w:r>
            <w:r>
              <w:rPr>
                <w:rFonts w:ascii="Palatino Linotype" w:hAnsi="Palatino Linotype" w:cs="Arial"/>
                <w:bCs/>
                <w:color w:val="262626" w:themeColor="text1" w:themeTint="D9"/>
                <w:sz w:val="20"/>
                <w:szCs w:val="20"/>
                <w14:textFill>
                  <w14:solidFill>
                    <w14:schemeClr w14:val="tx1">
                      <w14:lumMod w14:val="85000"/>
                      <w14:lumOff w14:val="15000"/>
                    </w14:schemeClr>
                  </w14:solidFill>
                </w14:textFill>
              </w:rPr>
              <w:t>α</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level: A story behind the molecular modeling approach, III Simposium of biologists and ecologists of Republika Srpska (SBERS 2015), 12-14 November 2015, Banja Luka, Republika Srpska,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p. 118 (ISBN 978-99955-21-43-1). </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V. Mihailovi</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ć, M. Arsić, M. Stojadinović, S. Stajić</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T</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Boroja, </w:t>
            </w:r>
            <w:r>
              <w:rPr>
                <w:rFonts w:ascii="Palatino Linotype" w:hAnsi="Palatino Linotype" w:cs="Open Sans"/>
                <w:b/>
                <w:bCs/>
                <w:color w:val="262626" w:themeColor="text1" w:themeTint="D9"/>
                <w:sz w:val="20"/>
                <w:szCs w:val="20"/>
                <w:lang w:val="sr-Cyrl-RS"/>
                <w14:textFill>
                  <w14:solidFill>
                    <w14:schemeClr w14:val="tx1">
                      <w14:lumMod w14:val="85000"/>
                      <w14:lumOff w14:val="15000"/>
                    </w14:schemeClr>
                  </w14:solidFill>
                </w14:textFill>
              </w:rPr>
              <w:t>J</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
                <w:bCs/>
                <w:color w:val="262626" w:themeColor="text1" w:themeTint="D9"/>
                <w:sz w:val="20"/>
                <w:szCs w:val="20"/>
                <w:lang w:val="sr-Cyrl-RS"/>
                <w14:textFill>
                  <w14:solidFill>
                    <w14:schemeClr w14:val="tx1">
                      <w14:lumMod w14:val="85000"/>
                      <w14:lumOff w14:val="15000"/>
                    </w14:schemeClr>
                  </w14:solidFill>
                </w14:textFill>
              </w:rPr>
              <w:t xml:space="preserve"> Katanić</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M</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Mladenović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N</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Stanković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Fruits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of </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blackthorn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Prunus spinosa</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and hawthorn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Crataegus laevigata</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as potential antioxidants and their stability during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in vitro</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digestion, 53rd Meeting of the Serbian Chemical Society, 10-11 June 2016, Kragujevac, Serbia, Program and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85 (ISBN 978-86-7132-061-0).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T. Boroja, V. Mihailović, S. Nikles, S.-P. Pan, G. Rosić, D. Selaković, J. Joksimović, R. Bauer, Anti-inflammatory potential of meadowsweet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Filipendula ulmaria</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In vitro</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and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in vivo</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analysis,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XXIV Congress of Chemists and Technologists of Macedonia, 11-14 September, 2016, Ohrid, Republic of Macedonia,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81 (ISBN 978-9989-760-13-6).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T. Boroja, S.-P. Pan, S. Nikles, R. Bauer, V. Mihailović,</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M</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Mladenović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N</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Stanković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Mihović,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Lunaria annua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(Annual Honesty) as a new antioxidant and anti-inflammatory agent,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XXIV Congress of Chemists and Technologists of Macedonia, 11-14 September, 2016, Ohrid, Republic of Macedonia,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82 (ISBN 978-9989-760-13-6).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T. Boroja, </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V. Mihailović, S. Nikles, S.-P. Pan, R. Bauer, M. S. Stanković, </w:t>
            </w:r>
            <w:r>
              <w:rPr>
                <w:rFonts w:ascii="Palatino Linotype" w:hAnsi="Palatino Linotype" w:cs="Open Sans"/>
                <w:bCs/>
                <w:i/>
                <w:color w:val="262626" w:themeColor="text1" w:themeTint="D9"/>
                <w:sz w:val="20"/>
                <w:szCs w:val="20"/>
                <w:lang w:val="sr-Latn-CS"/>
                <w14:textFill>
                  <w14:solidFill>
                    <w14:schemeClr w14:val="tx1">
                      <w14:lumMod w14:val="85000"/>
                      <w14:lumOff w14:val="15000"/>
                    </w14:schemeClr>
                  </w14:solidFill>
                </w14:textFill>
              </w:rPr>
              <w:t>In vitro</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anti-inflammatory activity assessment of Lady</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’s mantle,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XXIV Congress of Chemists and Technologists of Macedonia, 11-14 September, 2016, Ohrid, Republic of Macedonia,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83, (ISBN 978-9989-760-13-6).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T. Boroja, V. Mihailović, </w:t>
            </w:r>
            <w:r>
              <w:rPr>
                <w:rFonts w:ascii="Palatino Linotype" w:hAnsi="Palatino Linotype" w:cs="Open Sans"/>
                <w:b/>
                <w:bCs/>
                <w:color w:val="262626" w:themeColor="text1" w:themeTint="D9"/>
                <w:sz w:val="20"/>
                <w:szCs w:val="20"/>
                <w:lang w:val="sr-Latn-CS"/>
                <w14:textFill>
                  <w14:solidFill>
                    <w14:schemeClr w14:val="tx1">
                      <w14:lumMod w14:val="85000"/>
                      <w14:lumOff w14:val="15000"/>
                    </w14:schemeClr>
                  </w14:solidFill>
                </w14:textFill>
              </w:rPr>
              <w:t>J. Katanić</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G. Rosić, D. Selaković, J. Joksimović, </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M</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Mladenović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N</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w:t>
            </w:r>
            <w:r>
              <w:rPr>
                <w:rFonts w:ascii="Palatino Linotype" w:hAnsi="Palatino Linotype" w:cs="Open Sans"/>
                <w:bCs/>
                <w:color w:val="262626" w:themeColor="text1" w:themeTint="D9"/>
                <w:sz w:val="20"/>
                <w:szCs w:val="20"/>
                <w:lang w:val="sr-Cyrl-RS"/>
                <w14:textFill>
                  <w14:solidFill>
                    <w14:schemeClr w14:val="tx1">
                      <w14:lumMod w14:val="85000"/>
                      <w14:lumOff w14:val="15000"/>
                    </w14:schemeClr>
                  </w14:solidFill>
                </w14:textFill>
              </w:rPr>
              <w:t xml:space="preserve"> Stanković</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Mihović, Hepatoprotective efficiacy of Summer savory against cisplatin-induced oxidative damage in rats,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XXIV Congress of Chemists and Technologists of Macedonia, 11-14 September, 2016, Ohrid, Republic of Macedonia,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84 (ISBN 978-9989-760-13-6).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N. Srećković</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 xml:space="preserve">,  J. Katanić,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V. Ninković, V. Mihailović, </w:t>
            </w:r>
            <w:r>
              <w:rPr>
                <w:rFonts w:ascii="Palatino Linotype" w:hAnsi="Palatino Linotype" w:cs="Open Sans"/>
                <w:bCs/>
                <w:color w:val="262626" w:themeColor="text1" w:themeTint="D9"/>
                <w:sz w:val="20"/>
                <w:szCs w:val="20"/>
                <w:lang w:val="hr-HR"/>
                <w14:textFill>
                  <w14:solidFill>
                    <w14:schemeClr w14:val="tx1">
                      <w14:lumMod w14:val="85000"/>
                      <w14:lumOff w14:val="15000"/>
                    </w14:schemeClr>
                  </w14:solidFill>
                </w14:textFill>
              </w:rPr>
              <w:t xml:space="preserve">Antimicrobial activity and phenolic composition of </w:t>
            </w:r>
            <w:r>
              <w:rPr>
                <w:rFonts w:ascii="Palatino Linotype" w:hAnsi="Palatino Linotype" w:cs="Open Sans"/>
                <w:bCs/>
                <w:i/>
                <w:color w:val="262626" w:themeColor="text1" w:themeTint="D9"/>
                <w:sz w:val="20"/>
                <w:szCs w:val="20"/>
                <w:lang w:val="hr-HR"/>
                <w14:textFill>
                  <w14:solidFill>
                    <w14:schemeClr w14:val="tx1">
                      <w14:lumMod w14:val="85000"/>
                      <w14:lumOff w14:val="15000"/>
                    </w14:schemeClr>
                  </w14:solidFill>
                </w14:textFill>
              </w:rPr>
              <w:t>Salvia verticillata</w:t>
            </w:r>
            <w:r>
              <w:rPr>
                <w:rFonts w:ascii="Palatino Linotype" w:hAnsi="Palatino Linotype" w:cs="Open Sans"/>
                <w:bCs/>
                <w:color w:val="262626" w:themeColor="text1" w:themeTint="D9"/>
                <w:sz w:val="20"/>
                <w:szCs w:val="20"/>
                <w:lang w:val="hr-HR"/>
                <w14:textFill>
                  <w14:solidFill>
                    <w14:schemeClr w14:val="tx1">
                      <w14:lumMod w14:val="85000"/>
                      <w14:lumOff w14:val="15000"/>
                    </w14:schemeClr>
                  </w14:solidFill>
                </w14:textFill>
              </w:rPr>
              <w:t xml:space="preserve"> L. plant extract,</w:t>
            </w:r>
            <w:r>
              <w:rPr>
                <w:rFonts w:ascii="Palatino Linotype" w:hAnsi="Palatino Linotype" w:cs="Open Sans"/>
                <w:b/>
                <w:bCs/>
                <w:color w:val="262626" w:themeColor="text1" w:themeTint="D9"/>
                <w:sz w:val="20"/>
                <w:szCs w:val="20"/>
                <w:lang w:val="hr-HR"/>
                <w14:textFill>
                  <w14:solidFill>
                    <w14:schemeClr w14:val="tx1">
                      <w14:lumMod w14:val="85000"/>
                      <w14:lumOff w14:val="15000"/>
                    </w14:schemeClr>
                  </w14:solidFill>
                </w14:textFill>
              </w:rPr>
              <w:t xml:space="preserve"> </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XXIII savetovanje o biotehnologiji, 9-10th March, 2018, Čačak,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p. 493-498, on Serbian (ISBN 978-86-87611-55-9).</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 xml:space="preserve">V. Mihailović, </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 xml:space="preserve">J. Katanić,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N. Srećković,</w:t>
            </w:r>
            <w:r>
              <w:rPr>
                <w:rFonts w:ascii="Palatino Linotype" w:hAnsi="Palatino Linotype" w:cs="Open Sans"/>
                <w:b/>
                <w:bCs/>
                <w:color w:val="262626" w:themeColor="text1" w:themeTint="D9"/>
                <w:sz w:val="20"/>
                <w:szCs w:val="20"/>
                <w:lang w:val="sr-Latn-RS"/>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N. Mihailović,</w:t>
            </w:r>
            <w:r>
              <w:rPr>
                <w:rFonts w:ascii="Palatino Linotype" w:hAnsi="Palatino Linotype" w:cs="Arial"/>
                <w:b/>
                <w:color w:val="262626" w:themeColor="text1" w:themeTint="D9"/>
                <w:sz w:val="20"/>
                <w:szCs w:val="20"/>
                <w:lang w:val="da-DK" w:eastAsia="en-GB"/>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lang w:val="da-DK"/>
                <w14:textFill>
                  <w14:solidFill>
                    <w14:schemeClr w14:val="tx1">
                      <w14:lumMod w14:val="85000"/>
                      <w14:lumOff w14:val="15000"/>
                    </w14:schemeClr>
                  </w14:solidFill>
                </w14:textFill>
              </w:rPr>
              <w:t>Green synthesis of metal nanoparticles using plant extracts - new application of plant resources,</w:t>
            </w:r>
            <w:r>
              <w:rPr>
                <w:rFonts w:ascii="Palatino Linotype" w:hAnsi="Palatino Linotype" w:cs="Open Sans"/>
                <w:b/>
                <w:bCs/>
                <w:color w:val="262626" w:themeColor="text1" w:themeTint="D9"/>
                <w:sz w:val="20"/>
                <w:szCs w:val="20"/>
                <w:lang w:val="da-DK"/>
                <w14:textFill>
                  <w14:solidFill>
                    <w14:schemeClr w14:val="tx1">
                      <w14:lumMod w14:val="85000"/>
                      <w14:lumOff w14:val="15000"/>
                    </w14:schemeClr>
                  </w14:solidFill>
                </w14:textFill>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Invited lecture, 8th Symposium Chemistry and Environmental Protection, 30 May – 1 June 2018, Kruševac,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33-34 (ISBN 978-86-7132-068-9).</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D. Selakovic, J. Joksimovic, N. Jovicic, V. Mihailovic,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Katanic</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T. Boroja, S. Pantovic, G. Rosic, Quantitative relationship between hippocampal androgen and estrogen α receptors as a potential predictive factor in evaluation of depressive state alteration in rats, 4th Congress of Physiological sciences of Serbia with international participation, 19-23 September, 2018, Nis,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(ISBN 978-86-900597-0-6).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N. Srećković, V. Mihailović,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 xml:space="preserve"> J. Katanić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Biosynthesis of silver nanoparticles using areal part and root aqueous extracts of purple loosestrife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Lythrum salicaria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6</w:t>
            </w:r>
            <w:r>
              <w:rPr>
                <w:rFonts w:ascii="Palatino Linotype" w:hAnsi="Palatino Linotype" w:cs="Open Sans"/>
                <w:bCs/>
                <w:color w:val="262626" w:themeColor="text1" w:themeTint="D9"/>
                <w:sz w:val="20"/>
                <w:szCs w:val="20"/>
                <w:vertAlign w:val="superscript"/>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Conference of Young Chemists of Serbia, </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27</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October, 2018, Faculty of Technology and Metallurgy, University of Belgrade, Belgrade, Serbia, 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23 (ISBN 978-86-7132-072-6).</w:t>
            </w:r>
          </w:p>
          <w:p>
            <w:pPr>
              <w:pStyle w:val="51"/>
              <w:numPr>
                <w:ilvl w:val="0"/>
                <w:numId w:val="4"/>
              </w:numPr>
              <w:tabs>
                <w:tab w:val="left" w:pos="450"/>
              </w:tabs>
              <w:spacing w:after="120"/>
              <w:jc w:val="both"/>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color w:val="474A4B"/>
                <w:sz w:val="20"/>
                <w:szCs w:val="20"/>
              </w:rPr>
              <w:t>J</w:t>
            </w:r>
            <w:r>
              <w:rPr>
                <w:rFonts w:ascii="Palatino Linotype" w:hAnsi="Palatino Linotype" w:cs="Open Sans"/>
                <w:b/>
                <w:color w:val="262626" w:themeColor="text1" w:themeTint="D9"/>
                <w:sz w:val="20"/>
                <w:szCs w:val="20"/>
                <w14:textFill>
                  <w14:solidFill>
                    <w14:schemeClr w14:val="tx1">
                      <w14:lumMod w14:val="85000"/>
                      <w14:lumOff w14:val="15000"/>
                    </w14:schemeClr>
                  </w14:solidFill>
                </w14:textFill>
              </w:rPr>
              <w:t>. Katanić</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Phytotherapy of cisplatin side effects</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A case of two </w:t>
            </w:r>
            <w:r>
              <w:rPr>
                <w:rFonts w:ascii="Palatino Linotype" w:hAnsi="Palatino Linotype" w:cs="Open Sans"/>
                <w:i/>
                <w:iCs/>
                <w:color w:val="262626" w:themeColor="text1" w:themeTint="D9"/>
                <w:sz w:val="20"/>
                <w:szCs w:val="20"/>
                <w:lang w:val="sr-Latn-RS"/>
                <w14:textFill>
                  <w14:solidFill>
                    <w14:schemeClr w14:val="tx1">
                      <w14:lumMod w14:val="85000"/>
                      <w14:lumOff w14:val="15000"/>
                    </w14:schemeClr>
                  </w14:solidFill>
                </w14:textFill>
              </w:rPr>
              <w:t>Filipendula</w:t>
            </w:r>
            <w:r>
              <w:rPr>
                <w:rFonts w:ascii="Palatino Linotype" w:hAnsi="Palatino Linotype" w:cs="Open Sans"/>
                <w:color w:val="262626" w:themeColor="text1" w:themeTint="D9"/>
                <w:sz w:val="20"/>
                <w:szCs w:val="20"/>
                <w:lang w:val="sr-Latn-RS"/>
                <w14:textFill>
                  <w14:solidFill>
                    <w14:schemeClr w14:val="tx1">
                      <w14:lumMod w14:val="85000"/>
                      <w14:lumOff w14:val="15000"/>
                    </w14:schemeClr>
                  </w14:solidFill>
                </w14:textFill>
              </w:rPr>
              <w:t xml:space="preserve"> species</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Invited lecture, 8th Conference of Serbian Biochemical Society “Coordination in Biochemistry and Life”, 16th November, 2018, Novi Sad, Serbia,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Book of Abstracts</w:t>
            </w:r>
            <w:r>
              <w:rPr>
                <w:rFonts w:ascii="Palatino Linotype" w:hAnsi="Palatino Linotype" w:cs="Open Sans"/>
                <w:bCs/>
                <w:color w:val="262626" w:themeColor="text1" w:themeTint="D9"/>
                <w:sz w:val="20"/>
                <w:szCs w:val="20"/>
                <w:lang w:val="sr-Latn-CS"/>
                <w14:textFill>
                  <w14:solidFill>
                    <w14:schemeClr w14:val="tx1">
                      <w14:lumMod w14:val="85000"/>
                      <w14:lumOff w14:val="15000"/>
                    </w14:schemeClr>
                  </w14:solidFill>
                </w14:textFill>
              </w:rPr>
              <w:t xml:space="preserve"> p. 41-52 (ISBN 978-86-7220-07296-6).</w:t>
            </w:r>
            <w:r>
              <w:rPr>
                <w:rFonts w:ascii="Palatino Linotype" w:hAnsi="Palatino Linotype" w:cs="Open San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Srećković N., Mihailović V., </w:t>
            </w:r>
            <w:r>
              <w:rPr>
                <w:rFonts w:ascii="Palatino Linotype" w:hAnsi="Palatino Linotype" w:cs="Open Sans"/>
                <w:b/>
                <w:bCs/>
                <w:color w:val="262626" w:themeColor="text1" w:themeTint="D9"/>
                <w:sz w:val="20"/>
                <w:szCs w:val="20"/>
                <w:lang w:val="en-GB"/>
                <w14:textFill>
                  <w14:solidFill>
                    <w14:schemeClr w14:val="tx1">
                      <w14:lumMod w14:val="85000"/>
                      <w14:lumOff w14:val="15000"/>
                    </w14:schemeClr>
                  </w14:solidFill>
                </w14:textFill>
              </w:rPr>
              <w:t>Katanić Stanković J.S.</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D’Elia L., Monti D.M., Antioxidant and cytotoxic activities of rosmarinic acidrich </w:t>
            </w:r>
            <w:r>
              <w:rPr>
                <w:rFonts w:ascii="Palatino Linotype" w:hAnsi="Palatino Linotype" w:cs="Open Sans"/>
                <w:bCs/>
                <w:i/>
                <w:color w:val="262626" w:themeColor="text1" w:themeTint="D9"/>
                <w:sz w:val="20"/>
                <w:szCs w:val="20"/>
                <w:lang w:val="en-GB"/>
                <w14:textFill>
                  <w14:solidFill>
                    <w14:schemeClr w14:val="tx1">
                      <w14:lumMod w14:val="85000"/>
                      <w14:lumOff w14:val="15000"/>
                    </w14:schemeClr>
                  </w14:solidFill>
                </w14:textFill>
              </w:rPr>
              <w:t>Salvia pratensis</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L. extracts, Book of abstract Serbian Biochemical Society Ninth Conference with international participation “Diversity in Biochemistry”, University of Belgrade – Kolarac Endowment, Belgrade, Serbia, 14-16</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November 2019, p. 167 (ISBN 978-86-7220-101-7 (FOC)).</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Mihailović V., </w:t>
            </w:r>
            <w:r>
              <w:rPr>
                <w:rFonts w:ascii="Palatino Linotype" w:hAnsi="Palatino Linotype" w:cs="Open Sans"/>
                <w:b/>
                <w:bCs/>
                <w:color w:val="262626" w:themeColor="text1" w:themeTint="D9"/>
                <w:sz w:val="20"/>
                <w:szCs w:val="20"/>
                <w:lang w:val="en-GB"/>
                <w14:textFill>
                  <w14:solidFill>
                    <w14:schemeClr w14:val="tx1">
                      <w14:lumMod w14:val="85000"/>
                      <w14:lumOff w14:val="15000"/>
                    </w14:schemeClr>
                  </w14:solidFill>
                </w14:textFill>
              </w:rPr>
              <w:t>Katanić Stanković J.S.</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Srećković N., Mišić D., Imbimbo P., Monti D.M., Nikles S., Pan S.-P., Bauer R., Anti-inflammatory activity and cytotoxicity of </w:t>
            </w:r>
            <w:r>
              <w:rPr>
                <w:rFonts w:ascii="Palatino Linotype" w:hAnsi="Palatino Linotype" w:cs="Open Sans"/>
                <w:bCs/>
                <w:i/>
                <w:color w:val="262626" w:themeColor="text1" w:themeTint="D9"/>
                <w:sz w:val="20"/>
                <w:szCs w:val="20"/>
                <w:lang w:val="en-GB"/>
                <w14:textFill>
                  <w14:solidFill>
                    <w14:schemeClr w14:val="tx1">
                      <w14:lumMod w14:val="85000"/>
                      <w14:lumOff w14:val="15000"/>
                    </w14:schemeClr>
                  </w14:solidFill>
                </w14:textFill>
              </w:rPr>
              <w:t>Gentiana asclepiadea</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L. extracts, Book of abstract Serbian Biochemical Society Ninth Conference with international participation “Diversity in Biochemistry”, University of Belgrade – Kolarac Endowment, Belgrade, Serbia, 14-16</w:t>
            </w:r>
            <w:r>
              <w:rPr>
                <w:rFonts w:ascii="Palatino Linotype" w:hAnsi="Palatino Linotype" w:cs="Open Sans"/>
                <w:bCs/>
                <w:color w:val="262626" w:themeColor="text1" w:themeTint="D9"/>
                <w:sz w:val="20"/>
                <w:szCs w:val="20"/>
                <w:vertAlign w:val="superscript"/>
                <w:lang w:val="en-GB"/>
                <w14:textFill>
                  <w14:solidFill>
                    <w14:schemeClr w14:val="tx1">
                      <w14:lumMod w14:val="85000"/>
                      <w14:lumOff w14:val="15000"/>
                    </w14:schemeClr>
                  </w14:solidFill>
                </w14:textFill>
              </w:rPr>
              <w:t>th</w:t>
            </w:r>
            <w:r>
              <w:rPr>
                <w:rFonts w:ascii="Palatino Linotype" w:hAnsi="Palatino Linotype" w:cs="Open Sans"/>
                <w:bCs/>
                <w:color w:val="262626" w:themeColor="text1" w:themeTint="D9"/>
                <w:sz w:val="20"/>
                <w:szCs w:val="20"/>
                <w:lang w:val="en-GB"/>
                <w14:textFill>
                  <w14:solidFill>
                    <w14:schemeClr w14:val="tx1">
                      <w14:lumMod w14:val="85000"/>
                      <w14:lumOff w14:val="15000"/>
                    </w14:schemeClr>
                  </w14:solidFill>
                </w14:textFill>
              </w:rPr>
              <w:t xml:space="preserve"> November 2019, p. 127 (ISBN 978-86-7220-101-7 (FOC)).</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S. Matić, N. Srećković, S. Stanić, V. Mihailović, Preliminary assessment of antimicrobial and antigenotoxic potential of garlic mustard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Alliaria petiolata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Brassicaceae) extracts,</w:t>
            </w:r>
            <w:r>
              <w:rPr>
                <w:rFonts w:ascii="Palatino Linotype" w:hAnsi="Palatino Linotype"/>
                <w:sz w:val="20"/>
                <w:szCs w:val="20"/>
              </w:rPr>
              <w:t xml:space="preserve"> </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XXV savetovanje o biotehnologiji, 13-14th March, 2020, Čačak, Serbia, Book of Abstracts part 2, pp. 443-449, in Serbian (ISBN 978-86-87611-74-0).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Srećković, V. Mihailović, S. Matić, N. </w:t>
            </w:r>
            <w:r>
              <w:rPr>
                <w:rFonts w:ascii="Palatino Linotype" w:hAnsi="Palatino Linotype" w:cs="Open Sans"/>
                <w:bCs/>
                <w:color w:val="262626" w:themeColor="text1" w:themeTint="D9"/>
                <w:sz w:val="20"/>
                <w:szCs w:val="20"/>
                <w:lang w:val="sr-Latn-RS"/>
                <w14:textFill>
                  <w14:solidFill>
                    <w14:schemeClr w14:val="tx1">
                      <w14:lumMod w14:val="85000"/>
                      <w14:lumOff w14:val="15000"/>
                    </w14:schemeClr>
                  </w14:solidFill>
                </w14:textFill>
              </w:rPr>
              <w:t>Mihailović,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M. S. Stanković, S. Stanić, Protective effect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Pulmonari a officinalis</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against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in vitro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oxidative DNA damage, XXV savetovanje o biotehnologiji, 13-14th March, 2020, Čačak, Serbia, Book of Abstracts part 2, p. 579-585, in Serbian (ISBN 978-86-87611-74-0).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N. Srećković, V. Mihailović, </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J. S. Katanić Stanković</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S. Matić, S. Stanić,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In vitro</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antigenotoxic activity of ethanolic extracts of </w:t>
            </w:r>
            <w:r>
              <w:rPr>
                <w:rFonts w:ascii="Palatino Linotype" w:hAnsi="Palatino Linotype" w:cs="Open Sans"/>
                <w:bCs/>
                <w:i/>
                <w:color w:val="262626" w:themeColor="text1" w:themeTint="D9"/>
                <w:sz w:val="20"/>
                <w:szCs w:val="20"/>
                <w14:textFill>
                  <w14:solidFill>
                    <w14:schemeClr w14:val="tx1">
                      <w14:lumMod w14:val="85000"/>
                      <w14:lumOff w14:val="15000"/>
                    </w14:schemeClr>
                  </w14:solidFill>
                </w14:textFill>
              </w:rPr>
              <w:t>Salvia verticillata</w:t>
            </w:r>
            <w:r>
              <w:rPr>
                <w:rFonts w:ascii="Palatino Linotype" w:hAnsi="Palatino Linotype" w:cs="Open Sans"/>
                <w:bCs/>
                <w:color w:val="262626" w:themeColor="text1" w:themeTint="D9"/>
                <w:sz w:val="20"/>
                <w:szCs w:val="20"/>
                <w14:textFill>
                  <w14:solidFill>
                    <w14:schemeClr w14:val="tx1">
                      <w14:lumMod w14:val="85000"/>
                      <w14:lumOff w14:val="15000"/>
                    </w14:schemeClr>
                  </w14:solidFill>
                </w14:textFill>
              </w:rPr>
              <w:t xml:space="preserve"> L. roots obtained by different extraction methods, XXV savetovanje o biotehnologiji, 13-14th March, 2020, Čačak, Serbia, Book of Abstracts part 2, p. 549-555, in Serbian (ISBN 978-86-87611-74-0).</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 xml:space="preserve">N. Srećković, B. Đekić,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Mihailović, The antimicrobial and photocatalytic potential of synthesized silver nanoparticles using </w:t>
            </w:r>
            <w:r>
              <w:rPr>
                <w:rFonts w:ascii="Palatino Linotype" w:hAnsi="Palatino Linotype" w:cs="Open Sans"/>
                <w:bCs/>
                <w:i/>
                <w:sz w:val="20"/>
                <w:szCs w:val="20"/>
              </w:rPr>
              <w:t>Salvia verticillata</w:t>
            </w:r>
            <w:r>
              <w:rPr>
                <w:rFonts w:ascii="Palatino Linotype" w:hAnsi="Palatino Linotype" w:cs="Open Sans"/>
                <w:bCs/>
                <w:sz w:val="20"/>
                <w:szCs w:val="20"/>
              </w:rPr>
              <w:t xml:space="preserve"> L. plant extract, 57th Meeting of the Serbian Chemical Society, Kragujevac, Serbia, 18-19 June, 2021, Book of Abstracts p. 72 (ISBN-978-86-7132-077-1).</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D. Selakovic, I. Kumburović, R. Vuković,</w:t>
            </w:r>
            <w:r>
              <w:rPr>
                <w:rFonts w:ascii="Palatino Linotype" w:hAnsi="Palatino Linotype" w:cs="Open Sans"/>
                <w:b/>
                <w:bCs/>
                <w:sz w:val="20"/>
                <w:szCs w:val="20"/>
              </w:rPr>
              <w:t xml:space="preserve"> J. S. Katanić Stanković</w:t>
            </w:r>
            <w:r>
              <w:rPr>
                <w:rFonts w:ascii="Palatino Linotype" w:hAnsi="Palatino Linotype" w:cs="Open Sans"/>
                <w:bCs/>
                <w:sz w:val="20"/>
                <w:szCs w:val="20"/>
              </w:rPr>
              <w:t>, V. Mihailović, G. Rosić, Molecular mechanisms of platinum-based chemotherapeutics-induced behavioral manifestations of neurotoxicity – a beneficial role of antioxidant supplementation, 10th Conference of  Serbian Biochemical Society “Biochemical insights into molecular mechanisms”, 24th September, 2021, Kragujevac, Serbia, Book of Abstracts p. 27 (ISBN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
                <w:bCs/>
                <w:sz w:val="20"/>
                <w:szCs w:val="20"/>
              </w:rPr>
              <w:t>J. S. Katanić Stanković</w:t>
            </w:r>
            <w:r>
              <w:rPr>
                <w:rFonts w:ascii="Palatino Linotype" w:hAnsi="Palatino Linotype" w:cs="Open Sans"/>
                <w:bCs/>
                <w:sz w:val="20"/>
                <w:szCs w:val="20"/>
              </w:rPr>
              <w:t>, N. Srećković, Z. Nedić, B. Đekić, V. Mihailović,</w:t>
            </w:r>
            <w:r>
              <w:rPr>
                <w:rFonts w:ascii="Palatino Linotype" w:hAnsi="Palatino Linotype"/>
                <w:sz w:val="20"/>
                <w:szCs w:val="20"/>
              </w:rPr>
              <w:t xml:space="preserve"> </w:t>
            </w:r>
            <w:r>
              <w:rPr>
                <w:rFonts w:ascii="Palatino Linotype" w:hAnsi="Palatino Linotype" w:cs="Open Sans"/>
                <w:bCs/>
                <w:sz w:val="20"/>
                <w:szCs w:val="20"/>
              </w:rPr>
              <w:t>Meadowsweet extract-mediated green synthesis of silver nanoparticles: A promising bioactive tool, 10th Conference of  Serbian Biochemical Society “”, 24th September, 2021, Kragujevac, Serbia, Book of Abstracts p. 71 (ISBN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N. Mićanović,</w:t>
            </w:r>
            <w:r>
              <w:rPr>
                <w:rFonts w:ascii="Palatino Linotype" w:hAnsi="Palatino Linotype"/>
                <w:sz w:val="20"/>
                <w:szCs w:val="20"/>
              </w:rPr>
              <w:t xml:space="preserve"> </w:t>
            </w:r>
            <w:r>
              <w:rPr>
                <w:rFonts w:ascii="Palatino Linotype" w:hAnsi="Palatino Linotype" w:cs="Open Sans"/>
                <w:b/>
                <w:bCs/>
                <w:sz w:val="20"/>
                <w:szCs w:val="20"/>
              </w:rPr>
              <w:t>J. S. Katanić Stanković</w:t>
            </w:r>
            <w:r>
              <w:rPr>
                <w:rFonts w:ascii="Palatino Linotype" w:hAnsi="Palatino Linotype" w:cs="Open Sans"/>
                <w:bCs/>
                <w:sz w:val="20"/>
                <w:szCs w:val="20"/>
              </w:rPr>
              <w:t>, N. Grozdanić, J. Popović-Djordjević, Antioxidant and antidiabetic potential of hawthorn fruits (</w:t>
            </w:r>
            <w:r>
              <w:rPr>
                <w:rFonts w:ascii="Palatino Linotype" w:hAnsi="Palatino Linotype" w:cs="Open Sans"/>
                <w:bCs/>
                <w:i/>
                <w:sz w:val="20"/>
                <w:szCs w:val="20"/>
              </w:rPr>
              <w:t>Crategus mopnogyna</w:t>
            </w:r>
            <w:r>
              <w:rPr>
                <w:rFonts w:ascii="Palatino Linotype" w:hAnsi="Palatino Linotype" w:cs="Open Sans"/>
                <w:bCs/>
                <w:sz w:val="20"/>
                <w:szCs w:val="20"/>
              </w:rPr>
              <w:t xml:space="preserve"> Jacq. L.) originated from Serbia, 10th Conference of Serbian Biochemical Society “Biochemical insights into molecular mechanisms”, 24th September, 2021, Kragujevac, Serbia, Book of Abstracts p. 90-91(ISBN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 xml:space="preserve">N. Srećković, Z. Nedić,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Mihailović, Green synthesis, characterization, and biological evaluation of silver nanoparticles synthesized using </w:t>
            </w:r>
            <w:r>
              <w:rPr>
                <w:rFonts w:ascii="Palatino Linotype" w:hAnsi="Palatino Linotype" w:cs="Open Sans"/>
                <w:bCs/>
                <w:i/>
                <w:iCs/>
                <w:sz w:val="20"/>
                <w:szCs w:val="20"/>
              </w:rPr>
              <w:t xml:space="preserve">Salvia pratensis </w:t>
            </w:r>
            <w:r>
              <w:rPr>
                <w:rFonts w:ascii="Palatino Linotype" w:hAnsi="Palatino Linotype" w:cs="Open Sans"/>
                <w:bCs/>
                <w:sz w:val="20"/>
                <w:szCs w:val="20"/>
              </w:rPr>
              <w:t>L. extracts, 10th Conference of Serbian Biochemical Society “Biochemical insights into molecular mechanisms”, 24th September, 2021, Kragujevac, Serbia, Book of Abstracts p. 145 (ISBN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T. Mi</w:t>
            </w:r>
            <w:r>
              <w:rPr>
                <w:rFonts w:ascii="Palatino Linotype" w:hAnsi="Palatino Linotype" w:cs="Open Sans"/>
                <w:bCs/>
                <w:sz w:val="20"/>
                <w:szCs w:val="20"/>
                <w:lang w:val="sr-Latn-RS"/>
              </w:rPr>
              <w:t>ćović,</w:t>
            </w:r>
            <w:r>
              <w:rPr>
                <w:rFonts w:ascii="Palatino Linotype" w:hAnsi="Palatino Linotype" w:cs="Open Sans"/>
                <w:bCs/>
                <w:sz w:val="20"/>
                <w:szCs w:val="20"/>
              </w:rPr>
              <w:t xml:space="preserve">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R. Bauer, X. Nöst, Z. Marković, D. Milenković, Z. Maksimović, Promising anti-inflammatory potential of methanol extracts of </w:t>
            </w:r>
            <w:r>
              <w:rPr>
                <w:rFonts w:ascii="Palatino Linotype" w:hAnsi="Palatino Linotype" w:cs="Open Sans"/>
                <w:bCs/>
                <w:i/>
                <w:sz w:val="20"/>
                <w:szCs w:val="20"/>
              </w:rPr>
              <w:t>Hyssopus officinalis</w:t>
            </w:r>
            <w:r>
              <w:rPr>
                <w:rFonts w:ascii="Palatino Linotype" w:hAnsi="Palatino Linotype" w:cs="Open Sans"/>
                <w:bCs/>
                <w:sz w:val="20"/>
                <w:szCs w:val="20"/>
              </w:rPr>
              <w:t xml:space="preserve"> L. subsp. </w:t>
            </w:r>
            <w:r>
              <w:rPr>
                <w:rFonts w:ascii="Palatino Linotype" w:hAnsi="Palatino Linotype" w:cs="Open Sans"/>
                <w:bCs/>
                <w:i/>
                <w:sz w:val="20"/>
                <w:szCs w:val="20"/>
              </w:rPr>
              <w:t xml:space="preserve">aristatus </w:t>
            </w:r>
            <w:r>
              <w:rPr>
                <w:rFonts w:ascii="Palatino Linotype" w:hAnsi="Palatino Linotype" w:cs="Open Sans"/>
                <w:bCs/>
                <w:sz w:val="20"/>
                <w:szCs w:val="20"/>
              </w:rPr>
              <w:t>(Godr.) Nyman (</w:t>
            </w:r>
            <w:r>
              <w:rPr>
                <w:rFonts w:ascii="Palatino Linotype" w:hAnsi="Palatino Linotype" w:cs="Open Sans"/>
                <w:bCs/>
                <w:i/>
                <w:sz w:val="20"/>
                <w:szCs w:val="20"/>
              </w:rPr>
              <w:t>Lamiaceae</w:t>
            </w:r>
            <w:r>
              <w:rPr>
                <w:rFonts w:ascii="Palatino Linotype" w:hAnsi="Palatino Linotype" w:cs="Open Sans"/>
                <w:bCs/>
                <w:sz w:val="20"/>
                <w:szCs w:val="20"/>
              </w:rPr>
              <w:t>), 10th Conference of Serbian Biochemical Society “Biochemical insights into molecular mechanisms”, 24th September, 2021, Kragujevac, Serbia, Book of Abstracts p. 92 (ISBN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J. M</w:t>
            </w:r>
            <w:r>
              <w:rPr>
                <w:rFonts w:ascii="Palatino Linotype" w:hAnsi="Palatino Linotype" w:cs="Open Sans"/>
                <w:bCs/>
                <w:sz w:val="20"/>
                <w:szCs w:val="20"/>
                <w:lang w:val="sr-Latn-RS"/>
              </w:rPr>
              <w:t>uškinja,</w:t>
            </w:r>
            <w:r>
              <w:rPr>
                <w:rFonts w:ascii="Palatino Linotype" w:hAnsi="Palatino Linotype" w:cs="Open Sans"/>
                <w:bCs/>
                <w:sz w:val="20"/>
                <w:szCs w:val="20"/>
              </w:rPr>
              <w:t xml:space="preserve"> </w:t>
            </w:r>
            <w:r>
              <w:rPr>
                <w:rFonts w:ascii="Palatino Linotype" w:hAnsi="Palatino Linotype" w:cs="Open Sans"/>
                <w:b/>
                <w:bCs/>
                <w:sz w:val="20"/>
                <w:szCs w:val="20"/>
              </w:rPr>
              <w:t>J. S. Katanić Stanković</w:t>
            </w:r>
            <w:r>
              <w:rPr>
                <w:rFonts w:ascii="Palatino Linotype" w:hAnsi="Palatino Linotype" w:cs="Open Sans"/>
                <w:bCs/>
                <w:sz w:val="20"/>
                <w:szCs w:val="20"/>
              </w:rPr>
              <w:t>, N. Srećković, Z. Ratković, Synthesis of ferrocenyl-based pyrazoline derivatives and their biological evaluation, 10th Conference of Serbian Biochemical Society “Biochemical insights into molecular mechanisms”, 24th September, 2021, Kragujevac, Serbia, Book of Abstracts p. 109 (ISBN 978-86-7220-108-6).</w:t>
            </w:r>
          </w:p>
          <w:p>
            <w:pPr>
              <w:pStyle w:val="51"/>
              <w:numPr>
                <w:ilvl w:val="0"/>
                <w:numId w:val="4"/>
              </w:numPr>
              <w:tabs>
                <w:tab w:val="left" w:pos="450"/>
              </w:tabs>
              <w:spacing w:after="120"/>
              <w:jc w:val="both"/>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pPr>
            <w:r>
              <w:rPr>
                <w:rFonts w:ascii="Palatino Linotype" w:hAnsi="Palatino Linotype" w:cs="Open Sans"/>
                <w:bCs/>
                <w:sz w:val="20"/>
                <w:szCs w:val="20"/>
              </w:rPr>
              <w:t xml:space="preserve">S. Lj. </w:t>
            </w:r>
            <w:r>
              <w:rPr>
                <w:rFonts w:ascii="Palatino Linotype" w:hAnsi="Palatino Linotype" w:cs="Open Sans"/>
                <w:bCs/>
                <w:sz w:val="20"/>
                <w:szCs w:val="20"/>
                <w:lang w:val="sr-Latn-RS"/>
              </w:rPr>
              <w:t xml:space="preserve">Matić, </w:t>
            </w:r>
            <w:r>
              <w:rPr>
                <w:rFonts w:ascii="Palatino Linotype" w:hAnsi="Palatino Linotype" w:cs="Open Sans"/>
                <w:bCs/>
                <w:sz w:val="20"/>
                <w:szCs w:val="20"/>
              </w:rPr>
              <w:t xml:space="preserve">N. Srećković,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B. Mihailović, </w:t>
            </w:r>
            <w:r>
              <w:rPr>
                <w:rFonts w:ascii="Palatino Linotype" w:hAnsi="Palatino Linotype" w:cs="Open Sans"/>
                <w:bCs/>
                <w:i/>
                <w:sz w:val="20"/>
                <w:szCs w:val="20"/>
              </w:rPr>
              <w:t>In vivo</w:t>
            </w:r>
            <w:r>
              <w:rPr>
                <w:rFonts w:ascii="Palatino Linotype" w:hAnsi="Palatino Linotype" w:cs="Open Sans"/>
                <w:bCs/>
                <w:sz w:val="20"/>
                <w:szCs w:val="20"/>
              </w:rPr>
              <w:t xml:space="preserve"> protektivni effekat ekstrakata biljke </w:t>
            </w:r>
            <w:r>
              <w:rPr>
                <w:rFonts w:ascii="Palatino Linotype" w:hAnsi="Palatino Linotype" w:cs="Open Sans"/>
                <w:bCs/>
                <w:i/>
                <w:sz w:val="20"/>
                <w:szCs w:val="20"/>
              </w:rPr>
              <w:t>Lysimachia vulgaris</w:t>
            </w:r>
            <w:r>
              <w:rPr>
                <w:rFonts w:ascii="Palatino Linotype" w:hAnsi="Palatino Linotype" w:cs="Open Sans"/>
                <w:bCs/>
                <w:sz w:val="20"/>
                <w:szCs w:val="20"/>
              </w:rPr>
              <w:t xml:space="preserve"> na DNK </w:t>
            </w:r>
            <w:r>
              <w:rPr>
                <w:rFonts w:ascii="Palatino Linotype" w:hAnsi="Palatino Linotype" w:cs="Open Sans"/>
                <w:bCs/>
                <w:sz w:val="20"/>
                <w:szCs w:val="20"/>
                <w:lang w:val="sr-Latn-RS"/>
              </w:rPr>
              <w:t xml:space="preserve">oštećenja indukovana etil metansulfonatom, </w:t>
            </w:r>
            <w:r>
              <w:rPr>
                <w:rFonts w:ascii="Palatino Linotype" w:hAnsi="Palatino Linotype" w:cs="Open Sans"/>
                <w:bCs/>
                <w:sz w:val="20"/>
                <w:szCs w:val="20"/>
              </w:rPr>
              <w:t xml:space="preserve">XXVII Savetovanje o biotehnologiji, 25 – 26th March, 2022, </w:t>
            </w:r>
            <w:r>
              <w:rPr>
                <w:rFonts w:ascii="Palatino Linotype" w:hAnsi="Palatino Linotype" w:cs="Open Sans"/>
                <w:bCs/>
                <w:sz w:val="20"/>
                <w:szCs w:val="20"/>
                <w:lang w:val="sr-Latn-RS"/>
              </w:rPr>
              <w:t>Čačak,</w:t>
            </w:r>
            <w:r>
              <w:rPr>
                <w:rFonts w:ascii="Palatino Linotype" w:hAnsi="Palatino Linotype" w:cs="Open Sans"/>
                <w:bCs/>
                <w:sz w:val="20"/>
                <w:szCs w:val="20"/>
              </w:rPr>
              <w:t xml:space="preserve"> Serbia, Book of Abstracts pp. 523-528. in Serbian (ISBN: 978-86-87611-86-3; COBISS.SR-ID 60661769) doi: 10.46793/SBT27</w:t>
            </w:r>
          </w:p>
          <w:p>
            <w:pPr>
              <w:pStyle w:val="51"/>
              <w:numPr>
                <w:ilvl w:val="0"/>
                <w:numId w:val="4"/>
              </w:numPr>
              <w:tabs>
                <w:tab w:val="left" w:pos="450"/>
              </w:tabs>
              <w:spacing w:after="120"/>
              <w:jc w:val="both"/>
              <w:rPr>
                <w:rFonts w:ascii="Palatino Linotype" w:hAnsi="Palatino Linotype" w:cs="Open Sans"/>
                <w:b/>
                <w:bCs/>
                <w:color w:val="FF0000"/>
                <w:sz w:val="20"/>
                <w:szCs w:val="20"/>
              </w:rPr>
            </w:pPr>
            <w:r>
              <w:rPr>
                <w:rFonts w:ascii="Palatino Linotype" w:hAnsi="Palatino Linotype" w:cs="Open Sans"/>
                <w:bCs/>
                <w:sz w:val="20"/>
                <w:szCs w:val="20"/>
              </w:rPr>
              <w:t>N. Srećković</w:t>
            </w:r>
            <w:r>
              <w:rPr>
                <w:rFonts w:ascii="Palatino Linotype" w:hAnsi="Palatino Linotype" w:cs="Open Sans"/>
                <w:bCs/>
                <w:sz w:val="20"/>
                <w:szCs w:val="20"/>
                <w:lang w:val="sr-Latn-RS"/>
              </w:rPr>
              <w:t xml:space="preserve">, </w:t>
            </w: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Mihailović, </w:t>
            </w:r>
            <w:r>
              <w:rPr>
                <w:rFonts w:ascii="Palatino Linotype" w:hAnsi="Palatino Linotype" w:cs="Open Sans"/>
                <w:bCs/>
                <w:sz w:val="20"/>
                <w:szCs w:val="20"/>
                <w:lang w:val="sr-Latn-RS"/>
              </w:rPr>
              <w:t>S. Matić,</w:t>
            </w:r>
            <w:r>
              <w:rPr>
                <w:rFonts w:ascii="Palatino Linotype" w:hAnsi="Palatino Linotype" w:cs="Open Sans"/>
                <w:b/>
                <w:bCs/>
                <w:sz w:val="20"/>
                <w:szCs w:val="20"/>
              </w:rPr>
              <w:t xml:space="preserve"> </w:t>
            </w:r>
            <w:r>
              <w:rPr>
                <w:rFonts w:ascii="Palatino Linotype" w:hAnsi="Palatino Linotype" w:cs="Open Sans"/>
                <w:bCs/>
                <w:i/>
                <w:sz w:val="20"/>
                <w:szCs w:val="20"/>
                <w:lang w:val="sr-Latn-RS"/>
              </w:rPr>
              <w:t>In vitro</w:t>
            </w:r>
            <w:r>
              <w:rPr>
                <w:rFonts w:ascii="Palatino Linotype" w:hAnsi="Palatino Linotype" w:cs="Open Sans"/>
                <w:bCs/>
                <w:sz w:val="20"/>
                <w:szCs w:val="20"/>
                <w:lang w:val="sr-Latn-RS"/>
              </w:rPr>
              <w:t xml:space="preserve"> protective potential of the </w:t>
            </w:r>
            <w:r>
              <w:rPr>
                <w:rFonts w:ascii="Palatino Linotype" w:hAnsi="Palatino Linotype" w:cs="Open Sans"/>
                <w:bCs/>
                <w:i/>
                <w:sz w:val="20"/>
                <w:szCs w:val="20"/>
                <w:lang w:val="sr-Latn-RS"/>
              </w:rPr>
              <w:t>Lunaria annua</w:t>
            </w:r>
            <w:r>
              <w:rPr>
                <w:rFonts w:ascii="Palatino Linotype" w:hAnsi="Palatino Linotype" w:cs="Open Sans"/>
                <w:bCs/>
                <w:sz w:val="20"/>
                <w:szCs w:val="20"/>
                <w:lang w:val="sr-Latn-RS"/>
              </w:rPr>
              <w:t xml:space="preserve"> L. aerial part and root extracts against DNA oxidative damage, 14th Symposium on the flora of southeastern Serbia and neighboring regions, 26-29th June 2022, Kladovo, Serbia, Book of Abstracts pp. 130-131 (ISBN 978-86-6275-140-9 (FSM), COBISS.SR-ID 68500489)</w:t>
            </w:r>
          </w:p>
          <w:p>
            <w:pPr>
              <w:pStyle w:val="51"/>
              <w:numPr>
                <w:ilvl w:val="0"/>
                <w:numId w:val="4"/>
              </w:numPr>
              <w:tabs>
                <w:tab w:val="left" w:pos="450"/>
              </w:tabs>
              <w:spacing w:after="120"/>
              <w:jc w:val="both"/>
              <w:rPr>
                <w:rFonts w:ascii="Palatino Linotype" w:hAnsi="Palatino Linotype" w:cs="Open Sans"/>
                <w:b/>
                <w:bCs/>
                <w:color w:val="FF0000"/>
                <w:sz w:val="20"/>
                <w:szCs w:val="20"/>
              </w:rPr>
            </w:pPr>
            <w:r>
              <w:rPr>
                <w:rFonts w:ascii="Palatino Linotype" w:hAnsi="Palatino Linotype" w:cs="Open Sans"/>
                <w:bCs/>
                <w:sz w:val="20"/>
                <w:szCs w:val="20"/>
                <w:lang w:val="sr-Latn-RS"/>
              </w:rPr>
              <w:t xml:space="preserve">N. Srećković, </w:t>
            </w:r>
            <w:r>
              <w:rPr>
                <w:rFonts w:ascii="Palatino Linotype" w:hAnsi="Palatino Linotype" w:cs="Open Sans"/>
                <w:b/>
                <w:bCs/>
                <w:sz w:val="20"/>
                <w:szCs w:val="20"/>
                <w:lang w:val="sr-Latn-RS"/>
              </w:rPr>
              <w:t>J. S. Katanić Stanković</w:t>
            </w:r>
            <w:r>
              <w:rPr>
                <w:rFonts w:ascii="Palatino Linotype" w:hAnsi="Palatino Linotype" w:cs="Open Sans"/>
                <w:bCs/>
                <w:sz w:val="20"/>
                <w:szCs w:val="20"/>
                <w:lang w:val="sr-Latn-RS"/>
              </w:rPr>
              <w:t xml:space="preserve">, V. Mihailović, S. Matić, Do </w:t>
            </w:r>
            <w:r>
              <w:rPr>
                <w:rFonts w:ascii="Palatino Linotype" w:hAnsi="Palatino Linotype" w:cs="Open Sans"/>
                <w:bCs/>
                <w:i/>
                <w:sz w:val="20"/>
                <w:szCs w:val="20"/>
                <w:lang w:val="sr-Latn-RS"/>
              </w:rPr>
              <w:t>Lysimachia vulgaris</w:t>
            </w:r>
            <w:r>
              <w:rPr>
                <w:rFonts w:ascii="Palatino Linotype" w:hAnsi="Palatino Linotype" w:cs="Open Sans"/>
                <w:bCs/>
                <w:sz w:val="20"/>
                <w:szCs w:val="20"/>
                <w:lang w:val="sr-Latn-RS"/>
              </w:rPr>
              <w:t xml:space="preserve"> methanol extracts have a DNA protective potential against oxidative damage?, 14th Symposium on the flora of southeastern Serbia and neighboring regions, 26-29th June 2022, Kladovo, Serbia, Book of Abstracts p. 130 (ISBN 978-86-6275-140-9 (FSM), COBISS.SR-ID 68500489)</w:t>
            </w:r>
          </w:p>
          <w:p>
            <w:pPr>
              <w:pStyle w:val="51"/>
              <w:numPr>
                <w:ilvl w:val="0"/>
                <w:numId w:val="4"/>
              </w:numPr>
              <w:tabs>
                <w:tab w:val="left" w:pos="450"/>
              </w:tabs>
              <w:spacing w:after="120"/>
              <w:jc w:val="both"/>
              <w:rPr>
                <w:rFonts w:ascii="Palatino Linotype" w:hAnsi="Palatino Linotype" w:cs="Open Sans"/>
                <w:b/>
                <w:bCs/>
                <w:sz w:val="20"/>
                <w:szCs w:val="20"/>
              </w:rPr>
            </w:pPr>
            <w:r>
              <w:rPr>
                <w:rFonts w:ascii="Palatino Linotype" w:hAnsi="Palatino Linotype" w:cs="Open Sans"/>
                <w:b/>
                <w:bCs/>
                <w:sz w:val="20"/>
                <w:szCs w:val="20"/>
              </w:rPr>
              <w:t>J. S. Katanić Stanković</w:t>
            </w:r>
            <w:r>
              <w:rPr>
                <w:rFonts w:ascii="Palatino Linotype" w:hAnsi="Palatino Linotype" w:cs="Open Sans"/>
                <w:bCs/>
                <w:sz w:val="20"/>
                <w:szCs w:val="20"/>
              </w:rPr>
              <w:t xml:space="preserve">, V. Mihailović, N. Srećković, S. Matić, </w:t>
            </w:r>
            <w:r>
              <w:rPr>
                <w:rFonts w:ascii="Palatino Linotype" w:hAnsi="Palatino Linotype" w:cs="Open Sans"/>
                <w:bCs/>
                <w:sz w:val="20"/>
                <w:szCs w:val="20"/>
                <w:lang w:val="en-GB"/>
              </w:rPr>
              <w:t xml:space="preserve">S. Krstić, A. Nickl, R. Bauer, </w:t>
            </w:r>
            <w:r>
              <w:rPr>
                <w:rFonts w:ascii="Palatino Linotype" w:hAnsi="Palatino Linotype" w:cs="Open Sans"/>
                <w:bCs/>
                <w:sz w:val="20"/>
                <w:szCs w:val="20"/>
                <w:lang w:val="sr-Latn-RS"/>
              </w:rPr>
              <w:t xml:space="preserve">Comparative </w:t>
            </w:r>
            <w:r>
              <w:rPr>
                <w:rFonts w:ascii="Palatino Linotype" w:hAnsi="Palatino Linotype" w:cs="Open Sans"/>
                <w:bCs/>
                <w:i/>
                <w:sz w:val="20"/>
                <w:szCs w:val="20"/>
                <w:lang w:val="sr-Latn-RS"/>
              </w:rPr>
              <w:t>In Vitro</w:t>
            </w:r>
            <w:r>
              <w:rPr>
                <w:rFonts w:ascii="Palatino Linotype" w:hAnsi="Palatino Linotype" w:cs="Open Sans"/>
                <w:bCs/>
                <w:sz w:val="20"/>
                <w:szCs w:val="20"/>
                <w:lang w:val="sr-Latn-RS"/>
              </w:rPr>
              <w:t xml:space="preserve"> Analysis of the Antioxidant, Antigenotoxic, and Anti-inflammatory</w:t>
            </w:r>
            <w:r>
              <w:rPr>
                <w:rFonts w:ascii="Palatino Linotype" w:hAnsi="Palatino Linotype" w:cs="Open Sans"/>
                <w:bCs/>
                <w:sz w:val="20"/>
                <w:szCs w:val="20"/>
              </w:rPr>
              <w:t xml:space="preserve"> Properties</w:t>
            </w:r>
            <w:r>
              <w:rPr>
                <w:rFonts w:ascii="Palatino Linotype" w:hAnsi="Palatino Linotype" w:cs="Open Sans"/>
                <w:bCs/>
                <w:sz w:val="20"/>
                <w:szCs w:val="20"/>
                <w:lang w:val="sr-Latn-RS"/>
              </w:rPr>
              <w:t xml:space="preserve"> of Summer and Winter Savory (</w:t>
            </w:r>
            <w:r>
              <w:rPr>
                <w:rFonts w:ascii="Palatino Linotype" w:hAnsi="Palatino Linotype" w:cs="Open Sans"/>
                <w:bCs/>
                <w:i/>
                <w:sz w:val="20"/>
                <w:szCs w:val="20"/>
                <w:lang w:val="sr-Latn-RS"/>
              </w:rPr>
              <w:t>Satureja</w:t>
            </w:r>
            <w:r>
              <w:rPr>
                <w:rFonts w:ascii="Palatino Linotype" w:hAnsi="Palatino Linotype" w:cs="Open Sans"/>
                <w:bCs/>
                <w:sz w:val="20"/>
                <w:szCs w:val="20"/>
                <w:lang w:val="sr-Latn-RS"/>
              </w:rPr>
              <w:t xml:space="preserve"> spp.)</w:t>
            </w:r>
            <w:r>
              <w:rPr>
                <w:rFonts w:ascii="Palatino Linotype" w:hAnsi="Palatino Linotype" w:cs="Open Sans"/>
                <w:bCs/>
                <w:sz w:val="20"/>
                <w:szCs w:val="20"/>
              </w:rPr>
              <w:t>, 12th Conference of Serbian Biochemical Society, 21-23 September, 2023, Belgrade, Serbia, Book of Abstracts p. 73 (ISBN 978-86-7220-140-6).</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6897"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vAlign w:val="center"/>
          </w:tcPr>
          <w:p>
            <w:pPr>
              <w:spacing w:after="0" w:line="240" w:lineRule="auto"/>
              <w:rPr>
                <w:rFonts w:ascii="Palatino Linotype" w:hAnsi="Palatino Linotype" w:eastAsia="Times New Roman"/>
                <w:b/>
                <w:color w:val="000000"/>
                <w:sz w:val="24"/>
                <w:szCs w:val="24"/>
              </w:rPr>
            </w:pPr>
            <w:r>
              <w:rPr>
                <w:rFonts w:ascii="Palatino Linotype" w:hAnsi="Palatino Linotype" w:eastAsia="Times New Roman"/>
                <w:b/>
                <w:color w:val="000000"/>
                <w:sz w:val="24"/>
                <w:szCs w:val="24"/>
              </w:rPr>
              <w:t>Scientific papers in national journals</w:t>
            </w:r>
          </w:p>
        </w:tc>
        <w:tc>
          <w:tcPr>
            <w:tcW w:w="2105" w:type="dxa"/>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Sum</w:t>
            </w:r>
          </w:p>
          <w:p>
            <w:pPr>
              <w:spacing w:after="0" w:line="240" w:lineRule="auto"/>
              <w:jc w:val="center"/>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4</w:t>
            </w:r>
          </w:p>
          <w:p>
            <w:pPr>
              <w:spacing w:after="0" w:line="240" w:lineRule="auto"/>
              <w:jc w:val="center"/>
              <w:rPr>
                <w:rFonts w:ascii="Palatino Linotype" w:hAnsi="Palatino Linotype" w:eastAsia="Times New Roman"/>
                <w:b/>
                <w:bCs/>
                <w:color w:val="000000"/>
                <w:sz w:val="24"/>
                <w:szCs w:val="24"/>
              </w:rPr>
            </w:pP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jc w:val="center"/>
        </w:trPr>
        <w:tc>
          <w:tcPr>
            <w:tcW w:w="9002" w:type="dxa"/>
            <w:gridSpan w:val="2"/>
            <w:tcBorders>
              <w:top w:val="single" w:color="000000" w:sz="6" w:space="0"/>
              <w:left w:val="single" w:color="000000" w:sz="6" w:space="0"/>
              <w:bottom w:val="single" w:color="000000" w:sz="6" w:space="0"/>
              <w:right w:val="single" w:color="000000" w:sz="6" w:space="0"/>
            </w:tcBorders>
            <w:tcMar>
              <w:top w:w="45" w:type="dxa"/>
              <w:left w:w="225" w:type="dxa"/>
              <w:bottom w:w="45" w:type="dxa"/>
              <w:right w:w="45" w:type="dxa"/>
            </w:tcMar>
          </w:tcPr>
          <w:p>
            <w:pPr>
              <w:pStyle w:val="51"/>
              <w:numPr>
                <w:ilvl w:val="0"/>
                <w:numId w:val="5"/>
              </w:numPr>
              <w:tabs>
                <w:tab w:val="left" w:pos="450"/>
              </w:tabs>
              <w:spacing w:after="12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lang w:val="en-GB"/>
                <w14:textFill>
                  <w14:solidFill>
                    <w14:schemeClr w14:val="tx1">
                      <w14:lumMod w14:val="85000"/>
                      <w14:lumOff w14:val="15000"/>
                    </w14:schemeClr>
                  </w14:solidFill>
                </w14:textFill>
              </w:rPr>
              <w:t>N. Z. Sre</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ćković, V. B. Mihailović,</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 xml:space="preserve"> J. S. Katanić Stanković,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Physico-chemical, antioxidant and antimicrobial properties of three different types of honey from Central Serbia, </w:t>
            </w:r>
            <w:r>
              <w:rPr>
                <w:rFonts w:ascii="Palatino Linotype" w:hAnsi="Palatino Linotype"/>
                <w:bCs/>
                <w:i/>
                <w:color w:val="262626" w:themeColor="text1" w:themeTint="D9"/>
                <w:sz w:val="20"/>
                <w:szCs w:val="20"/>
                <w14:textFill>
                  <w14:solidFill>
                    <w14:schemeClr w14:val="tx1">
                      <w14:lumMod w14:val="85000"/>
                      <w14:lumOff w14:val="15000"/>
                    </w14:schemeClr>
                  </w14:solidFill>
                </w14:textFill>
              </w:rPr>
              <w:t xml:space="preserve">Kragujevac Journal of Science </w:t>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41, 2019, 53-68. UDC 638.162:579.26 (497.11) </w:t>
            </w:r>
            <w:r>
              <w:fldChar w:fldCharType="begin"/>
            </w:r>
            <w:r>
              <w:instrText xml:space="preserve"> HYPERLINK "https://doi.org/10.5937/KgJSci1941053S" </w:instrText>
            </w:r>
            <w:r>
              <w:fldChar w:fldCharType="separate"/>
            </w:r>
            <w:r>
              <w:rPr>
                <w:rStyle w:val="18"/>
                <w:rFonts w:ascii="Palatino Linotype" w:hAnsi="Palatino Linotype"/>
                <w:bCs/>
                <w:sz w:val="20"/>
                <w:szCs w:val="20"/>
              </w:rPr>
              <w:t>https://doi.org/10.5937/KgJSci1941053S</w:t>
            </w:r>
            <w:r>
              <w:rPr>
                <w:rStyle w:val="18"/>
                <w:rFonts w:ascii="Palatino Linotype" w:hAnsi="Palatino Linotype"/>
                <w:bCs/>
                <w:sz w:val="20"/>
                <w:szCs w:val="20"/>
              </w:rPr>
              <w:fldChar w:fldCharType="end"/>
            </w:r>
            <w:r>
              <w:rPr>
                <w:rFonts w:ascii="Palatino Linotype" w:hAnsi="Palatino Linotype"/>
                <w:bCs/>
                <w:color w:val="262626" w:themeColor="text1" w:themeTint="D9"/>
                <w:sz w:val="20"/>
                <w:szCs w:val="20"/>
                <w14:textFill>
                  <w14:solidFill>
                    <w14:schemeClr w14:val="tx1">
                      <w14:lumMod w14:val="85000"/>
                      <w14:lumOff w14:val="15000"/>
                    </w14:schemeClr>
                  </w14:solidFill>
                </w14:textFill>
              </w:rPr>
              <w:t xml:space="preserve"> </w:t>
            </w:r>
          </w:p>
          <w:p>
            <w:pPr>
              <w:pStyle w:val="51"/>
              <w:numPr>
                <w:ilvl w:val="0"/>
                <w:numId w:val="5"/>
              </w:numPr>
              <w:tabs>
                <w:tab w:val="left" w:pos="450"/>
              </w:tabs>
              <w:spacing w:after="120"/>
              <w:jc w:val="both"/>
              <w:rPr>
                <w:rFonts w:ascii="Palatino Linotype" w:hAnsi="Palatino Linotype"/>
                <w:i/>
                <w:color w:val="262626" w:themeColor="text1" w:themeTint="D9"/>
                <w:sz w:val="20"/>
                <w:szCs w:val="20"/>
                <w14:textFill>
                  <w14:solidFill>
                    <w14:schemeClr w14:val="tx1">
                      <w14:lumMod w14:val="85000"/>
                      <w14:lumOff w14:val="15000"/>
                    </w14:schemeClr>
                  </w14:solidFill>
                </w14:textFill>
              </w:rPr>
            </w:pP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D. Selakovic, I. Kumburovic,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R. Vukovic,</w:t>
            </w:r>
            <w:r>
              <w:rPr>
                <w:rFonts w:ascii="Palatino Linotype" w:hAnsi="Palatino Linotype"/>
                <w:b/>
                <w:color w:val="262626" w:themeColor="text1" w:themeTint="D9"/>
                <w:sz w:val="20"/>
                <w:szCs w:val="20"/>
                <w:lang w:val="sr-Latn-RS"/>
                <w14:textFill>
                  <w14:solidFill>
                    <w14:schemeClr w14:val="tx1">
                      <w14:lumMod w14:val="85000"/>
                      <w14:lumOff w14:val="15000"/>
                    </w14:schemeClr>
                  </w14:solidFill>
                </w14:textFill>
              </w:rPr>
              <w:t xml:space="preserve"> J. S. Katanic Stankovic,</w:t>
            </w:r>
            <w:r>
              <w:rPr>
                <w:rFonts w:ascii="Palatino Linotype" w:hAnsi="Palatino Linotype"/>
                <w:color w:val="262626" w:themeColor="text1" w:themeTint="D9"/>
                <w:sz w:val="20"/>
                <w:szCs w:val="20"/>
                <w:lang w:val="sr-Latn-RS"/>
                <w14:textFill>
                  <w14:solidFill>
                    <w14:schemeClr w14:val="tx1">
                      <w14:lumMod w14:val="85000"/>
                      <w14:lumOff w14:val="15000"/>
                    </w14:schemeClr>
                  </w14:solidFill>
                </w14:textFill>
              </w:rPr>
              <w:t xml:space="preserve"> V. Mihailovic,</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G. Rosic, Molecular mechanisms of behavioral manifestations of neurotoxicity induced by platinum-based chemotherapeutics: a beneficial role for antioxidant supplementation, </w:t>
            </w:r>
            <w:r>
              <w:rPr>
                <w:rFonts w:ascii="Palatino Linotype" w:hAnsi="Palatino Linotype"/>
                <w:i/>
                <w:color w:val="262626" w:themeColor="text1" w:themeTint="D9"/>
                <w:sz w:val="20"/>
                <w:szCs w:val="20"/>
                <w14:textFill>
                  <w14:solidFill>
                    <w14:schemeClr w14:val="tx1">
                      <w14:lumMod w14:val="85000"/>
                      <w14:lumOff w14:val="15000"/>
                    </w14:schemeClr>
                  </w14:solidFill>
                </w14:textFill>
              </w:rPr>
              <w:t>Biologia Serbica</w:t>
            </w:r>
            <w:r>
              <w:rPr>
                <w:rFonts w:ascii="Palatino Linotype" w:hAnsi="Palatino Linotype"/>
                <w:color w:val="262626" w:themeColor="text1" w:themeTint="D9"/>
                <w:sz w:val="20"/>
                <w:szCs w:val="20"/>
                <w14:textFill>
                  <w14:solidFill>
                    <w14:schemeClr w14:val="tx1">
                      <w14:lumMod w14:val="85000"/>
                      <w14:lumOff w14:val="15000"/>
                    </w14:schemeClr>
                  </w14:solidFill>
                </w14:textFill>
              </w:rPr>
              <w:t xml:space="preserve"> 43(1), 2021, 12-15. DOI 10.5281/zenodo.5512203 </w:t>
            </w:r>
          </w:p>
          <w:p>
            <w:pPr>
              <w:pStyle w:val="51"/>
              <w:numPr>
                <w:ilvl w:val="0"/>
                <w:numId w:val="5"/>
              </w:numPr>
              <w:tabs>
                <w:tab w:val="left" w:pos="450"/>
              </w:tabs>
              <w:spacing w:after="120"/>
              <w:jc w:val="both"/>
              <w:rPr>
                <w:rFonts w:ascii="Palatino Linotype" w:hAnsi="Palatino Linotype"/>
                <w:i/>
                <w:sz w:val="20"/>
                <w:szCs w:val="20"/>
              </w:rPr>
            </w:pPr>
            <w:r>
              <w:rPr>
                <w:rFonts w:ascii="Palatino Linotype" w:hAnsi="Palatino Linotype"/>
                <w:b/>
                <w:sz w:val="20"/>
                <w:szCs w:val="20"/>
                <w:lang w:val="sr-Latn-RS"/>
              </w:rPr>
              <w:t>J. S.</w:t>
            </w:r>
            <w:r>
              <w:rPr>
                <w:rFonts w:ascii="Palatino Linotype" w:hAnsi="Palatino Linotype"/>
                <w:sz w:val="20"/>
                <w:szCs w:val="20"/>
                <w:lang w:val="sr-Latn-RS"/>
              </w:rPr>
              <w:t xml:space="preserve"> </w:t>
            </w:r>
            <w:r>
              <w:rPr>
                <w:rFonts w:ascii="Palatino Linotype" w:hAnsi="Palatino Linotype"/>
                <w:b/>
                <w:sz w:val="20"/>
                <w:szCs w:val="20"/>
                <w:lang w:val="sr-Latn-RS"/>
              </w:rPr>
              <w:t>Katanić Stanković</w:t>
            </w:r>
            <w:r>
              <w:rPr>
                <w:rFonts w:ascii="Palatino Linotype" w:hAnsi="Palatino Linotype" w:cs="Open Sans"/>
                <w:b/>
                <w:bCs/>
                <w:color w:val="262626" w:themeColor="text1" w:themeTint="D9"/>
                <w:sz w:val="20"/>
                <w:szCs w:val="20"/>
                <w14:textFill>
                  <w14:solidFill>
                    <w14:schemeClr w14:val="tx1">
                      <w14:lumMod w14:val="85000"/>
                      <w14:lumOff w14:val="15000"/>
                    </w14:schemeClr>
                  </w14:solidFill>
                </w14:textFill>
              </w:rPr>
              <w:t>*</w:t>
            </w:r>
            <w:r>
              <w:rPr>
                <w:rFonts w:ascii="Palatino Linotype" w:hAnsi="Palatino Linotype"/>
                <w:sz w:val="20"/>
                <w:szCs w:val="20"/>
                <w:lang w:val="sr-Latn-RS"/>
              </w:rPr>
              <w:t xml:space="preserve">, S. Nikles, S.-P. Pan, S. Matić, N. Srećković, V. Mihailović, R. Bauer, The qualitative composition and comparative biological potential of </w:t>
            </w:r>
            <w:r>
              <w:rPr>
                <w:rFonts w:ascii="Palatino Linotype" w:hAnsi="Palatino Linotype"/>
                <w:i/>
                <w:sz w:val="20"/>
                <w:szCs w:val="20"/>
                <w:lang w:val="sr-Latn-RS"/>
              </w:rPr>
              <w:t>Lunaria annua</w:t>
            </w:r>
            <w:r>
              <w:rPr>
                <w:rFonts w:ascii="Palatino Linotype" w:hAnsi="Palatino Linotype"/>
                <w:sz w:val="20"/>
                <w:szCs w:val="20"/>
                <w:lang w:val="sr-Latn-RS"/>
              </w:rPr>
              <w:t xml:space="preserve"> L. (Brassicaceae) extracts, </w:t>
            </w:r>
            <w:r>
              <w:rPr>
                <w:rFonts w:ascii="Palatino Linotype" w:hAnsi="Palatino Linotype"/>
                <w:i/>
                <w:sz w:val="20"/>
                <w:szCs w:val="20"/>
                <w:lang w:val="sr-Latn-RS"/>
              </w:rPr>
              <w:t xml:space="preserve">Kragujevac Journal of Science </w:t>
            </w:r>
            <w:r>
              <w:rPr>
                <w:rFonts w:ascii="Palatino Linotype" w:hAnsi="Palatino Linotype"/>
                <w:sz w:val="20"/>
                <w:szCs w:val="20"/>
                <w:lang w:val="sr-Latn-RS"/>
              </w:rPr>
              <w:t xml:space="preserve">44, 2022, 75–89. </w:t>
            </w:r>
            <w:r>
              <w:rPr>
                <w:rFonts w:ascii="Palatino Linotype" w:hAnsi="Palatino Linotype"/>
                <w:sz w:val="20"/>
                <w:szCs w:val="20"/>
              </w:rPr>
              <w:t xml:space="preserve">UDC 54.056:547.56:615.276:678.048:582.683.2(497.11) </w:t>
            </w:r>
            <w:r>
              <w:fldChar w:fldCharType="begin"/>
            </w:r>
            <w:r>
              <w:instrText xml:space="preserve"> HYPERLINK "https://doi.org/10.5937/KgJSci2244075K" </w:instrText>
            </w:r>
            <w:r>
              <w:fldChar w:fldCharType="separate"/>
            </w:r>
            <w:r>
              <w:rPr>
                <w:rStyle w:val="18"/>
                <w:rFonts w:ascii="Palatino Linotype" w:hAnsi="Palatino Linotype"/>
                <w:sz w:val="20"/>
                <w:szCs w:val="20"/>
              </w:rPr>
              <w:t>https://doi.org/10.5937/KgJSci2244075K</w:t>
            </w:r>
            <w:r>
              <w:rPr>
                <w:rStyle w:val="18"/>
                <w:rFonts w:ascii="Palatino Linotype" w:hAnsi="Palatino Linotype"/>
                <w:sz w:val="20"/>
                <w:szCs w:val="20"/>
              </w:rPr>
              <w:fldChar w:fldCharType="end"/>
            </w:r>
            <w:r>
              <w:rPr>
                <w:rFonts w:ascii="Palatino Linotype" w:hAnsi="Palatino Linotype"/>
                <w:sz w:val="20"/>
                <w:szCs w:val="20"/>
              </w:rPr>
              <w:t xml:space="preserve">  </w:t>
            </w:r>
            <w:r>
              <w:rPr>
                <w:rFonts w:ascii="Palatino Linotype" w:hAnsi="Palatino Linotype"/>
                <w:sz w:val="20"/>
                <w:szCs w:val="20"/>
                <w:lang w:val="sr-Latn-RS"/>
              </w:rPr>
              <w:t xml:space="preserve"> </w:t>
            </w:r>
          </w:p>
          <w:p>
            <w:pPr>
              <w:pStyle w:val="51"/>
              <w:numPr>
                <w:ilvl w:val="0"/>
                <w:numId w:val="5"/>
              </w:numPr>
              <w:tabs>
                <w:tab w:val="left" w:pos="450"/>
              </w:tabs>
              <w:spacing w:after="120"/>
              <w:jc w:val="both"/>
              <w:rPr>
                <w:rFonts w:ascii="Palatino Linotype" w:hAnsi="Palatino Linotype"/>
                <w:i/>
                <w:sz w:val="20"/>
                <w:szCs w:val="20"/>
              </w:rPr>
            </w:pPr>
            <w:r>
              <w:rPr>
                <w:rFonts w:ascii="Palatino Linotype" w:hAnsi="Palatino Linotype"/>
                <w:sz w:val="20"/>
                <w:szCs w:val="20"/>
                <w:lang w:val="sr-Latn-RS"/>
              </w:rPr>
              <w:t>B. Šmit,</w:t>
            </w:r>
            <w:r>
              <w:rPr>
                <w:rFonts w:ascii="Palatino Linotype" w:hAnsi="Palatino Linotype"/>
                <w:b/>
                <w:sz w:val="20"/>
                <w:szCs w:val="20"/>
                <w:lang w:val="sr-Latn-RS"/>
              </w:rPr>
              <w:t xml:space="preserve"> </w:t>
            </w:r>
            <w:r>
              <w:rPr>
                <w:rFonts w:ascii="Palatino Linotype" w:hAnsi="Palatino Linotype"/>
                <w:sz w:val="20"/>
                <w:szCs w:val="20"/>
                <w:lang w:val="sr-Latn-RS"/>
              </w:rPr>
              <w:t xml:space="preserve">I. Radojević, P. B. Stanić, D. Ašanin, M. Vasić, </w:t>
            </w:r>
            <w:r>
              <w:rPr>
                <w:rFonts w:ascii="Palatino Linotype" w:hAnsi="Palatino Linotype"/>
                <w:b/>
                <w:sz w:val="20"/>
                <w:szCs w:val="20"/>
                <w:lang w:val="sr-Latn-RS"/>
              </w:rPr>
              <w:t>J. S.</w:t>
            </w:r>
            <w:r>
              <w:rPr>
                <w:rFonts w:ascii="Palatino Linotype" w:hAnsi="Palatino Linotype"/>
                <w:sz w:val="20"/>
                <w:szCs w:val="20"/>
                <w:lang w:val="sr-Latn-RS"/>
              </w:rPr>
              <w:t xml:space="preserve"> </w:t>
            </w:r>
            <w:r>
              <w:rPr>
                <w:rFonts w:ascii="Palatino Linotype" w:hAnsi="Palatino Linotype"/>
                <w:b/>
                <w:sz w:val="20"/>
                <w:szCs w:val="20"/>
                <w:lang w:val="sr-Latn-RS"/>
              </w:rPr>
              <w:t>Katanić Stanković</w:t>
            </w:r>
            <w:r>
              <w:rPr>
                <w:rFonts w:ascii="Palatino Linotype" w:hAnsi="Palatino Linotype"/>
                <w:sz w:val="20"/>
                <w:szCs w:val="20"/>
                <w:lang w:val="sr-Latn-RS"/>
              </w:rPr>
              <w:t>,</w:t>
            </w:r>
            <w:r>
              <w:rPr>
                <w:rFonts w:ascii="Palatino Linotype" w:hAnsi="Palatino Linotype"/>
                <w:sz w:val="20"/>
                <w:szCs w:val="20"/>
              </w:rPr>
              <w:t xml:space="preserve"> </w:t>
            </w:r>
            <w:r>
              <w:rPr>
                <w:rFonts w:ascii="Palatino Linotype" w:hAnsi="Palatino Linotype"/>
                <w:sz w:val="20"/>
                <w:szCs w:val="20"/>
                <w:lang w:val="sr-Latn-RS"/>
              </w:rPr>
              <w:t>S</w:t>
            </w:r>
            <w:r>
              <w:rPr>
                <w:rFonts w:ascii="Palatino Linotype" w:hAnsi="Palatino Linotype"/>
                <w:sz w:val="20"/>
                <w:szCs w:val="20"/>
              </w:rPr>
              <w:t xml:space="preserve">ynthesis of series of </w:t>
            </w:r>
            <w:r>
              <w:rPr>
                <w:rFonts w:ascii="Palatino Linotype" w:hAnsi="Palatino Linotype"/>
                <w:sz w:val="20"/>
                <w:szCs w:val="20"/>
                <w:lang w:val="sr-Latn-RS"/>
              </w:rPr>
              <w:t xml:space="preserve"> different imidazolidine-2,4-dione derivatives and evaluation of their antimicrobial potential, </w:t>
            </w:r>
            <w:r>
              <w:rPr>
                <w:rFonts w:ascii="Palatino Linotype" w:hAnsi="Palatino Linotype"/>
                <w:i/>
                <w:sz w:val="20"/>
                <w:szCs w:val="20"/>
                <w:lang w:val="sr-Latn-RS"/>
              </w:rPr>
              <w:t xml:space="preserve">Kragujevac Journal of Science </w:t>
            </w:r>
            <w:r>
              <w:rPr>
                <w:rFonts w:ascii="Palatino Linotype" w:hAnsi="Palatino Linotype"/>
                <w:sz w:val="20"/>
                <w:szCs w:val="20"/>
                <w:lang w:val="sr-Latn-RS"/>
              </w:rPr>
              <w:t xml:space="preserve">44, 2022, 57-74. </w:t>
            </w:r>
            <w:r>
              <w:rPr>
                <w:rFonts w:ascii="Palatino Linotype" w:hAnsi="Palatino Linotype"/>
                <w:sz w:val="20"/>
                <w:szCs w:val="20"/>
              </w:rPr>
              <w:t xml:space="preserve">UDC 547.783/739:579.61 </w:t>
            </w:r>
            <w:r>
              <w:fldChar w:fldCharType="begin"/>
            </w:r>
            <w:r>
              <w:instrText xml:space="preserve"> HYPERLINK "https://doi.org/10.5937/KgJSci2244057S" </w:instrText>
            </w:r>
            <w:r>
              <w:fldChar w:fldCharType="separate"/>
            </w:r>
            <w:r>
              <w:rPr>
                <w:rStyle w:val="18"/>
                <w:rFonts w:ascii="Palatino Linotype" w:hAnsi="Palatino Linotype"/>
                <w:sz w:val="20"/>
                <w:szCs w:val="20"/>
              </w:rPr>
              <w:t>https://doi.org/10.5937/KgJSci2244057S</w:t>
            </w:r>
            <w:r>
              <w:rPr>
                <w:rStyle w:val="18"/>
                <w:rFonts w:ascii="Palatino Linotype" w:hAnsi="Palatino Linotype"/>
                <w:sz w:val="20"/>
                <w:szCs w:val="20"/>
              </w:rPr>
              <w:fldChar w:fldCharType="end"/>
            </w:r>
            <w:r>
              <w:rPr>
                <w:rFonts w:ascii="Palatino Linotype" w:hAnsi="Palatino Linotype"/>
                <w:sz w:val="20"/>
                <w:szCs w:val="20"/>
              </w:rPr>
              <w:t xml:space="preserve"> </w:t>
            </w:r>
          </w:p>
        </w:tc>
      </w:tr>
    </w:tbl>
    <w:p>
      <w:pPr>
        <w:spacing w:after="0" w:line="240" w:lineRule="auto"/>
        <w:jc w:val="both"/>
        <w:rPr>
          <w:rFonts w:ascii="Palatino Linotype" w:hAnsi="Palatino Linotype" w:eastAsia="Times New Roman"/>
          <w:color w:val="000000"/>
          <w:sz w:val="27"/>
          <w:szCs w:val="27"/>
          <w:lang w:val="sr-Cyrl-RS"/>
        </w:rPr>
      </w:pPr>
    </w:p>
    <w:p>
      <w:pPr>
        <w:spacing w:after="0" w:line="240" w:lineRule="auto"/>
        <w:jc w:val="both"/>
        <w:rPr>
          <w:rFonts w:ascii="Palatino Linotype" w:hAnsi="Palatino Linotype" w:eastAsia="Times New Roman"/>
          <w:color w:val="000000"/>
          <w:sz w:val="27"/>
          <w:szCs w:val="27"/>
          <w:lang w:val="sr-Cyrl-RS"/>
        </w:rPr>
      </w:pPr>
    </w:p>
    <w:p>
      <w:pPr>
        <w:spacing w:after="0" w:line="240" w:lineRule="auto"/>
        <w:rPr>
          <w:rFonts w:ascii="Palatino Linotype" w:hAnsi="Palatino Linotype" w:eastAsia="Times New Roman"/>
          <w:b/>
          <w:color w:val="000000"/>
          <w:sz w:val="24"/>
          <w:szCs w:val="24"/>
          <w:lang w:val="sr-Cyrl-RS"/>
        </w:rPr>
      </w:pPr>
      <w:r>
        <w:rPr>
          <w:rFonts w:ascii="Palatino Linotype" w:hAnsi="Palatino Linotype" w:eastAsia="Times New Roman"/>
          <w:b/>
          <w:color w:val="000000"/>
          <w:sz w:val="24"/>
          <w:szCs w:val="24"/>
          <w:lang w:val="sr-Cyrl-RS"/>
        </w:rPr>
        <w:t>CITATION OF SCIENTIFIC PAPERS</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after="0" w:line="240" w:lineRule="auto"/>
              <w:ind w:left="360"/>
              <w:contextualSpacing/>
              <w:jc w:val="both"/>
              <w:rPr>
                <w:rFonts w:ascii="Palatino Linotype" w:hAnsi="Palatino Linotype" w:eastAsia="Times New Roman"/>
                <w:sz w:val="24"/>
                <w:szCs w:val="24"/>
                <w:lang w:val="sr-Cyrl-RS"/>
              </w:rPr>
            </w:pPr>
            <w:r>
              <w:rPr>
                <w:rFonts w:ascii="Palatino Linotype" w:hAnsi="Palatino Linotype" w:eastAsia="Times New Roman"/>
                <w:b/>
                <w:sz w:val="24"/>
                <w:szCs w:val="24"/>
              </w:rPr>
              <w:t>939</w:t>
            </w:r>
            <w:r>
              <w:rPr>
                <w:rFonts w:ascii="Palatino Linotype" w:hAnsi="Palatino Linotype" w:eastAsia="Times New Roman"/>
                <w:b/>
                <w:sz w:val="24"/>
                <w:szCs w:val="24"/>
                <w:lang w:val="sr-Cyrl-RS"/>
              </w:rPr>
              <w:t xml:space="preserve"> </w:t>
            </w:r>
            <w:r>
              <w:rPr>
                <w:rFonts w:ascii="Palatino Linotype" w:hAnsi="Palatino Linotype" w:eastAsia="Times New Roman"/>
                <w:sz w:val="24"/>
                <w:szCs w:val="24"/>
              </w:rPr>
              <w:t>citations</w:t>
            </w:r>
            <w:r>
              <w:rPr>
                <w:rFonts w:ascii="Palatino Linotype" w:hAnsi="Palatino Linotype" w:eastAsia="Times New Roman"/>
                <w:sz w:val="24"/>
                <w:szCs w:val="24"/>
                <w:lang w:val="sr-Cyrl-RS"/>
              </w:rPr>
              <w:t xml:space="preserve"> (Scopus, </w:t>
            </w:r>
            <w:r>
              <w:rPr>
                <w:rFonts w:ascii="Palatino Linotype" w:hAnsi="Palatino Linotype" w:eastAsia="Times New Roman"/>
                <w:sz w:val="24"/>
                <w:szCs w:val="24"/>
              </w:rPr>
              <w:t>on December 25th</w:t>
            </w:r>
            <w:r>
              <w:rPr>
                <w:rFonts w:ascii="Palatino Linotype" w:hAnsi="Palatino Linotype" w:eastAsia="Times New Roman"/>
                <w:sz w:val="24"/>
                <w:szCs w:val="24"/>
                <w:lang w:val="sr-Cyrl-RS"/>
              </w:rPr>
              <w:t xml:space="preserve"> 202</w:t>
            </w:r>
            <w:r>
              <w:rPr>
                <w:rFonts w:ascii="Palatino Linotype" w:hAnsi="Palatino Linotype" w:eastAsia="Times New Roman"/>
                <w:sz w:val="24"/>
                <w:szCs w:val="24"/>
              </w:rPr>
              <w:t>3</w:t>
            </w:r>
            <w:r>
              <w:rPr>
                <w:rFonts w:ascii="Palatino Linotype" w:hAnsi="Palatino Linotype" w:eastAsia="Times New Roman"/>
                <w:sz w:val="24"/>
                <w:szCs w:val="24"/>
                <w:lang w:val="sr-Cyrl-RS"/>
              </w:rPr>
              <w:t>)</w:t>
            </w:r>
          </w:p>
          <w:p>
            <w:pPr>
              <w:spacing w:after="0" w:line="240" w:lineRule="auto"/>
              <w:ind w:left="360"/>
              <w:contextualSpacing/>
              <w:jc w:val="both"/>
              <w:rPr>
                <w:rFonts w:ascii="Palatino Linotype" w:hAnsi="Palatino Linotype" w:eastAsia="Times New Roman"/>
                <w:i/>
                <w:sz w:val="24"/>
                <w:szCs w:val="24"/>
              </w:rPr>
            </w:pPr>
            <w:r>
              <w:rPr>
                <w:rFonts w:ascii="Palatino Linotype" w:hAnsi="Palatino Linotype" w:eastAsia="Times New Roman"/>
                <w:i/>
                <w:sz w:val="24"/>
                <w:szCs w:val="24"/>
                <w:lang w:val="sr-Cyrl-RS"/>
              </w:rPr>
              <w:t>h</w:t>
            </w:r>
            <w:r>
              <w:rPr>
                <w:rFonts w:ascii="Palatino Linotype" w:hAnsi="Palatino Linotype" w:eastAsia="Times New Roman"/>
                <w:sz w:val="24"/>
                <w:szCs w:val="24"/>
                <w:lang w:val="sr-Cyrl-RS"/>
              </w:rPr>
              <w:t xml:space="preserve">-index = </w:t>
            </w:r>
            <w:r>
              <w:rPr>
                <w:rFonts w:ascii="Palatino Linotype" w:hAnsi="Palatino Linotype" w:eastAsia="Times New Roman"/>
                <w:b/>
                <w:sz w:val="24"/>
                <w:szCs w:val="24"/>
                <w:lang w:val="sr-Cyrl-RS"/>
              </w:rPr>
              <w:t>1</w:t>
            </w:r>
            <w:r>
              <w:rPr>
                <w:rFonts w:ascii="Palatino Linotype" w:hAnsi="Palatino Linotype" w:eastAsia="Times New Roman"/>
                <w:b/>
                <w:sz w:val="24"/>
                <w:szCs w:val="24"/>
              </w:rPr>
              <w:t>9</w:t>
            </w:r>
          </w:p>
        </w:tc>
      </w:tr>
    </w:tbl>
    <w:p>
      <w:pPr>
        <w:spacing w:after="0" w:line="240" w:lineRule="auto"/>
        <w:rPr>
          <w:rFonts w:ascii="Palatino Linotype" w:hAnsi="Palatino Linotype" w:eastAsia="Times New Roman"/>
        </w:rPr>
      </w:pPr>
      <w:r>
        <w:rPr>
          <w:rFonts w:ascii="Palatino Linotype" w:hAnsi="Palatino Linotype" w:eastAsia="Times New Roman"/>
          <w:color w:val="000000"/>
          <w:sz w:val="24"/>
          <w:szCs w:val="24"/>
        </w:rPr>
        <w:br w:type="textWrapping"/>
      </w:r>
      <w:r>
        <w:rPr>
          <w:rFonts w:ascii="Palatino Linotype" w:hAnsi="Palatino Linotype" w:eastAsia="Times New Roman"/>
          <w:b/>
          <w:bCs/>
          <w:color w:val="000000"/>
          <w:sz w:val="24"/>
          <w:szCs w:val="24"/>
        </w:rPr>
        <w:t xml:space="preserve">BRIEF DESCRIPTION OF RESEARCH IN THE PREVIOUS PERIOD </w:t>
      </w:r>
    </w:p>
    <w:tbl>
      <w:tblPr>
        <w:tblStyle w:val="6"/>
        <w:tblW w:w="5000" w:type="pct"/>
        <w:tblCellSpacing w:w="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autofit"/>
        <w:tblCellMar>
          <w:top w:w="0" w:type="dxa"/>
          <w:left w:w="0" w:type="dxa"/>
          <w:bottom w:w="0" w:type="dxa"/>
          <w:right w:w="0" w:type="dxa"/>
        </w:tblCellMar>
      </w:tblPr>
      <w:tblGrid>
        <w:gridCol w:w="9192"/>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rPr>
          <w:tblCellSpacing w:w="0" w:type="dxa"/>
        </w:trPr>
        <w:tc>
          <w:tcPr>
            <w:tcW w:w="0" w:type="auto"/>
            <w:tcBorders>
              <w:top w:val="single" w:color="000000" w:sz="6" w:space="0"/>
              <w:left w:val="single" w:color="000000" w:sz="6" w:space="0"/>
              <w:bottom w:val="single" w:color="000000" w:sz="6" w:space="0"/>
              <w:right w:val="single" w:color="000000" w:sz="6" w:space="0"/>
            </w:tcBorders>
            <w:tcMar>
              <w:top w:w="45" w:type="dxa"/>
              <w:left w:w="45" w:type="dxa"/>
              <w:bottom w:w="45" w:type="dxa"/>
              <w:right w:w="45" w:type="dxa"/>
            </w:tcMar>
          </w:tcPr>
          <w:p>
            <w:pPr>
              <w:spacing w:before="100" w:beforeAutospacing="1" w:after="100" w:afterAutospacing="1" w:line="240" w:lineRule="auto"/>
              <w:jc w:val="both"/>
              <w:rPr>
                <w:rFonts w:ascii="Palatino Linotype" w:hAnsi="Palatino Linotype" w:eastAsia="Times New Roman"/>
                <w:color w:val="000000"/>
                <w:sz w:val="24"/>
                <w:szCs w:val="24"/>
                <w:lang w:val="sr-Cyrl-RS"/>
              </w:rPr>
            </w:pPr>
            <w:r>
              <w:rPr>
                <w:rFonts w:ascii="Palatino Linotype" w:hAnsi="Palatino Linotype" w:eastAsia="Times New Roman"/>
                <w:color w:val="000000"/>
                <w:sz w:val="24"/>
                <w:szCs w:val="24"/>
                <w:lang w:val="sr-Cyrl-RS"/>
              </w:rPr>
              <w:t xml:space="preserve">The </w:t>
            </w:r>
            <w:r>
              <w:rPr>
                <w:rFonts w:ascii="Palatino Linotype" w:hAnsi="Palatino Linotype" w:eastAsia="Times New Roman"/>
                <w:color w:val="000000"/>
                <w:sz w:val="24"/>
                <w:szCs w:val="24"/>
              </w:rPr>
              <w:t>scientific</w:t>
            </w:r>
            <w:r>
              <w:rPr>
                <w:rFonts w:ascii="Palatino Linotype" w:hAnsi="Palatino Linotype" w:eastAsia="Times New Roman"/>
                <w:color w:val="000000"/>
                <w:sz w:val="24"/>
                <w:szCs w:val="24"/>
                <w:lang w:val="sr-Cyrl-RS"/>
              </w:rPr>
              <w:t xml:space="preserve"> research of Dr. Katanić Stanković in the previous period was focused on the phytochemical characterization of medicinal plant extracts and the examination of their biological potential in </w:t>
            </w:r>
            <w:r>
              <w:rPr>
                <w:rFonts w:ascii="Palatino Linotype" w:hAnsi="Palatino Linotype" w:eastAsia="Times New Roman"/>
                <w:i/>
                <w:color w:val="000000"/>
                <w:sz w:val="24"/>
                <w:szCs w:val="24"/>
                <w:lang w:val="sr-Cyrl-RS"/>
              </w:rPr>
              <w:t>in vitro</w:t>
            </w:r>
            <w:r>
              <w:rPr>
                <w:rFonts w:ascii="Palatino Linotype" w:hAnsi="Palatino Linotype" w:eastAsia="Times New Roman"/>
                <w:color w:val="000000"/>
                <w:sz w:val="24"/>
                <w:szCs w:val="24"/>
                <w:lang w:val="sr-Cyrl-RS"/>
              </w:rPr>
              <w:t xml:space="preserve">, </w:t>
            </w:r>
            <w:r>
              <w:rPr>
                <w:rFonts w:ascii="Palatino Linotype" w:hAnsi="Palatino Linotype" w:eastAsia="Times New Roman"/>
                <w:i/>
                <w:color w:val="000000"/>
                <w:sz w:val="24"/>
                <w:szCs w:val="24"/>
                <w:lang w:val="sr-Cyrl-RS"/>
              </w:rPr>
              <w:t>in vivo</w:t>
            </w:r>
            <w:r>
              <w:rPr>
                <w:rFonts w:ascii="Palatino Linotype" w:hAnsi="Palatino Linotype" w:eastAsia="Times New Roman"/>
                <w:color w:val="000000"/>
                <w:sz w:val="24"/>
                <w:szCs w:val="24"/>
                <w:lang w:val="sr-Cyrl-RS"/>
              </w:rPr>
              <w:t xml:space="preserve"> and </w:t>
            </w:r>
            <w:r>
              <w:rPr>
                <w:rFonts w:ascii="Palatino Linotype" w:hAnsi="Palatino Linotype" w:eastAsia="Times New Roman"/>
                <w:i/>
                <w:color w:val="000000"/>
                <w:sz w:val="24"/>
                <w:szCs w:val="24"/>
                <w:lang w:val="sr-Cyrl-RS"/>
              </w:rPr>
              <w:t>in silico</w:t>
            </w:r>
            <w:r>
              <w:rPr>
                <w:rFonts w:ascii="Palatino Linotype" w:hAnsi="Palatino Linotype" w:eastAsia="Times New Roman"/>
                <w:color w:val="000000"/>
                <w:sz w:val="24"/>
                <w:szCs w:val="24"/>
                <w:lang w:val="sr-Cyrl-RS"/>
              </w:rPr>
              <w:t xml:space="preserve"> conditions, with a special focus on anti-inflammatory potential.</w:t>
            </w:r>
          </w:p>
        </w:tc>
      </w:tr>
    </w:tbl>
    <w:p>
      <w:pPr>
        <w:spacing w:line="240" w:lineRule="auto"/>
        <w:jc w:val="both"/>
        <w:rPr>
          <w:rFonts w:ascii="Palatino Linotype" w:hAnsi="Palatino Linotype"/>
          <w:sz w:val="24"/>
          <w:szCs w:val="24"/>
          <w:lang w:val="sr-Cyrl-RS"/>
        </w:rPr>
      </w:pPr>
    </w:p>
    <w:p>
      <w:pPr>
        <w:spacing w:after="0" w:line="240" w:lineRule="auto"/>
        <w:jc w:val="both"/>
        <w:rPr>
          <w:rFonts w:ascii="Palatino Linotype" w:hAnsi="Palatino Linotype" w:eastAsia="Times New Roman"/>
          <w:b/>
          <w:bCs/>
          <w:color w:val="000000"/>
          <w:sz w:val="24"/>
          <w:szCs w:val="24"/>
        </w:rPr>
      </w:pPr>
      <w:r>
        <w:rPr>
          <w:rFonts w:ascii="Palatino Linotype" w:hAnsi="Palatino Linotype" w:eastAsia="Times New Roman"/>
          <w:b/>
          <w:bCs/>
          <w:color w:val="000000"/>
          <w:sz w:val="24"/>
          <w:szCs w:val="24"/>
        </w:rPr>
        <w:t>BRIEF DESCRIPTION OF PLANNED RESEARCH IN THE NEXT PERIOD</w:t>
      </w:r>
    </w:p>
    <w:tbl>
      <w:tblPr>
        <w:tblStyle w:val="6"/>
        <w:tblW w:w="5000" w:type="pct"/>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9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9" w:hRule="atLeast"/>
          <w:tblCellSpacing w:w="0" w:type="dxa"/>
        </w:trPr>
        <w:tc>
          <w:tcPr>
            <w:tcW w:w="0" w:type="auto"/>
            <w:tcMar>
              <w:top w:w="45" w:type="dxa"/>
              <w:left w:w="45" w:type="dxa"/>
              <w:bottom w:w="45" w:type="dxa"/>
              <w:right w:w="45" w:type="dxa"/>
            </w:tcMar>
          </w:tcPr>
          <w:p>
            <w:pPr>
              <w:jc w:val="both"/>
              <w:rPr>
                <w:rFonts w:ascii="Palatino Linotype" w:hAnsi="Palatino Linotype" w:eastAsia="Times New Roman"/>
                <w:color w:val="000000"/>
                <w:sz w:val="24"/>
                <w:szCs w:val="24"/>
                <w:lang w:val="sr-Latn-RS"/>
              </w:rPr>
            </w:pPr>
            <w:r>
              <w:rPr>
                <w:rFonts w:ascii="Palatino Linotype" w:hAnsi="Palatino Linotype" w:eastAsia="Times New Roman"/>
                <w:color w:val="000000"/>
                <w:sz w:val="24"/>
                <w:szCs w:val="24"/>
                <w:lang w:val="sr-Latn-RS"/>
              </w:rPr>
              <w:t>It is planned that in the coming period the research will be focused on examining the influence of selected medicinal plant species in the prevention and treatment of gynecological diseases, as well as the effects on the reproductive system in general.</w:t>
            </w:r>
          </w:p>
        </w:tc>
      </w:tr>
    </w:tbl>
    <w:p>
      <w:pPr>
        <w:spacing w:after="0" w:line="240" w:lineRule="auto"/>
        <w:rPr>
          <w:rFonts w:ascii="Palatino Linotype" w:hAnsi="Palatino Linotype"/>
          <w:sz w:val="24"/>
          <w:szCs w:val="24"/>
        </w:rPr>
      </w:pPr>
    </w:p>
    <w:sectPr>
      <w:pgSz w:w="11906" w:h="16838"/>
      <w:pgMar w:top="1417" w:right="1417" w:bottom="1417" w:left="1417"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alibri Light">
    <w:panose1 w:val="020F03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IDFont+F2">
    <w:altName w:val="Times New Roman"/>
    <w:panose1 w:val="020B0604020202020204"/>
    <w:charset w:val="00"/>
    <w:family w:val="roman"/>
    <w:pitch w:val="default"/>
    <w:sig w:usb0="00000000" w:usb1="00000000" w:usb2="00000000" w:usb3="00000000" w:csb0="00000000" w:csb1="00000000"/>
  </w:font>
  <w:font w:name="Times">
    <w:altName w:val="Times New Roman"/>
    <w:panose1 w:val="00000500000000020000"/>
    <w:charset w:val="EE"/>
    <w:family w:val="roman"/>
    <w:pitch w:val="default"/>
    <w:sig w:usb0="00000000" w:usb1="00000000" w:usb2="00000009" w:usb3="00000000" w:csb0="000001FF" w:csb1="00000000"/>
  </w:font>
  <w:font w:name="Times New Roman Italic+FPEF">
    <w:altName w:val="MS Gothic"/>
    <w:panose1 w:val="020B0604020202020204"/>
    <w:charset w:val="80"/>
    <w:family w:val="auto"/>
    <w:pitch w:val="default"/>
    <w:sig w:usb0="00000000" w:usb1="00000000" w:usb2="00000010" w:usb3="00000000" w:csb0="00020000" w:csb1="00000000"/>
  </w:font>
  <w:font w:name="Verdana">
    <w:panose1 w:val="020B0604030504040204"/>
    <w:charset w:val="EE"/>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Palatino Linotype">
    <w:panose1 w:val="02040502050505030304"/>
    <w:charset w:val="00"/>
    <w:family w:val="roman"/>
    <w:pitch w:val="default"/>
    <w:sig w:usb0="E0000287" w:usb1="40000013" w:usb2="00000000" w:usb3="00000000" w:csb0="2000019F" w:csb1="00000000"/>
  </w:font>
  <w:font w:name="Open Sans">
    <w:altName w:val="Times New Roman"/>
    <w:panose1 w:val="020B0606030504020204"/>
    <w:charset w:val="00"/>
    <w:family w:val="swiss"/>
    <w:pitch w:val="default"/>
    <w:sig w:usb0="00000000" w:usb1="00000000" w:usb2="00000028"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4E33DC"/>
    <w:multiLevelType w:val="multilevel"/>
    <w:tmpl w:val="014E33DC"/>
    <w:lvl w:ilvl="0" w:tentative="0">
      <w:start w:val="1"/>
      <w:numFmt w:val="decimal"/>
      <w:lvlText w:val="%1."/>
      <w:lvlJc w:val="left"/>
      <w:pPr>
        <w:ind w:left="360" w:hanging="360"/>
      </w:pPr>
      <w:rPr>
        <w:b/>
        <w:color w:val="262626" w:themeColor="text1" w:themeTint="D9"/>
        <w14:textFill>
          <w14:solidFill>
            <w14:schemeClr w14:val="tx1">
              <w14:lumMod w14:val="85000"/>
              <w14:lumOff w14:val="15000"/>
            </w14:schemeClr>
          </w14:solidFill>
        </w14:textFil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1">
    <w:nsid w:val="24272A44"/>
    <w:multiLevelType w:val="multilevel"/>
    <w:tmpl w:val="24272A44"/>
    <w:lvl w:ilvl="0" w:tentative="0">
      <w:start w:val="1"/>
      <w:numFmt w:val="decimal"/>
      <w:lvlText w:val="%1."/>
      <w:lvlJc w:val="left"/>
      <w:pPr>
        <w:ind w:left="360" w:hanging="360"/>
      </w:pPr>
      <w:rPr>
        <w:b/>
        <w:color w:val="262626" w:themeColor="text1" w:themeTint="D9"/>
        <w14:textFill>
          <w14:solidFill>
            <w14:schemeClr w14:val="tx1">
              <w14:lumMod w14:val="85000"/>
              <w14:lumOff w14:val="15000"/>
            </w14:schemeClr>
          </w14:solidFill>
        </w14:textFill>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abstractNum w:abstractNumId="2">
    <w:nsid w:val="41A804A2"/>
    <w:multiLevelType w:val="multilevel"/>
    <w:tmpl w:val="41A804A2"/>
    <w:lvl w:ilvl="0" w:tentative="0">
      <w:start w:val="1"/>
      <w:numFmt w:val="decimal"/>
      <w:lvlText w:val="%1."/>
      <w:lvlJc w:val="left"/>
      <w:pPr>
        <w:ind w:left="360" w:hanging="360"/>
      </w:pPr>
      <w:rPr>
        <w:b/>
        <w:i w:val="0"/>
        <w:color w:val="262626" w:themeColor="text1" w:themeTint="D9"/>
        <w14:textFill>
          <w14:solidFill>
            <w14:schemeClr w14:val="tx1">
              <w14:lumMod w14:val="85000"/>
              <w14:lumOff w14:val="15000"/>
            </w14:schemeClr>
          </w14:solidFill>
        </w14:textFill>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abstractNum w:abstractNumId="3">
    <w:nsid w:val="43DF7932"/>
    <w:multiLevelType w:val="multilevel"/>
    <w:tmpl w:val="43DF7932"/>
    <w:lvl w:ilvl="0" w:tentative="0">
      <w:start w:val="1"/>
      <w:numFmt w:val="decimal"/>
      <w:lvlText w:val="%1."/>
      <w:lvlJc w:val="left"/>
      <w:pPr>
        <w:ind w:left="720" w:hanging="360"/>
      </w:pPr>
      <w:rPr>
        <w:b/>
        <w:color w:val="auto"/>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
    <w:nsid w:val="6C8A4381"/>
    <w:multiLevelType w:val="multilevel"/>
    <w:tmpl w:val="6C8A4381"/>
    <w:lvl w:ilvl="0" w:tentative="0">
      <w:start w:val="1"/>
      <w:numFmt w:val="decimal"/>
      <w:lvlText w:val="%1."/>
      <w:lvlJc w:val="left"/>
      <w:pPr>
        <w:ind w:left="360" w:hanging="360"/>
      </w:pPr>
      <w:rPr>
        <w:b/>
        <w:i w:val="0"/>
        <w:color w:val="262626" w:themeColor="text1" w:themeTint="D9"/>
        <w14:textFill>
          <w14:solidFill>
            <w14:schemeClr w14:val="tx1">
              <w14:lumMod w14:val="85000"/>
              <w14:lumOff w14:val="15000"/>
            </w14:schemeClr>
          </w14:solidFill>
        </w14:textFill>
      </w:rPr>
    </w:lvl>
    <w:lvl w:ilvl="1" w:tentative="0">
      <w:start w:val="1"/>
      <w:numFmt w:val="lowerLetter"/>
      <w:lvlText w:val="%2."/>
      <w:lvlJc w:val="left"/>
      <w:pPr>
        <w:ind w:left="1620" w:hanging="360"/>
      </w:pPr>
    </w:lvl>
    <w:lvl w:ilvl="2" w:tentative="0">
      <w:start w:val="1"/>
      <w:numFmt w:val="lowerRoman"/>
      <w:lvlText w:val="%3."/>
      <w:lvlJc w:val="right"/>
      <w:pPr>
        <w:ind w:left="2340" w:hanging="180"/>
      </w:pPr>
    </w:lvl>
    <w:lvl w:ilvl="3" w:tentative="0">
      <w:start w:val="1"/>
      <w:numFmt w:val="decimal"/>
      <w:lvlText w:val="%4."/>
      <w:lvlJc w:val="left"/>
      <w:pPr>
        <w:ind w:left="3060" w:hanging="360"/>
      </w:pPr>
    </w:lvl>
    <w:lvl w:ilvl="4" w:tentative="0">
      <w:start w:val="1"/>
      <w:numFmt w:val="lowerLetter"/>
      <w:lvlText w:val="%5."/>
      <w:lvlJc w:val="left"/>
      <w:pPr>
        <w:ind w:left="3780" w:hanging="360"/>
      </w:pPr>
    </w:lvl>
    <w:lvl w:ilvl="5" w:tentative="0">
      <w:start w:val="1"/>
      <w:numFmt w:val="lowerRoman"/>
      <w:lvlText w:val="%6."/>
      <w:lvlJc w:val="right"/>
      <w:pPr>
        <w:ind w:left="4500" w:hanging="180"/>
      </w:pPr>
    </w:lvl>
    <w:lvl w:ilvl="6" w:tentative="0">
      <w:start w:val="1"/>
      <w:numFmt w:val="decimal"/>
      <w:lvlText w:val="%7."/>
      <w:lvlJc w:val="left"/>
      <w:pPr>
        <w:ind w:left="5220" w:hanging="360"/>
      </w:pPr>
    </w:lvl>
    <w:lvl w:ilvl="7" w:tentative="0">
      <w:start w:val="1"/>
      <w:numFmt w:val="lowerLetter"/>
      <w:lvlText w:val="%8."/>
      <w:lvlJc w:val="left"/>
      <w:pPr>
        <w:ind w:left="5940" w:hanging="360"/>
      </w:pPr>
    </w:lvl>
    <w:lvl w:ilvl="8" w:tentative="0">
      <w:start w:val="1"/>
      <w:numFmt w:val="lowerRoman"/>
      <w:lvlText w:val="%9."/>
      <w:lvlJc w:val="right"/>
      <w:pPr>
        <w:ind w:left="6660" w:hanging="180"/>
      </w:pPr>
    </w:lvl>
  </w:abstractNum>
  <w:num w:numId="1">
    <w:abstractNumId w:val="3"/>
  </w:num>
  <w:num w:numId="2">
    <w:abstractNumId w:val="2"/>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hideSpellingErrors/>
  <w:documentProtection w:enforcement="0"/>
  <w:defaultTabStop w:val="708"/>
  <w:hyphenationZone w:val="425"/>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IwMTUyMTcyNjQ1NjdS0lEKTi0uzszPAykwNKkFAC1g5igtAAAA"/>
  </w:docVars>
  <w:rsids>
    <w:rsidRoot w:val="0002302C"/>
    <w:rsid w:val="00004533"/>
    <w:rsid w:val="00010F1A"/>
    <w:rsid w:val="000138B2"/>
    <w:rsid w:val="0002302C"/>
    <w:rsid w:val="00031F21"/>
    <w:rsid w:val="000367DC"/>
    <w:rsid w:val="00044FCA"/>
    <w:rsid w:val="00056F1D"/>
    <w:rsid w:val="000837C5"/>
    <w:rsid w:val="000A2982"/>
    <w:rsid w:val="000B6FAC"/>
    <w:rsid w:val="000D3F42"/>
    <w:rsid w:val="000D533D"/>
    <w:rsid w:val="000F200A"/>
    <w:rsid w:val="00105AFE"/>
    <w:rsid w:val="00107A36"/>
    <w:rsid w:val="00114A44"/>
    <w:rsid w:val="001272AD"/>
    <w:rsid w:val="001337C9"/>
    <w:rsid w:val="001477D2"/>
    <w:rsid w:val="0016454F"/>
    <w:rsid w:val="00171B7D"/>
    <w:rsid w:val="00192D87"/>
    <w:rsid w:val="001A3143"/>
    <w:rsid w:val="001D160F"/>
    <w:rsid w:val="001D6CAC"/>
    <w:rsid w:val="001E5AA1"/>
    <w:rsid w:val="001E6704"/>
    <w:rsid w:val="001F0C54"/>
    <w:rsid w:val="002010AC"/>
    <w:rsid w:val="00211FE1"/>
    <w:rsid w:val="00233D73"/>
    <w:rsid w:val="00236BDA"/>
    <w:rsid w:val="00247977"/>
    <w:rsid w:val="00255F5D"/>
    <w:rsid w:val="00265D8C"/>
    <w:rsid w:val="00280B81"/>
    <w:rsid w:val="00284D12"/>
    <w:rsid w:val="002A5508"/>
    <w:rsid w:val="002C1712"/>
    <w:rsid w:val="002D034D"/>
    <w:rsid w:val="003342EC"/>
    <w:rsid w:val="0036758C"/>
    <w:rsid w:val="00375395"/>
    <w:rsid w:val="003827C9"/>
    <w:rsid w:val="003A2AF3"/>
    <w:rsid w:val="003B7F67"/>
    <w:rsid w:val="003C1EED"/>
    <w:rsid w:val="003D1283"/>
    <w:rsid w:val="003E61AE"/>
    <w:rsid w:val="003F054C"/>
    <w:rsid w:val="003F2CE1"/>
    <w:rsid w:val="0040396B"/>
    <w:rsid w:val="004071AF"/>
    <w:rsid w:val="004332AB"/>
    <w:rsid w:val="0045742B"/>
    <w:rsid w:val="004825B8"/>
    <w:rsid w:val="0048687E"/>
    <w:rsid w:val="004A1099"/>
    <w:rsid w:val="004C4682"/>
    <w:rsid w:val="004D5CA1"/>
    <w:rsid w:val="004F5821"/>
    <w:rsid w:val="005077EB"/>
    <w:rsid w:val="00521A78"/>
    <w:rsid w:val="0053222B"/>
    <w:rsid w:val="00544DB9"/>
    <w:rsid w:val="00551F43"/>
    <w:rsid w:val="005902A1"/>
    <w:rsid w:val="00591719"/>
    <w:rsid w:val="005C7305"/>
    <w:rsid w:val="005D1E08"/>
    <w:rsid w:val="005E4DB5"/>
    <w:rsid w:val="005F62DD"/>
    <w:rsid w:val="00603377"/>
    <w:rsid w:val="00632484"/>
    <w:rsid w:val="0065284B"/>
    <w:rsid w:val="006632DC"/>
    <w:rsid w:val="0069099D"/>
    <w:rsid w:val="006A25D1"/>
    <w:rsid w:val="006C1B9F"/>
    <w:rsid w:val="006D692A"/>
    <w:rsid w:val="006E40C4"/>
    <w:rsid w:val="0071287E"/>
    <w:rsid w:val="007247F3"/>
    <w:rsid w:val="00725D81"/>
    <w:rsid w:val="00734C19"/>
    <w:rsid w:val="0074136D"/>
    <w:rsid w:val="00752E96"/>
    <w:rsid w:val="00777C95"/>
    <w:rsid w:val="00790188"/>
    <w:rsid w:val="007D21B1"/>
    <w:rsid w:val="007D785C"/>
    <w:rsid w:val="00823A68"/>
    <w:rsid w:val="00842BBD"/>
    <w:rsid w:val="00860043"/>
    <w:rsid w:val="0086624D"/>
    <w:rsid w:val="008B0E5F"/>
    <w:rsid w:val="008B7269"/>
    <w:rsid w:val="008C1348"/>
    <w:rsid w:val="008C6CD5"/>
    <w:rsid w:val="008D47DA"/>
    <w:rsid w:val="008E2A10"/>
    <w:rsid w:val="008F2E37"/>
    <w:rsid w:val="009028D8"/>
    <w:rsid w:val="00910BF1"/>
    <w:rsid w:val="00920865"/>
    <w:rsid w:val="00927931"/>
    <w:rsid w:val="00930A9D"/>
    <w:rsid w:val="00932170"/>
    <w:rsid w:val="00933C0A"/>
    <w:rsid w:val="009348DB"/>
    <w:rsid w:val="00934E12"/>
    <w:rsid w:val="0094134B"/>
    <w:rsid w:val="009500FA"/>
    <w:rsid w:val="00954B8D"/>
    <w:rsid w:val="00955CBA"/>
    <w:rsid w:val="009634EA"/>
    <w:rsid w:val="00964F27"/>
    <w:rsid w:val="00984FD1"/>
    <w:rsid w:val="009912AD"/>
    <w:rsid w:val="009922D8"/>
    <w:rsid w:val="00993D97"/>
    <w:rsid w:val="009C51EE"/>
    <w:rsid w:val="009E3833"/>
    <w:rsid w:val="009F289A"/>
    <w:rsid w:val="009F3C77"/>
    <w:rsid w:val="009F6040"/>
    <w:rsid w:val="009F6B07"/>
    <w:rsid w:val="00A37B9E"/>
    <w:rsid w:val="00A61DD6"/>
    <w:rsid w:val="00A83573"/>
    <w:rsid w:val="00AA55F2"/>
    <w:rsid w:val="00AE633F"/>
    <w:rsid w:val="00B05B2D"/>
    <w:rsid w:val="00B070D5"/>
    <w:rsid w:val="00B30F84"/>
    <w:rsid w:val="00B369B6"/>
    <w:rsid w:val="00B41B10"/>
    <w:rsid w:val="00B6114A"/>
    <w:rsid w:val="00B7412B"/>
    <w:rsid w:val="00B90AA1"/>
    <w:rsid w:val="00B918EB"/>
    <w:rsid w:val="00B95BA3"/>
    <w:rsid w:val="00BA1034"/>
    <w:rsid w:val="00BC0104"/>
    <w:rsid w:val="00BC570A"/>
    <w:rsid w:val="00BD367F"/>
    <w:rsid w:val="00BD7E71"/>
    <w:rsid w:val="00BF7E45"/>
    <w:rsid w:val="00C141B8"/>
    <w:rsid w:val="00C41F9D"/>
    <w:rsid w:val="00C436BF"/>
    <w:rsid w:val="00C671C1"/>
    <w:rsid w:val="00C72113"/>
    <w:rsid w:val="00C819A6"/>
    <w:rsid w:val="00C96AA5"/>
    <w:rsid w:val="00CB3899"/>
    <w:rsid w:val="00CD15E8"/>
    <w:rsid w:val="00CD7D6B"/>
    <w:rsid w:val="00CE16CD"/>
    <w:rsid w:val="00CF5DE0"/>
    <w:rsid w:val="00D000EE"/>
    <w:rsid w:val="00D1781E"/>
    <w:rsid w:val="00D203A5"/>
    <w:rsid w:val="00D45E8E"/>
    <w:rsid w:val="00D54F08"/>
    <w:rsid w:val="00DA4AD0"/>
    <w:rsid w:val="00DB4D50"/>
    <w:rsid w:val="00DC29D5"/>
    <w:rsid w:val="00DD5301"/>
    <w:rsid w:val="00DE1982"/>
    <w:rsid w:val="00DE791F"/>
    <w:rsid w:val="00DF3139"/>
    <w:rsid w:val="00E0134F"/>
    <w:rsid w:val="00E039F1"/>
    <w:rsid w:val="00E26F93"/>
    <w:rsid w:val="00E52817"/>
    <w:rsid w:val="00EE4068"/>
    <w:rsid w:val="00F03FAB"/>
    <w:rsid w:val="00F110A9"/>
    <w:rsid w:val="00F20865"/>
    <w:rsid w:val="00F31971"/>
    <w:rsid w:val="00F3474F"/>
    <w:rsid w:val="00F544DC"/>
    <w:rsid w:val="00F60FA6"/>
    <w:rsid w:val="00F65F2B"/>
    <w:rsid w:val="00F727B6"/>
    <w:rsid w:val="00F73463"/>
    <w:rsid w:val="00F76682"/>
    <w:rsid w:val="00F7717D"/>
    <w:rsid w:val="00F83A74"/>
    <w:rsid w:val="00FA4F49"/>
    <w:rsid w:val="00FD1801"/>
    <w:rsid w:val="00FE35A8"/>
    <w:rsid w:val="00FF2C0E"/>
    <w:rsid w:val="00FF3487"/>
    <w:rsid w:val="31527991"/>
    <w:rsid w:val="61CD459B"/>
  </w:rsids>
  <m:mathPr>
    <m:mathFont m:val="Cambria Math"/>
    <m:brkBin m:val="before"/>
    <m:brkBinSub m:val="--"/>
    <m:smallFrac m:val="1"/>
    <m:dispDef/>
    <m:lMargin m:val="0"/>
    <m:rMargin m:val="0"/>
    <m:defJc m:val="centerGroup"/>
    <m:wrapIndent m:val="1440"/>
    <m:intLim m:val="subSup"/>
    <m:naryLim m:val="undOvr"/>
  </m:mathPr>
  <w:themeFontLang w:val="sr-Latn-R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qFormat="1" w:unhideWhenUsed="0"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Times New Roman"/>
      <w:sz w:val="22"/>
      <w:szCs w:val="22"/>
      <w:lang w:val="en-US" w:eastAsia="en-US" w:bidi="ar-SA"/>
    </w:rPr>
  </w:style>
  <w:style w:type="paragraph" w:styleId="2">
    <w:name w:val="heading 1"/>
    <w:basedOn w:val="1"/>
    <w:next w:val="1"/>
    <w:link w:val="24"/>
    <w:qFormat/>
    <w:uiPriority w:val="0"/>
    <w:pPr>
      <w:keepNext/>
      <w:spacing w:before="240" w:after="60" w:line="240" w:lineRule="auto"/>
      <w:outlineLvl w:val="0"/>
    </w:pPr>
    <w:rPr>
      <w:rFonts w:ascii="Arial" w:hAnsi="Arial" w:eastAsia="Times New Roman" w:cs="Arial"/>
      <w:b/>
      <w:bCs/>
      <w:kern w:val="32"/>
      <w:sz w:val="32"/>
      <w:szCs w:val="32"/>
    </w:rPr>
  </w:style>
  <w:style w:type="paragraph" w:styleId="3">
    <w:name w:val="heading 2"/>
    <w:basedOn w:val="1"/>
    <w:next w:val="1"/>
    <w:link w:val="25"/>
    <w:semiHidden/>
    <w:unhideWhenUsed/>
    <w:qFormat/>
    <w:uiPriority w:val="0"/>
    <w:pPr>
      <w:keepNext/>
      <w:spacing w:before="240" w:after="60" w:line="240" w:lineRule="auto"/>
      <w:outlineLvl w:val="1"/>
    </w:pPr>
    <w:rPr>
      <w:rFonts w:ascii="Calibri Light" w:hAnsi="Calibri Light" w:eastAsia="Times New Roman"/>
      <w:b/>
      <w:bCs/>
      <w:i/>
      <w:iCs/>
      <w:sz w:val="28"/>
      <w:szCs w:val="28"/>
    </w:rPr>
  </w:style>
  <w:style w:type="paragraph" w:styleId="4">
    <w:name w:val="heading 3"/>
    <w:basedOn w:val="1"/>
    <w:next w:val="1"/>
    <w:link w:val="26"/>
    <w:semiHidden/>
    <w:unhideWhenUsed/>
    <w:qFormat/>
    <w:uiPriority w:val="0"/>
    <w:pPr>
      <w:keepNext/>
      <w:spacing w:before="240" w:after="60" w:line="240" w:lineRule="auto"/>
      <w:outlineLvl w:val="2"/>
    </w:pPr>
    <w:rPr>
      <w:rFonts w:ascii="Calibri Light" w:hAnsi="Calibri Light" w:eastAsia="Times New Roman"/>
      <w:b/>
      <w:bCs/>
      <w:sz w:val="26"/>
      <w:szCs w:val="26"/>
    </w:rPr>
  </w:style>
  <w:style w:type="character" w:default="1" w:styleId="5">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7">
    <w:name w:val="Balloon Text"/>
    <w:basedOn w:val="1"/>
    <w:link w:val="28"/>
    <w:semiHidden/>
    <w:uiPriority w:val="99"/>
    <w:pPr>
      <w:spacing w:after="0" w:line="240" w:lineRule="auto"/>
    </w:pPr>
    <w:rPr>
      <w:rFonts w:ascii="Tahoma" w:hAnsi="Tahoma" w:eastAsia="Times New Roman" w:cs="Tahoma"/>
      <w:sz w:val="16"/>
      <w:szCs w:val="16"/>
    </w:rPr>
  </w:style>
  <w:style w:type="paragraph" w:styleId="8">
    <w:name w:val="Body Text"/>
    <w:basedOn w:val="1"/>
    <w:link w:val="38"/>
    <w:qFormat/>
    <w:uiPriority w:val="0"/>
    <w:pPr>
      <w:spacing w:after="120" w:line="240" w:lineRule="auto"/>
    </w:pPr>
    <w:rPr>
      <w:rFonts w:ascii="Times New Roman" w:hAnsi="Times New Roman" w:eastAsia="Times New Roman"/>
      <w:sz w:val="20"/>
      <w:szCs w:val="20"/>
    </w:rPr>
  </w:style>
  <w:style w:type="character" w:styleId="9">
    <w:name w:val="annotation reference"/>
    <w:semiHidden/>
    <w:qFormat/>
    <w:uiPriority w:val="99"/>
    <w:rPr>
      <w:sz w:val="16"/>
      <w:szCs w:val="16"/>
    </w:rPr>
  </w:style>
  <w:style w:type="paragraph" w:styleId="10">
    <w:name w:val="annotation text"/>
    <w:basedOn w:val="1"/>
    <w:link w:val="56"/>
    <w:semiHidden/>
    <w:qFormat/>
    <w:uiPriority w:val="99"/>
    <w:pPr>
      <w:spacing w:after="0" w:line="240" w:lineRule="auto"/>
    </w:pPr>
    <w:rPr>
      <w:rFonts w:ascii="Times New Roman" w:hAnsi="Times New Roman" w:eastAsia="Times New Roman"/>
      <w:sz w:val="20"/>
      <w:szCs w:val="20"/>
    </w:rPr>
  </w:style>
  <w:style w:type="paragraph" w:styleId="11">
    <w:name w:val="annotation subject"/>
    <w:basedOn w:val="10"/>
    <w:next w:val="10"/>
    <w:link w:val="53"/>
    <w:qFormat/>
    <w:uiPriority w:val="99"/>
    <w:rPr>
      <w:rFonts w:ascii="Calibri" w:hAnsi="Calibri" w:eastAsia="Calibri"/>
      <w:b/>
      <w:bCs/>
      <w:lang w:val="sr-Latn-RS" w:eastAsia="sr-Latn-RS"/>
    </w:rPr>
  </w:style>
  <w:style w:type="character" w:styleId="12">
    <w:name w:val="Emphasis"/>
    <w:qFormat/>
    <w:uiPriority w:val="20"/>
    <w:rPr>
      <w:i/>
      <w:iCs/>
    </w:rPr>
  </w:style>
  <w:style w:type="paragraph" w:styleId="13">
    <w:name w:val="footer"/>
    <w:basedOn w:val="1"/>
    <w:link w:val="41"/>
    <w:qFormat/>
    <w:uiPriority w:val="99"/>
    <w:pPr>
      <w:tabs>
        <w:tab w:val="center" w:pos="4320"/>
        <w:tab w:val="right" w:pos="8640"/>
      </w:tabs>
      <w:spacing w:after="0" w:line="240" w:lineRule="auto"/>
    </w:pPr>
    <w:rPr>
      <w:rFonts w:ascii="Times New Roman" w:hAnsi="Times New Roman" w:eastAsia="Times New Roman"/>
      <w:sz w:val="24"/>
      <w:szCs w:val="24"/>
    </w:rPr>
  </w:style>
  <w:style w:type="character" w:styleId="14">
    <w:name w:val="footnote reference"/>
    <w:semiHidden/>
    <w:unhideWhenUsed/>
    <w:qFormat/>
    <w:uiPriority w:val="99"/>
    <w:rPr>
      <w:vertAlign w:val="superscript"/>
    </w:rPr>
  </w:style>
  <w:style w:type="paragraph" w:styleId="15">
    <w:name w:val="footnote text"/>
    <w:basedOn w:val="1"/>
    <w:link w:val="22"/>
    <w:semiHidden/>
    <w:unhideWhenUsed/>
    <w:qFormat/>
    <w:uiPriority w:val="99"/>
    <w:pPr>
      <w:spacing w:after="0" w:line="240" w:lineRule="auto"/>
    </w:pPr>
    <w:rPr>
      <w:sz w:val="20"/>
      <w:szCs w:val="20"/>
    </w:rPr>
  </w:style>
  <w:style w:type="paragraph" w:styleId="16">
    <w:name w:val="header"/>
    <w:basedOn w:val="1"/>
    <w:link w:val="54"/>
    <w:qFormat/>
    <w:uiPriority w:val="0"/>
    <w:pPr>
      <w:tabs>
        <w:tab w:val="center" w:pos="4680"/>
        <w:tab w:val="right" w:pos="9360"/>
      </w:tabs>
      <w:spacing w:after="0" w:line="240" w:lineRule="auto"/>
    </w:pPr>
    <w:rPr>
      <w:rFonts w:ascii="Times New Roman" w:hAnsi="Times New Roman" w:eastAsia="Times New Roman"/>
      <w:sz w:val="24"/>
      <w:szCs w:val="24"/>
    </w:rPr>
  </w:style>
  <w:style w:type="paragraph" w:styleId="17">
    <w:name w:val="HTML Preformatted"/>
    <w:basedOn w:val="1"/>
    <w:link w:val="44"/>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18">
    <w:name w:val="Hyperlink"/>
    <w:unhideWhenUsed/>
    <w:qFormat/>
    <w:uiPriority w:val="99"/>
    <w:rPr>
      <w:color w:val="0563C1"/>
      <w:u w:val="single"/>
    </w:rPr>
  </w:style>
  <w:style w:type="character" w:styleId="19">
    <w:name w:val="page number"/>
    <w:basedOn w:val="5"/>
    <w:qFormat/>
    <w:uiPriority w:val="0"/>
  </w:style>
  <w:style w:type="character" w:styleId="20">
    <w:name w:val="Strong"/>
    <w:qFormat/>
    <w:uiPriority w:val="0"/>
    <w:rPr>
      <w:b/>
      <w:bCs/>
    </w:rPr>
  </w:style>
  <w:style w:type="paragraph" w:styleId="21">
    <w:name w:val="Title"/>
    <w:basedOn w:val="1"/>
    <w:link w:val="37"/>
    <w:qFormat/>
    <w:uiPriority w:val="0"/>
    <w:pPr>
      <w:spacing w:after="0" w:line="240" w:lineRule="auto"/>
      <w:jc w:val="center"/>
    </w:pPr>
    <w:rPr>
      <w:rFonts w:ascii="Arial" w:hAnsi="Arial" w:eastAsia="Times New Roman"/>
      <w:b/>
      <w:sz w:val="28"/>
      <w:szCs w:val="20"/>
    </w:rPr>
  </w:style>
  <w:style w:type="character" w:customStyle="1" w:styleId="22">
    <w:name w:val="Footnote Text Char"/>
    <w:link w:val="15"/>
    <w:semiHidden/>
    <w:qFormat/>
    <w:uiPriority w:val="99"/>
    <w:rPr>
      <w:sz w:val="20"/>
      <w:szCs w:val="20"/>
    </w:rPr>
  </w:style>
  <w:style w:type="character" w:customStyle="1" w:styleId="23">
    <w:name w:val="fontstyle01"/>
    <w:basedOn w:val="5"/>
    <w:qFormat/>
    <w:uiPriority w:val="0"/>
    <w:rPr>
      <w:rFonts w:hint="default" w:ascii="CIDFont+F2" w:hAnsi="CIDFont+F2"/>
      <w:color w:val="000000"/>
      <w:sz w:val="28"/>
      <w:szCs w:val="28"/>
    </w:rPr>
  </w:style>
  <w:style w:type="character" w:customStyle="1" w:styleId="24">
    <w:name w:val="Heading 1 Char"/>
    <w:basedOn w:val="5"/>
    <w:link w:val="2"/>
    <w:qFormat/>
    <w:uiPriority w:val="0"/>
    <w:rPr>
      <w:rFonts w:ascii="Arial" w:hAnsi="Arial" w:eastAsia="Times New Roman" w:cs="Arial"/>
      <w:b/>
      <w:bCs/>
      <w:kern w:val="32"/>
      <w:sz w:val="32"/>
      <w:szCs w:val="32"/>
      <w:lang w:val="en-US" w:eastAsia="en-US"/>
    </w:rPr>
  </w:style>
  <w:style w:type="character" w:customStyle="1" w:styleId="25">
    <w:name w:val="Heading 2 Char"/>
    <w:basedOn w:val="5"/>
    <w:link w:val="3"/>
    <w:semiHidden/>
    <w:uiPriority w:val="0"/>
    <w:rPr>
      <w:rFonts w:ascii="Calibri Light" w:hAnsi="Calibri Light" w:eastAsia="Times New Roman"/>
      <w:b/>
      <w:bCs/>
      <w:i/>
      <w:iCs/>
      <w:sz w:val="28"/>
      <w:szCs w:val="28"/>
      <w:lang w:val="en-US" w:eastAsia="en-US"/>
    </w:rPr>
  </w:style>
  <w:style w:type="character" w:customStyle="1" w:styleId="26">
    <w:name w:val="Heading 3 Char"/>
    <w:basedOn w:val="5"/>
    <w:link w:val="4"/>
    <w:semiHidden/>
    <w:qFormat/>
    <w:uiPriority w:val="0"/>
    <w:rPr>
      <w:rFonts w:ascii="Calibri Light" w:hAnsi="Calibri Light" w:eastAsia="Times New Roman"/>
      <w:b/>
      <w:bCs/>
      <w:sz w:val="26"/>
      <w:szCs w:val="26"/>
      <w:lang w:val="en-US" w:eastAsia="en-US"/>
    </w:rPr>
  </w:style>
  <w:style w:type="character" w:customStyle="1" w:styleId="27">
    <w:name w:val="Comment Text Char"/>
    <w:basedOn w:val="5"/>
    <w:semiHidden/>
    <w:qFormat/>
    <w:uiPriority w:val="99"/>
    <w:rPr>
      <w:lang w:val="en-US" w:eastAsia="en-US"/>
    </w:rPr>
  </w:style>
  <w:style w:type="character" w:customStyle="1" w:styleId="28">
    <w:name w:val="Balloon Text Char"/>
    <w:basedOn w:val="5"/>
    <w:link w:val="7"/>
    <w:semiHidden/>
    <w:qFormat/>
    <w:uiPriority w:val="99"/>
    <w:rPr>
      <w:rFonts w:ascii="Tahoma" w:hAnsi="Tahoma" w:eastAsia="Times New Roman" w:cs="Tahoma"/>
      <w:sz w:val="16"/>
      <w:szCs w:val="16"/>
      <w:lang w:val="en-US" w:eastAsia="en-US"/>
    </w:rPr>
  </w:style>
  <w:style w:type="character" w:customStyle="1" w:styleId="29">
    <w:name w:val="hps"/>
    <w:basedOn w:val="5"/>
    <w:qFormat/>
    <w:uiPriority w:val="0"/>
  </w:style>
  <w:style w:type="paragraph" w:customStyle="1" w:styleId="30">
    <w:name w:val="affiliation"/>
    <w:basedOn w:val="1"/>
    <w:next w:val="1"/>
    <w:uiPriority w:val="0"/>
    <w:pPr>
      <w:overflowPunct w:val="0"/>
      <w:autoSpaceDE w:val="0"/>
      <w:autoSpaceDN w:val="0"/>
      <w:adjustRightInd w:val="0"/>
      <w:spacing w:before="120" w:after="0" w:line="240" w:lineRule="auto"/>
      <w:textAlignment w:val="baseline"/>
    </w:pPr>
    <w:rPr>
      <w:rFonts w:ascii="Times New Roman" w:hAnsi="Times New Roman" w:eastAsia="Times New Roman"/>
      <w:i/>
      <w:sz w:val="24"/>
      <w:szCs w:val="20"/>
      <w:lang w:eastAsia="de-DE"/>
    </w:rPr>
  </w:style>
  <w:style w:type="character" w:customStyle="1" w:styleId="31">
    <w:name w:val="Formatvorlage Überschrift 1 + 18 pt Zchn"/>
    <w:link w:val="32"/>
    <w:uiPriority w:val="0"/>
    <w:rPr>
      <w:rFonts w:ascii="Times" w:hAnsi="Times"/>
      <w:b/>
      <w:bCs/>
      <w:sz w:val="36"/>
      <w:lang w:val="en-US" w:eastAsia="de-DE"/>
    </w:rPr>
  </w:style>
  <w:style w:type="paragraph" w:customStyle="1" w:styleId="32">
    <w:name w:val="Formatvorlage Überschrift 1 + 18 pt"/>
    <w:basedOn w:val="2"/>
    <w:link w:val="31"/>
    <w:uiPriority w:val="0"/>
    <w:pPr>
      <w:spacing w:before="0" w:after="240"/>
      <w:jc w:val="both"/>
    </w:pPr>
    <w:rPr>
      <w:rFonts w:ascii="Times" w:hAnsi="Times" w:eastAsia="Calibri" w:cs="Times New Roman"/>
      <w:kern w:val="0"/>
      <w:sz w:val="36"/>
      <w:szCs w:val="20"/>
      <w:lang w:eastAsia="de-DE"/>
    </w:rPr>
  </w:style>
  <w:style w:type="character" w:customStyle="1" w:styleId="33">
    <w:name w:val="value"/>
    <w:basedOn w:val="5"/>
    <w:uiPriority w:val="0"/>
  </w:style>
  <w:style w:type="character" w:customStyle="1" w:styleId="34">
    <w:name w:val="doi"/>
    <w:basedOn w:val="5"/>
    <w:uiPriority w:val="0"/>
  </w:style>
  <w:style w:type="character" w:customStyle="1" w:styleId="35">
    <w:name w:val="label"/>
    <w:basedOn w:val="5"/>
    <w:uiPriority w:val="0"/>
  </w:style>
  <w:style w:type="paragraph" w:customStyle="1" w:styleId="36">
    <w:name w:val="Default"/>
    <w:uiPriority w:val="0"/>
    <w:pPr>
      <w:autoSpaceDE w:val="0"/>
      <w:autoSpaceDN w:val="0"/>
      <w:adjustRightInd w:val="0"/>
    </w:pPr>
    <w:rPr>
      <w:rFonts w:ascii="Times New Roman" w:hAnsi="Times New Roman" w:eastAsia="Times New Roman" w:cs="Times New Roman"/>
      <w:color w:val="000000"/>
      <w:sz w:val="24"/>
      <w:szCs w:val="24"/>
      <w:lang w:val="en-US" w:eastAsia="en-US" w:bidi="ar-SA"/>
    </w:rPr>
  </w:style>
  <w:style w:type="character" w:customStyle="1" w:styleId="37">
    <w:name w:val="Title Char"/>
    <w:basedOn w:val="5"/>
    <w:link w:val="21"/>
    <w:uiPriority w:val="0"/>
    <w:rPr>
      <w:rFonts w:ascii="Arial" w:hAnsi="Arial" w:eastAsia="Times New Roman"/>
      <w:b/>
      <w:sz w:val="28"/>
      <w:lang w:val="en-US" w:eastAsia="en-US"/>
    </w:rPr>
  </w:style>
  <w:style w:type="character" w:customStyle="1" w:styleId="38">
    <w:name w:val="Body Text Char"/>
    <w:basedOn w:val="5"/>
    <w:link w:val="8"/>
    <w:qFormat/>
    <w:uiPriority w:val="0"/>
    <w:rPr>
      <w:rFonts w:ascii="Times New Roman" w:hAnsi="Times New Roman" w:eastAsia="Times New Roman"/>
      <w:lang w:val="en-US" w:eastAsia="en-US"/>
    </w:rPr>
  </w:style>
  <w:style w:type="paragraph" w:customStyle="1" w:styleId="39">
    <w:name w:val="yiv1061637585msobodytext"/>
    <w:basedOn w:val="1"/>
    <w:uiPriority w:val="0"/>
    <w:pPr>
      <w:spacing w:before="100" w:beforeAutospacing="1" w:after="100" w:afterAutospacing="1" w:line="240" w:lineRule="auto"/>
    </w:pPr>
    <w:rPr>
      <w:rFonts w:ascii="Times New Roman" w:hAnsi="Times New Roman" w:eastAsia="Times New Roman"/>
      <w:sz w:val="24"/>
      <w:szCs w:val="24"/>
    </w:rPr>
  </w:style>
  <w:style w:type="paragraph" w:customStyle="1" w:styleId="40">
    <w:name w:val="yiv1061637585msonormal"/>
    <w:basedOn w:val="1"/>
    <w:uiPriority w:val="0"/>
    <w:pPr>
      <w:spacing w:before="100" w:beforeAutospacing="1" w:after="100" w:afterAutospacing="1" w:line="240" w:lineRule="auto"/>
    </w:pPr>
    <w:rPr>
      <w:rFonts w:ascii="Times New Roman" w:hAnsi="Times New Roman" w:eastAsia="Times New Roman"/>
      <w:sz w:val="24"/>
      <w:szCs w:val="24"/>
    </w:rPr>
  </w:style>
  <w:style w:type="character" w:customStyle="1" w:styleId="41">
    <w:name w:val="Footer Char"/>
    <w:basedOn w:val="5"/>
    <w:link w:val="13"/>
    <w:uiPriority w:val="99"/>
    <w:rPr>
      <w:rFonts w:ascii="Times New Roman" w:hAnsi="Times New Roman" w:eastAsia="Times New Roman"/>
      <w:sz w:val="24"/>
      <w:szCs w:val="24"/>
      <w:lang w:val="en-US" w:eastAsia="en-US"/>
    </w:rPr>
  </w:style>
  <w:style w:type="paragraph" w:customStyle="1" w:styleId="42">
    <w:name w:val="Naslov 3"/>
    <w:basedOn w:val="1"/>
    <w:uiPriority w:val="0"/>
    <w:pPr>
      <w:overflowPunct w:val="0"/>
      <w:autoSpaceDE w:val="0"/>
      <w:autoSpaceDN w:val="0"/>
      <w:adjustRightInd w:val="0"/>
      <w:spacing w:before="240" w:after="120" w:line="240" w:lineRule="auto"/>
      <w:ind w:left="720" w:hanging="720"/>
      <w:textAlignment w:val="baseline"/>
    </w:pPr>
    <w:rPr>
      <w:rFonts w:ascii="Times New Roman" w:hAnsi="Times New Roman" w:eastAsia="Times New Roman"/>
      <w:b/>
      <w:sz w:val="30"/>
      <w:szCs w:val="20"/>
      <w:lang w:eastAsia="sr-Latn-CS"/>
    </w:rPr>
  </w:style>
  <w:style w:type="paragraph" w:customStyle="1" w:styleId="43">
    <w:name w:val="Normal + Justified"/>
    <w:basedOn w:val="1"/>
    <w:uiPriority w:val="0"/>
    <w:pPr>
      <w:autoSpaceDE w:val="0"/>
      <w:autoSpaceDN w:val="0"/>
      <w:adjustRightInd w:val="0"/>
      <w:spacing w:after="0" w:line="240" w:lineRule="auto"/>
    </w:pPr>
    <w:rPr>
      <w:rFonts w:ascii="Times New Roman Italic+FPEF" w:hAnsi="Times New Roman" w:eastAsia="Times New Roman Italic+FPEF" w:cs="Times New Roman Italic+FPEF"/>
      <w:iCs/>
      <w:sz w:val="24"/>
      <w:szCs w:val="24"/>
      <w:lang w:val="sr-Latn-CS"/>
    </w:rPr>
  </w:style>
  <w:style w:type="character" w:customStyle="1" w:styleId="44">
    <w:name w:val="HTML Preformatted Char"/>
    <w:basedOn w:val="5"/>
    <w:link w:val="17"/>
    <w:uiPriority w:val="0"/>
    <w:rPr>
      <w:rFonts w:ascii="Courier New" w:hAnsi="Courier New" w:eastAsia="Times New Roman" w:cs="Courier New"/>
      <w:lang w:val="en-US" w:eastAsia="en-US"/>
    </w:rPr>
  </w:style>
  <w:style w:type="character" w:customStyle="1" w:styleId="45">
    <w:name w:val="apple-converted-space"/>
    <w:basedOn w:val="5"/>
    <w:uiPriority w:val="0"/>
  </w:style>
  <w:style w:type="paragraph" w:customStyle="1" w:styleId="46">
    <w:name w:val="Char"/>
    <w:basedOn w:val="1"/>
    <w:uiPriority w:val="0"/>
    <w:pPr>
      <w:spacing w:line="240" w:lineRule="exact"/>
    </w:pPr>
    <w:rPr>
      <w:rFonts w:ascii="Verdana" w:hAnsi="Verdana" w:eastAsia="Times New Roman"/>
      <w:sz w:val="20"/>
      <w:szCs w:val="20"/>
    </w:rPr>
  </w:style>
  <w:style w:type="character" w:customStyle="1" w:styleId="47">
    <w:name w:val="short_text"/>
    <w:uiPriority w:val="0"/>
  </w:style>
  <w:style w:type="paragraph" w:customStyle="1" w:styleId="48">
    <w:name w:val="Header1"/>
    <w:basedOn w:val="1"/>
    <w:next w:val="16"/>
    <w:link w:val="49"/>
    <w:unhideWhenUsed/>
    <w:qFormat/>
    <w:uiPriority w:val="99"/>
    <w:pPr>
      <w:tabs>
        <w:tab w:val="center" w:pos="4536"/>
        <w:tab w:val="right" w:pos="9072"/>
      </w:tabs>
      <w:spacing w:after="0" w:line="240" w:lineRule="auto"/>
    </w:pPr>
    <w:rPr>
      <w:rFonts w:ascii="Times New Roman" w:hAnsi="Times New Roman" w:eastAsia="Times New Roman"/>
      <w:sz w:val="20"/>
      <w:szCs w:val="20"/>
    </w:rPr>
  </w:style>
  <w:style w:type="character" w:customStyle="1" w:styleId="49">
    <w:name w:val="Header Char"/>
    <w:link w:val="48"/>
    <w:uiPriority w:val="99"/>
    <w:rPr>
      <w:rFonts w:ascii="Times New Roman" w:hAnsi="Times New Roman" w:eastAsia="Times New Roman"/>
      <w:lang w:val="en-US" w:eastAsia="en-US"/>
    </w:rPr>
  </w:style>
  <w:style w:type="paragraph" w:customStyle="1" w:styleId="50">
    <w:name w:val="List Paragraph1"/>
    <w:basedOn w:val="1"/>
    <w:next w:val="51"/>
    <w:qFormat/>
    <w:uiPriority w:val="34"/>
    <w:pPr>
      <w:ind w:left="720"/>
      <w:contextualSpacing/>
    </w:pPr>
    <w:rPr>
      <w:lang w:val="sr-Latn-RS"/>
    </w:rPr>
  </w:style>
  <w:style w:type="paragraph" w:styleId="51">
    <w:name w:val="List Paragraph"/>
    <w:basedOn w:val="1"/>
    <w:qFormat/>
    <w:uiPriority w:val="34"/>
    <w:pPr>
      <w:spacing w:after="0" w:line="240" w:lineRule="auto"/>
      <w:ind w:left="720"/>
    </w:pPr>
    <w:rPr>
      <w:rFonts w:ascii="Times New Roman" w:hAnsi="Times New Roman" w:eastAsia="Times New Roman"/>
      <w:sz w:val="24"/>
      <w:szCs w:val="24"/>
    </w:rPr>
  </w:style>
  <w:style w:type="paragraph" w:customStyle="1" w:styleId="52">
    <w:name w:val="Comment Subject1"/>
    <w:basedOn w:val="10"/>
    <w:next w:val="10"/>
    <w:semiHidden/>
    <w:unhideWhenUsed/>
    <w:uiPriority w:val="99"/>
    <w:pPr>
      <w:spacing w:after="160"/>
    </w:pPr>
    <w:rPr>
      <w:rFonts w:ascii="Calibri" w:hAnsi="Calibri" w:eastAsia="Calibri"/>
      <w:b/>
      <w:bCs/>
      <w:lang w:val="sr-Latn-RS"/>
    </w:rPr>
  </w:style>
  <w:style w:type="character" w:customStyle="1" w:styleId="53">
    <w:name w:val="Comment Subject Char"/>
    <w:link w:val="11"/>
    <w:qFormat/>
    <w:uiPriority w:val="99"/>
    <w:rPr>
      <w:b/>
      <w:bCs/>
    </w:rPr>
  </w:style>
  <w:style w:type="character" w:customStyle="1" w:styleId="54">
    <w:name w:val="Header Char1"/>
    <w:basedOn w:val="5"/>
    <w:link w:val="16"/>
    <w:uiPriority w:val="0"/>
    <w:rPr>
      <w:rFonts w:ascii="Times New Roman" w:hAnsi="Times New Roman" w:eastAsia="Times New Roman"/>
      <w:sz w:val="24"/>
      <w:szCs w:val="24"/>
      <w:lang w:val="en-US" w:eastAsia="en-US"/>
    </w:rPr>
  </w:style>
  <w:style w:type="character" w:customStyle="1" w:styleId="55">
    <w:name w:val="Comment Subject Char1"/>
    <w:basedOn w:val="27"/>
    <w:uiPriority w:val="0"/>
    <w:rPr>
      <w:b/>
      <w:bCs/>
      <w:lang w:val="en-US" w:eastAsia="en-US"/>
    </w:rPr>
  </w:style>
  <w:style w:type="character" w:customStyle="1" w:styleId="56">
    <w:name w:val="Comment Text Char1"/>
    <w:basedOn w:val="5"/>
    <w:link w:val="10"/>
    <w:semiHidden/>
    <w:uiPriority w:val="99"/>
    <w:rPr>
      <w:rFonts w:ascii="Times New Roman" w:hAnsi="Times New Roman" w:eastAsia="Times New Roman"/>
      <w:lang w:val="en-US" w:eastAsia="en-US"/>
    </w:rPr>
  </w:style>
  <w:style w:type="character" w:customStyle="1" w:styleId="57">
    <w:name w:val="text"/>
    <w:uiPriority w:val="0"/>
  </w:style>
  <w:style w:type="character" w:customStyle="1" w:styleId="58">
    <w:name w:val="author-ref"/>
    <w:uiPriority w:val="0"/>
  </w:style>
  <w:style w:type="character" w:customStyle="1" w:styleId="59">
    <w:name w:val="citation"/>
    <w:uiPriority w:val="0"/>
  </w:style>
  <w:style w:type="character" w:customStyle="1" w:styleId="60">
    <w:name w:val="authors__name"/>
    <w:uiPriority w:val="0"/>
  </w:style>
  <w:style w:type="character" w:customStyle="1" w:styleId="61">
    <w:name w:val="fontstyle21"/>
    <w:uiPriority w:val="0"/>
    <w:rPr>
      <w:rFonts w:hint="default" w:ascii="Cambria" w:hAnsi="Cambria"/>
      <w:b/>
      <w:bCs/>
      <w:i/>
      <w:iCs/>
      <w:color w:val="000000"/>
      <w:sz w:val="18"/>
      <w:szCs w:val="18"/>
    </w:rPr>
  </w:style>
  <w:style w:type="character" w:customStyle="1" w:styleId="62">
    <w:name w:val="jlqj4b"/>
    <w:basedOn w:val="5"/>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AEE58B-DA41-4200-93BD-923DAC7111B9}">
  <ds:schemaRefs/>
</ds:datastoreItem>
</file>

<file path=docProps/app.xml><?xml version="1.0" encoding="utf-8"?>
<Properties xmlns="http://schemas.openxmlformats.org/officeDocument/2006/extended-properties" xmlns:vt="http://schemas.openxmlformats.org/officeDocument/2006/docPropsVTypes">
  <Template>Normal.dotm</Template>
  <Company>Microsoft Corporation</Company>
  <Pages>20</Pages>
  <Words>10190</Words>
  <Characters>58085</Characters>
  <Lines>484</Lines>
  <Paragraphs>136</Paragraphs>
  <TotalTime>44</TotalTime>
  <ScaleCrop>false</ScaleCrop>
  <LinksUpToDate>false</LinksUpToDate>
  <CharactersWithSpaces>68139</CharactersWithSpaces>
  <Application>WPS Office_12.2.0.13359_F1E327BC-269C-435d-A152-05C5408002CA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2022-11-30T09:33:00Z</dcterms:created>
  <dc:creator>Generalni sekretar</dc:creator>
  <cp:lastModifiedBy>Nenad Janković</cp:lastModifiedBy>
  <dcterms:modified xsi:type="dcterms:W3CDTF">2023-12-25T13:21:32Z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1033-12.2.0.13359</vt:lpwstr>
  </property>
  <property fmtid="{D5CDD505-2E9C-101B-9397-08002B2CF9AE}" pid="3" name="ICV">
    <vt:lpwstr>D403E3E4B3CF4016B04E971FF0CDCDEC_13</vt:lpwstr>
  </property>
</Properties>
</file>