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89C6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5628"/>
      </w:tblGrid>
      <w:tr w:rsidR="00F16A0E" w:rsidRPr="003F054C" w14:paraId="16F4BA96" w14:textId="77777777" w:rsidTr="00F16A0E">
        <w:trPr>
          <w:tblCellSpacing w:w="0" w:type="dxa"/>
          <w:jc w:val="center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46D02" w14:textId="77777777" w:rsidR="003F054C" w:rsidRPr="003F054C" w:rsidRDefault="003F054C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6DE23" w14:textId="254D8978" w:rsidR="003F054C" w:rsidRPr="003F054C" w:rsidRDefault="00F16A0E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Невена Веселиновић</w:t>
            </w:r>
          </w:p>
        </w:tc>
      </w:tr>
      <w:tr w:rsidR="00F16A0E" w:rsidRPr="003F054C" w14:paraId="061149A1" w14:textId="77777777" w:rsidTr="00F16A0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6C61D" w14:textId="77777777" w:rsidR="003F054C" w:rsidRPr="003F054C" w:rsidRDefault="003F054C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B142A" w14:textId="305DEF5A" w:rsidR="003F054C" w:rsidRPr="003F054C" w:rsidRDefault="00F16A0E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05.09.1992. Крагујевац</w:t>
            </w:r>
          </w:p>
        </w:tc>
      </w:tr>
      <w:tr w:rsidR="00F16A0E" w:rsidRPr="003F054C" w14:paraId="71073BED" w14:textId="77777777" w:rsidTr="00F16A0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26C12" w14:textId="77777777" w:rsidR="003F054C" w:rsidRPr="003F054C" w:rsidRDefault="003F054C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8CC6C" w14:textId="710A4FAC" w:rsidR="003F054C" w:rsidRPr="003F054C" w:rsidRDefault="00F16A0E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Истраживач-сарадник</w:t>
            </w:r>
          </w:p>
        </w:tc>
      </w:tr>
      <w:tr w:rsidR="00F16A0E" w:rsidRPr="003F054C" w14:paraId="00DF3AB1" w14:textId="77777777" w:rsidTr="00F16A0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2D421" w14:textId="77777777" w:rsidR="003F054C" w:rsidRPr="003F054C" w:rsidRDefault="003F054C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0D885" w14:textId="54006E5D" w:rsidR="003F054C" w:rsidRPr="003F054C" w:rsidRDefault="00F16A0E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F16A0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nveselinovic@uni.kg.ac.rs</w:t>
            </w:r>
          </w:p>
        </w:tc>
      </w:tr>
      <w:tr w:rsidR="00F16A0E" w:rsidRPr="003F054C" w14:paraId="14DDE915" w14:textId="77777777" w:rsidTr="00F16A0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B39A6" w14:textId="77777777" w:rsidR="003F054C" w:rsidRPr="003F054C" w:rsidRDefault="003F054C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F4244" w14:textId="01422765" w:rsidR="003F054C" w:rsidRPr="00F16A0E" w:rsidRDefault="00F16A0E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Друштвено – хуманистичке науке</w:t>
            </w:r>
          </w:p>
        </w:tc>
      </w:tr>
      <w:tr w:rsidR="00F16A0E" w:rsidRPr="003F054C" w14:paraId="5F059C67" w14:textId="77777777" w:rsidTr="00F16A0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439991" w14:textId="77777777" w:rsidR="003F054C" w:rsidRPr="003F054C" w:rsidRDefault="003F054C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017FF" w14:textId="1381899A" w:rsidR="003F054C" w:rsidRPr="003F054C" w:rsidRDefault="00F16A0E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 Крагујевац</w:t>
            </w:r>
          </w:p>
        </w:tc>
      </w:tr>
      <w:tr w:rsidR="00F16A0E" w:rsidRPr="003F054C" w14:paraId="2476398B" w14:textId="77777777" w:rsidTr="00F16A0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E048A" w14:textId="77777777" w:rsidR="003F054C" w:rsidRPr="003F054C" w:rsidRDefault="003F054C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11C44" w14:textId="3BAB6CC4" w:rsidR="003F054C" w:rsidRPr="003F054C" w:rsidRDefault="00F16A0E" w:rsidP="00F16A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Економске науке; Општа економија и привредни развој</w:t>
            </w:r>
          </w:p>
        </w:tc>
      </w:tr>
    </w:tbl>
    <w:p w14:paraId="668A3EF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9F8AA3" w14:textId="77777777" w:rsidR="008F2E37" w:rsidRPr="003F054C" w:rsidRDefault="008F2E37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3F054C">
        <w:rPr>
          <w:rFonts w:ascii="Palatino Linotype" w:hAnsi="Palatino Linotype"/>
          <w:b/>
          <w:sz w:val="27"/>
          <w:szCs w:val="27"/>
        </w:rPr>
        <w:t>ОБРАЗОВАЊЕ</w:t>
      </w:r>
    </w:p>
    <w:p w14:paraId="63966C6C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3F054C" w:rsidRPr="003F054C" w14:paraId="1D245200" w14:textId="77777777" w:rsidTr="0031684B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A69F1" w14:textId="1AC76449" w:rsidR="003F054C" w:rsidRPr="003F054C" w:rsidRDefault="003F054C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EFBF3" w14:textId="3C3299A0" w:rsidR="003F054C" w:rsidRPr="0031684B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2012-2015</w:t>
            </w:r>
          </w:p>
        </w:tc>
      </w:tr>
      <w:tr w:rsidR="003F054C" w:rsidRPr="003F054C" w14:paraId="79CA718F" w14:textId="77777777" w:rsidTr="0031684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A90BC" w14:textId="3A66DDFA" w:rsidR="003F054C" w:rsidRPr="003F054C" w:rsidRDefault="003F054C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F41C2" w14:textId="1B7E466D" w:rsidR="003F054C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3F054C" w:rsidRPr="003F054C" w14:paraId="56AFC1C6" w14:textId="77777777" w:rsidTr="0031684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38318" w14:textId="1730E111" w:rsidR="003F054C" w:rsidRPr="003F054C" w:rsidRDefault="003F054C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90B34" w14:textId="30EBEEA1" w:rsidR="003F054C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1684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Економски факултет, Универзитет у Крагујевцу</w:t>
            </w:r>
          </w:p>
        </w:tc>
      </w:tr>
    </w:tbl>
    <w:p w14:paraId="2FA9BAB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445D34E3" w:rsidR="00105AFE" w:rsidRPr="003F054C" w:rsidRDefault="00105AFE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w:rsidR="00105AFE" w:rsidRPr="003F054C" w14:paraId="42A27E11" w14:textId="77777777" w:rsidTr="0031684B">
        <w:trPr>
          <w:tblCellSpacing w:w="0" w:type="dxa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5140F" w14:textId="77777777" w:rsidR="00105AFE" w:rsidRPr="003F054C" w:rsidRDefault="00105AFE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7F8874" w14:textId="6F196A31" w:rsidR="00105AFE" w:rsidRPr="0031684B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2015-2016</w:t>
            </w:r>
          </w:p>
        </w:tc>
      </w:tr>
      <w:tr w:rsidR="0031684B" w:rsidRPr="003F054C" w14:paraId="1A8100FB" w14:textId="77777777" w:rsidTr="0031684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B274B" w14:textId="77777777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F4F47" w14:textId="61EF53D6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31684B" w:rsidRPr="003F054C" w14:paraId="4812F61A" w14:textId="77777777" w:rsidTr="0031684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F5AC6" w14:textId="77777777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1A5A9D" w14:textId="357027F0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1684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Економски факултет, Универзитет у Крагујевцу</w:t>
            </w:r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47B2CD5D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572"/>
      </w:tblGrid>
      <w:tr w:rsidR="003F054C" w:rsidRPr="003F054C" w14:paraId="2EFF60F4" w14:textId="77777777" w:rsidTr="0031684B">
        <w:trPr>
          <w:tblCellSpacing w:w="0" w:type="dxa"/>
        </w:trPr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28791" w14:textId="15836796" w:rsidR="003F054C" w:rsidRPr="003F054C" w:rsidRDefault="003F054C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7C222" w14:textId="33E11148" w:rsidR="003F054C" w:rsidRPr="0031684B" w:rsidRDefault="0031684B" w:rsidP="0031684B">
            <w:pPr>
              <w:spacing w:after="0" w:line="240" w:lineRule="auto"/>
              <w:jc w:val="center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2017-</w:t>
            </w:r>
          </w:p>
        </w:tc>
      </w:tr>
      <w:tr w:rsidR="0031684B" w:rsidRPr="003F054C" w14:paraId="575CA224" w14:textId="77777777" w:rsidTr="0031684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738E0" w14:textId="0EB2E5AF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DA0BF" w14:textId="565DCBBD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31684B" w:rsidRPr="003F054C" w14:paraId="6DF8D1DC" w14:textId="77777777" w:rsidTr="0031684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5285B" w14:textId="1DB2FC18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9E668" w14:textId="675DF863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1684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Економски факултет, Универзитет у Крагујевцу</w:t>
            </w:r>
          </w:p>
        </w:tc>
      </w:tr>
      <w:tr w:rsidR="0031684B" w:rsidRPr="003F054C" w14:paraId="7BDF1D72" w14:textId="77777777" w:rsidTr="0031684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7D9F5" w14:textId="0DA013CE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0EF20" w14:textId="730B6960" w:rsidR="0031684B" w:rsidRPr="0031684B" w:rsidRDefault="0031684B" w:rsidP="0031684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1684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УТИЦАЈ ФИНАНСИЈСКОГ РАЗВОЈА НА</w:t>
            </w:r>
          </w:p>
          <w:p w14:paraId="45918D1B" w14:textId="00A27266" w:rsidR="0031684B" w:rsidRPr="003F054C" w:rsidRDefault="0031684B" w:rsidP="0031684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1684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ИНОВАТИВНОСТ ЗЕМАЉА</w:t>
            </w:r>
          </w:p>
        </w:tc>
      </w:tr>
      <w:tr w:rsidR="0031684B" w:rsidRPr="003F054C" w14:paraId="1DB792BA" w14:textId="77777777" w:rsidTr="0031684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07C1A" w14:textId="2C981D36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E4E8D6" w14:textId="77777777" w:rsidR="0031684B" w:rsidRPr="0031684B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1684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Економске науке, поље Друштвено-</w:t>
            </w:r>
          </w:p>
          <w:p w14:paraId="64C5378D" w14:textId="77777777" w:rsidR="0031684B" w:rsidRPr="0031684B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1684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хуманистичке науке, ужа научна област</w:t>
            </w:r>
          </w:p>
          <w:p w14:paraId="6075AE96" w14:textId="7CF105F1" w:rsidR="0031684B" w:rsidRPr="003F054C" w:rsidRDefault="0031684B" w:rsidP="003168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31684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Општа економија и привредни развој.</w:t>
            </w:r>
          </w:p>
        </w:tc>
      </w:tr>
    </w:tbl>
    <w:p w14:paraId="494A3E5E" w14:textId="7BDAC3E1" w:rsidR="008F2E37" w:rsidRPr="003F054C" w:rsidRDefault="008F2E37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3F054C" w:rsidRPr="003F054C" w14:paraId="54A9C24D" w14:textId="77777777" w:rsidTr="00B829F5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FCDD6" w14:textId="77777777" w:rsidR="003F054C" w:rsidRPr="003F054C" w:rsidRDefault="003F054C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8482F" w14:textId="77777777" w:rsidR="003F054C" w:rsidRPr="003F054C" w:rsidRDefault="003F054C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160AD0" w14:textId="77777777" w:rsidR="003F054C" w:rsidRPr="003F054C" w:rsidRDefault="003F054C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3F054C" w:rsidRPr="003F054C" w14:paraId="151E7043" w14:textId="77777777" w:rsidTr="00B829F5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FDDAA" w14:textId="7BB37601" w:rsidR="003F054C" w:rsidRPr="0031684B" w:rsidRDefault="0031684B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10.07.2018.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7867F" w14:textId="50F2DDA5" w:rsidR="003F054C" w:rsidRPr="0031684B" w:rsidRDefault="0031684B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Факултет за менаџмент Зајечар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F7167" w14:textId="4DECA636" w:rsidR="003F054C" w:rsidRPr="0031684B" w:rsidRDefault="0031684B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 - приправник</w:t>
            </w:r>
          </w:p>
        </w:tc>
      </w:tr>
      <w:tr w:rsidR="003F054C" w:rsidRPr="003F054C" w14:paraId="44878753" w14:textId="77777777" w:rsidTr="00B829F5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566EC" w14:textId="77EB8C2C" w:rsidR="003F054C" w:rsidRPr="0031684B" w:rsidRDefault="0031684B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27.10.2021.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0A487E" w14:textId="56824A13" w:rsidR="003F054C" w:rsidRPr="003F054C" w:rsidRDefault="0031684B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1684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Економски факултет, Универзитет у Крагујевцу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9D61B" w14:textId="7CF1B6E2" w:rsidR="003F054C" w:rsidRPr="0031684B" w:rsidRDefault="0031684B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 - сарадник</w:t>
            </w:r>
          </w:p>
        </w:tc>
      </w:tr>
      <w:tr w:rsidR="00105AFE" w:rsidRPr="003F054C" w14:paraId="7B911155" w14:textId="77777777" w:rsidTr="00B829F5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C716D" w14:textId="77777777" w:rsidR="00105AFE" w:rsidRPr="003F054C" w:rsidRDefault="00105AFE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84DE5" w14:textId="77777777" w:rsidR="00105AFE" w:rsidRPr="003F054C" w:rsidRDefault="00105AFE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1283B" w14:textId="77777777" w:rsidR="00105AFE" w:rsidRPr="003F054C" w:rsidRDefault="00105AFE" w:rsidP="00B829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3278610B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5852"/>
        <w:gridCol w:w="1699"/>
      </w:tblGrid>
      <w:tr w:rsidR="003F054C" w:rsidRPr="003F054C" w14:paraId="09556D74" w14:textId="77777777" w:rsidTr="003F054C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6B25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F209D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0D63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3F054C" w:rsidRPr="003F054C" w14:paraId="0B3A39F6" w14:textId="77777777" w:rsidTr="00171B7D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4B091" w14:textId="6004E69C" w:rsidR="003F054C" w:rsidRPr="003F054C" w:rsidRDefault="003F054C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671B6" w14:textId="465257F3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50E17" w14:textId="07398FE7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3F054C" w:rsidRPr="003F054C" w14:paraId="2103ED9E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E4F49" w14:textId="1C1E5B77" w:rsidR="003F054C" w:rsidRPr="003F054C" w:rsidRDefault="003F054C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487D7" w14:textId="73443E7E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C15FB" w14:textId="370FC6A3" w:rsidR="003F054C" w:rsidRPr="003F054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3F054C" w:rsidRPr="003F054C" w14:paraId="267A2AC0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F790D" w14:textId="6846419E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3B979" w14:textId="620EAE6C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F10F3" w14:textId="53A7A91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0A50FF18" w14:textId="77777777" w:rsidR="008F2E37" w:rsidRPr="003F054C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56F350" w14:textId="77777777" w:rsidR="009912AD" w:rsidRPr="003F054C" w:rsidRDefault="009912AD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4A1D051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13BBA" w14:textId="52C268C1" w:rsidR="009912AD" w:rsidRPr="004825B8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771280F7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65A32BB" w14:textId="01034FA1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2503936C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FA159" w14:textId="77777777" w:rsidR="009336FA" w:rsidRDefault="009336FA" w:rsidP="009336F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9336F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Назив пројекта: Преклиничка испитивања биоактивних супстанци. Евиденциони број: 41010 </w:t>
            </w:r>
          </w:p>
          <w:p w14:paraId="2EF26B1A" w14:textId="170D91FA" w:rsidR="009912AD" w:rsidRPr="003F054C" w:rsidRDefault="009336FA" w:rsidP="009336F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  <w:r w:rsidRPr="009336F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Потпројекат: ПП5 – Менаџмент и маркетинг истраживања као подршка реализацији интердисциплинарних пројеката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.</w:t>
            </w:r>
          </w:p>
        </w:tc>
      </w:tr>
    </w:tbl>
    <w:p w14:paraId="153B5AF2" w14:textId="77777777" w:rsidR="009912AD" w:rsidRPr="003F054C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11CBF0C" w14:textId="77777777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5EE781C7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50541" w14:textId="4D5D5DF1" w:rsidR="009912AD" w:rsidRPr="003F054C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726A9019" w14:textId="77777777" w:rsidR="009912AD" w:rsidRPr="003F054C" w:rsidRDefault="009912AD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7D2702FE" w14:textId="77777777" w:rsidR="00603377" w:rsidRPr="003F054C" w:rsidRDefault="00603377" w:rsidP="0060337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603377" w:rsidRPr="003F054C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B7D752" w14:textId="65EADD94" w:rsidR="00603377" w:rsidRPr="00E30C88" w:rsidRDefault="00E30C88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>Члан Друштва економиста Крагујевац</w:t>
            </w:r>
          </w:p>
        </w:tc>
      </w:tr>
    </w:tbl>
    <w:p w14:paraId="6A860F70" w14:textId="77777777" w:rsidR="00603377" w:rsidRPr="003F054C" w:rsidRDefault="00603377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0A7F6975" w14:textId="77777777" w:rsidR="009922D8" w:rsidRPr="003F054C" w:rsidRDefault="009922D8" w:rsidP="009922D8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22D8" w:rsidRPr="003F054C" w14:paraId="0DE39684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938C5" w14:textId="3A6B1D71" w:rsidR="00927931" w:rsidRPr="00646270" w:rsidRDefault="00927931" w:rsidP="0064627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  <w:lang w:val="sr-Cyrl-RS"/>
              </w:rPr>
            </w:pPr>
            <w:r w:rsidRPr="00927931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  <w:r w:rsidR="00646270"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>Члан организационог одбора п</w:t>
            </w:r>
            <w:proofErr w:type="spellStart"/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</w:rPr>
              <w:t>рв</w:t>
            </w:r>
            <w:proofErr w:type="spellEnd"/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е</w:t>
            </w:r>
            <w:r w:rsidR="00E24771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и друге</w:t>
            </w:r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</w:rPr>
              <w:t>међународн</w:t>
            </w:r>
            <w:proofErr w:type="spellEnd"/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е</w:t>
            </w:r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</w:rPr>
              <w:t>конференциј</w:t>
            </w:r>
            <w:proofErr w:type="spellEnd"/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е</w:t>
            </w:r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</w:rPr>
              <w:t xml:space="preserve"> о </w:t>
            </w:r>
            <w:proofErr w:type="spellStart"/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</w:rPr>
              <w:t>хемоинформатици</w:t>
            </w:r>
            <w:proofErr w:type="spellEnd"/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</w:rPr>
              <w:t xml:space="preserve"> и </w:t>
            </w:r>
            <w:proofErr w:type="spellStart"/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</w:rPr>
              <w:t>биоинформатици</w:t>
            </w:r>
            <w:proofErr w:type="spellEnd"/>
            <w:r w:rsidR="00646270" w:rsidRPr="00646270">
              <w:rPr>
                <w:rFonts w:ascii="Palatino Linotype" w:eastAsia="Times New Roman" w:hAnsi="Palatino Linotype"/>
                <w:sz w:val="27"/>
                <w:szCs w:val="27"/>
              </w:rPr>
              <w:t xml:space="preserve"> (ICCBIKG) 2021</w:t>
            </w:r>
            <w:r w:rsidR="00646270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, коју је организовао Институт за информационе технологије Крагујевац, Универзитет у Крагујевцу.</w:t>
            </w:r>
          </w:p>
        </w:tc>
      </w:tr>
    </w:tbl>
    <w:p w14:paraId="6F11FB39" w14:textId="77777777" w:rsidR="009922D8" w:rsidRPr="003F054C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FDFBF88" w14:textId="7E752A90" w:rsidR="008F2E37" w:rsidRPr="00C41F9D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="00C41F9D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927931" w:rsidRPr="00927931" w14:paraId="1766F9E5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C1037" w14:textId="12C2D21E" w:rsidR="00927931" w:rsidRPr="00F3474F" w:rsidRDefault="00927931" w:rsidP="00105A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</w:t>
            </w:r>
            <w:r w:rsidR="00105AFE"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DF6C9DA" w14:textId="2A5D59ED" w:rsidR="00927931" w:rsidRPr="00F3474F" w:rsidRDefault="00105AFE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студиј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Тематски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зборници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677F3D7E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24A66E18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3ED13772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A5441" w14:textId="26D16001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20</w:t>
            </w:r>
          </w:p>
          <w:p w14:paraId="15DF0AAC" w14:textId="0666593D" w:rsidR="00927931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7B351771" w14:textId="1C7C25F3" w:rsidR="00927931" w:rsidRPr="00A578BD" w:rsidRDefault="005C04C6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Latn-RS"/>
              </w:rPr>
            </w:pPr>
            <w:r w:rsidRPr="005C04C6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М23</w:t>
            </w:r>
            <w:r w:rsidR="00A578B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>/24</w:t>
            </w:r>
          </w:p>
        </w:tc>
      </w:tr>
      <w:tr w:rsidR="00927931" w:rsidRPr="00927931" w14:paraId="386F045A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9215A0" w14:textId="24871658" w:rsidR="00927931" w:rsidRPr="00DE62B1" w:rsidRDefault="00DE62B1" w:rsidP="00DE62B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DE62B1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Radonjić, Lj., </w:t>
            </w:r>
            <w:r w:rsidRPr="00DE62B1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Veselinović, N</w:t>
            </w:r>
            <w:r w:rsidRPr="00DE62B1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. (2020). Patterns of Interrelationships between Inflation, R&amp;amp;D, Innovation, and Economic Growth: Evidence from Central and Eastern European Countries, Croatian Economic Survey 22(2), 5-39. doi:10.15179/ces.22.2.1</w:t>
            </w:r>
            <w:r w:rsidR="00A578BD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(M24)</w:t>
            </w:r>
          </w:p>
          <w:p w14:paraId="7B48F1BE" w14:textId="0E56D93E" w:rsidR="00DE62B1" w:rsidRPr="00DE62B1" w:rsidRDefault="00DE62B1" w:rsidP="00DE62B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</w:pPr>
            <w:r w:rsidRPr="00DE62B1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Veselinović, N.</w:t>
            </w:r>
            <w:r w:rsidRPr="00DE62B1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, Despotović, D., &amp; Stevanović, M. (2022).  The nexus between economic growth, banking sector depth, and foreign direct investment in selected Central and Eastern European Countries. Teme, 46 (3), 771-787. doi: 10.22190/TEME211012041V</w:t>
            </w:r>
            <w:r w:rsidR="00A578BD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(M23)</w:t>
            </w:r>
          </w:p>
        </w:tc>
      </w:tr>
      <w:tr w:rsidR="00927931" w:rsidRPr="00927931" w14:paraId="5CC8E5B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FE9DD" w14:textId="719BF080" w:rsidR="00927931" w:rsidRPr="00927931" w:rsidRDefault="00105AFE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М30</w:t>
            </w:r>
            <w:r w:rsidR="00927931"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proofErr w:type="spellStart"/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BA8F7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4CE0072D" w14:textId="6D89C2C1" w:rsidR="00927931" w:rsidRPr="00380287" w:rsidRDefault="00380287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38028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М33</w:t>
            </w:r>
          </w:p>
          <w:p w14:paraId="54DDD1DD" w14:textId="50DD179F" w:rsidR="00380287" w:rsidRPr="00380287" w:rsidRDefault="00380287" w:rsidP="00380287">
            <w:pPr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</w:pPr>
          </w:p>
        </w:tc>
      </w:tr>
      <w:tr w:rsidR="00C41F9D" w:rsidRPr="00927931" w14:paraId="54B0A712" w14:textId="77777777" w:rsidTr="00566713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10FC84" w14:textId="220DC951" w:rsidR="005C04C6" w:rsidRPr="004E49D4" w:rsidRDefault="005C04C6" w:rsidP="004E49D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Veselinović, N., Radonjić, Lj. (2018). Credit growth in post-crisis recovery: Empirical evidence from the Western Balkan Countries. In V. Babić (Ed.) Contemporary Issues in Economics, Business and Management, 365-372, Kragujevac: Faculty of Economics University of Kragujevac. [UDC 3361/.5(497); ISBN 978-86-6091-083-9, COBISS.SR-ID 513834332]</w:t>
            </w:r>
          </w:p>
          <w:p w14:paraId="340D1EE5" w14:textId="7E950980" w:rsidR="005C04C6" w:rsidRPr="005C04C6" w:rsidRDefault="005C04C6" w:rsidP="004E49D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5C04C6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Veselinović, P., </w:t>
            </w:r>
            <w:r w:rsidRPr="005C04C6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Veselinović N.</w:t>
            </w:r>
            <w:r w:rsidRPr="005C04C6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(2019). Poljoprivreda u funkciji održivog razvoja Republike Srbije. U: D. Mihajlović i B. Đorđević, (Ur.). 9. međunarodni simpozijum o upravjanju prirodnim </w:t>
            </w:r>
            <w:r w:rsidRPr="005C04C6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lastRenderedPageBreak/>
              <w:t>resursima, 137-146. Zaječar: Fakultet za menadžment Zaječar, Univerzitet Megatrend. [UDK 338.43:338(497.11); ISBN 978-86-7747-606-9;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5C04C6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COBISS.SR-ID 513928028]</w:t>
            </w:r>
          </w:p>
          <w:p w14:paraId="32A0E4DC" w14:textId="7B20F5B6" w:rsidR="005C04C6" w:rsidRPr="005C04C6" w:rsidRDefault="005C04C6" w:rsidP="004E49D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5C04C6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Veselinović, N</w:t>
            </w:r>
            <w:r w:rsidRPr="005C04C6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., Bugarčić F.Ž.</w:t>
            </w:r>
            <w:r w:rsidR="00ED493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,</w:t>
            </w:r>
            <w:r w:rsidRPr="005C04C6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&amp;</w:t>
            </w:r>
            <w:r w:rsidR="00ED493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,</w:t>
            </w:r>
            <w:r w:rsidRPr="005C04C6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 Radonjić, Lj. (2020). Innovation, export, CO2 emission and economic growth: Panel analysis of selected Central and Eastern European countries. 6th International Scientific Conference on Contemporary Issues in Economics, Business and Management, pp. 235-245. Kragujevac, RS: Faculty of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5C04C6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Economics University of Kragujevac.</w:t>
            </w:r>
          </w:p>
          <w:p w14:paraId="66C61B9E" w14:textId="77777777" w:rsidR="00C41F9D" w:rsidRDefault="005C04C6" w:rsidP="004E49D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380287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Veselinović, N</w:t>
            </w:r>
            <w:r w:rsidRPr="00380287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., Nikolić, J.</w:t>
            </w:r>
            <w:r w:rsidR="00380287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380287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(2021). Improving production efficiency in the Ice Cream</w:t>
            </w:r>
            <w:r w:rsidR="00380287" w:rsidRPr="00380287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380287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Industry. 1st International Conference on Chemo and Bioinformatics, pp .149-152.</w:t>
            </w:r>
            <w:r w:rsidR="00380287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380287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Kragujevac, RS: Institute for Information Technologies, Kragujevac. doi:</w:t>
            </w:r>
            <w:r w:rsidR="00380287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5C04C6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10.46793/ICCBI21.149V</w:t>
            </w:r>
          </w:p>
          <w:p w14:paraId="4E102E27" w14:textId="77777777" w:rsidR="005B62BA" w:rsidRDefault="005B62BA" w:rsidP="004E49D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5B62BA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Veselinović, N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., &amp; Ćuzović, Đ. (2022). Intra-industry trade in high-tech products in Serbia. In Đ. Jovanović &amp; N. Grgurević (Eds.) 1th International Conference on  advances in science and technology, Herceg Novi: Faculty of Management, pp. 724-731. ISBN: 978-9940-611-04-0</w:t>
            </w:r>
          </w:p>
          <w:p w14:paraId="58F7D9BC" w14:textId="77777777" w:rsidR="005B62BA" w:rsidRPr="00BB728A" w:rsidRDefault="005B62BA" w:rsidP="004E49D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Ćuzović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Đ., Živković J., &amp; </w:t>
            </w:r>
            <w:r w:rsidRPr="005B62BA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Veselinović, N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. (2022). Financial development, trade openness and economic growth: panel analysis of selected Central and Eastern European countries. In </w:t>
            </w:r>
            <w:r w:rsidRPr="005B62BA">
              <w:rPr>
                <w:rFonts w:ascii="Palatino Linotype" w:hAnsi="Palatino Linotype"/>
                <w:i/>
                <w:color w:val="000000"/>
                <w:sz w:val="27"/>
                <w:szCs w:val="27"/>
              </w:rPr>
              <w:t>Contemporary Issues in Economics, Business and Management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, Kragujevac: Faculty of Economics</w:t>
            </w:r>
          </w:p>
          <w:p w14:paraId="52E665CA" w14:textId="0D9990FF" w:rsidR="00BB728A" w:rsidRPr="00A578BD" w:rsidRDefault="00BB728A" w:rsidP="004E49D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A578BD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Veselinović, </w:t>
            </w:r>
            <w:proofErr w:type="gramStart"/>
            <w:r w:rsidRPr="00A578BD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N</w:t>
            </w:r>
            <w:r w:rsidRPr="00A578BD">
              <w:rPr>
                <w:rFonts w:ascii="Palatino Linotype" w:hAnsi="Palatino Linotype"/>
                <w:color w:val="000000"/>
                <w:sz w:val="27"/>
                <w:szCs w:val="27"/>
              </w:rPr>
              <w:t>.,&amp;</w:t>
            </w:r>
            <w:proofErr w:type="gramEnd"/>
            <w:r w:rsidRPr="00A578BD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Živković, J. (2023). Environmental Implications of Financial Development in CEE countries. In </w:t>
            </w:r>
            <w:r w:rsidRPr="00A578BD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</w:rPr>
              <w:t xml:space="preserve">2nd International Conference on Chemo and Bioinformatics. </w:t>
            </w:r>
            <w:r w:rsidRPr="00A578BD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Institute for Information Technologies, University of Kragujevac.  </w:t>
            </w:r>
            <w:hyperlink r:id="rId8" w:history="1">
              <w:r w:rsidRPr="00A578BD">
                <w:rPr>
                  <w:rFonts w:ascii="Palatino Linotype" w:hAnsi="Palatino Linotype"/>
                  <w:color w:val="000000"/>
                  <w:sz w:val="27"/>
                  <w:szCs w:val="27"/>
                </w:rPr>
                <w:t>https://doi.org/10.46793/iccbi23.112v</w:t>
              </w:r>
            </w:hyperlink>
          </w:p>
          <w:p w14:paraId="3DE9FD8C" w14:textId="24A21D75" w:rsidR="00BB728A" w:rsidRPr="005C04C6" w:rsidRDefault="00BB728A" w:rsidP="004E49D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A578BD">
              <w:rPr>
                <w:rFonts w:ascii="Palatino Linotype" w:hAnsi="Palatino Linotype"/>
                <w:color w:val="000000"/>
                <w:sz w:val="27"/>
                <w:szCs w:val="27"/>
              </w:rPr>
              <w:t>Živković, J., &amp;</w:t>
            </w:r>
            <w:r w:rsidRPr="00A578BD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r w:rsidRPr="00A578BD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Veselinović, N</w:t>
            </w:r>
            <w:r w:rsidRPr="00A578BD">
              <w:rPr>
                <w:rFonts w:ascii="Palatino Linotype" w:hAnsi="Palatino Linotype"/>
                <w:color w:val="000000"/>
                <w:sz w:val="27"/>
                <w:szCs w:val="27"/>
              </w:rPr>
              <w:t>. (2023). Greenhouse Gas Emissions and Digital Competitiveness in CEE countries. In </w:t>
            </w:r>
            <w:r w:rsidRPr="00A578BD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</w:rPr>
              <w:t>2nd International Conference on Chemo and Bioinformatics</w:t>
            </w:r>
            <w:r w:rsidRPr="00A578BD">
              <w:rPr>
                <w:rFonts w:ascii="Palatino Linotype" w:hAnsi="Palatino Linotype"/>
                <w:color w:val="000000"/>
                <w:sz w:val="27"/>
                <w:szCs w:val="27"/>
              </w:rPr>
              <w:t>. Institute for Information Technologies, University of Kragujevac.  https://doi.org/10.46793/iccbi23.116z</w:t>
            </w:r>
          </w:p>
        </w:tc>
      </w:tr>
      <w:tr w:rsidR="00C41F9D" w:rsidRPr="00927931" w14:paraId="7D00F3F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819FC" w14:textId="77777777" w:rsid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3BC3EF64" w14:textId="58D1544D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58E440" w14:textId="17AF4574" w:rsidR="005B62BA" w:rsidRPr="005B62BA" w:rsidRDefault="005B62BA" w:rsidP="005B62B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66C3B4EE" w14:textId="5F18AAAF" w:rsidR="00C41F9D" w:rsidRPr="005B62BA" w:rsidRDefault="005B62BA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М45</w:t>
            </w:r>
          </w:p>
        </w:tc>
      </w:tr>
      <w:tr w:rsidR="00927931" w:rsidRPr="00927931" w14:paraId="31D24D3E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1898FD" w14:textId="1898F069" w:rsidR="005B62BA" w:rsidRPr="004E49D4" w:rsidRDefault="005B62BA" w:rsidP="004E49D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Veselinović, P., </w:t>
            </w:r>
            <w:r w:rsidRPr="004E49D4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Veselinović, N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. (2018).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Regionalni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aspect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siromaštva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lastRenderedPageBreak/>
              <w:t xml:space="preserve">u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RepubliciSrbiji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. U: 23 [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Naučni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skup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]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Regionalni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razvoj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i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demografski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tokovi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zemalja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Jugoistočne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Evrope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Niš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jun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2018.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godine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redaktor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Živorad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Gligorijević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. -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Niš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: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Ekonomski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fakultet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Univerziteta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, ISBN 978-86-6139-155-2, (Str. 25-38).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UDK314.1:304(497.11) COBISS.SR-ID513775196.</w:t>
            </w:r>
          </w:p>
          <w:p w14:paraId="7BE24086" w14:textId="25956D6A" w:rsidR="00927931" w:rsidRPr="005B62BA" w:rsidRDefault="005B62BA" w:rsidP="004E49D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Veselinović, P., </w:t>
            </w:r>
            <w:r w:rsidRPr="005B62BA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Veselinović, N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. (2018).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Demografske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odlike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Šumadijskog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okruga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u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funkciji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održivog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razvoja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. U: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Demografska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slika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u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Srbiji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glavni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i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odgovorni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urednik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Dragan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Batavelјić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. – </w:t>
            </w:r>
            <w:proofErr w:type="gram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Beograd :</w:t>
            </w:r>
            <w:proofErr w:type="gram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Udruženje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“OPSTANAK” - za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borbu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protiv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bele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kuge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i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za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obnavlјanje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stanovništva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Pravoslavna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akademija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nauka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,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umetnosti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veština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i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inovacija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Srbije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, ISBN 978-86-909463-7-2, (str. 13-35).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314.113(497.11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Šumadija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)314.3/.4(497.11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Šumadija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) COBISS.SR-ID 513797212</w:t>
            </w:r>
          </w:p>
        </w:tc>
      </w:tr>
      <w:tr w:rsidR="00927931" w:rsidRPr="00927931" w14:paraId="4DBDE93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010A" w14:textId="0653D2F9" w:rsidR="00927931" w:rsidRPr="00927931" w:rsidRDefault="00927931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BB59" w14:textId="31AB00BC" w:rsidR="00927931" w:rsidRPr="005B62BA" w:rsidRDefault="00927931" w:rsidP="00105A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5B62BA" w:rsidRPr="005B62BA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М51</w:t>
            </w:r>
          </w:p>
        </w:tc>
      </w:tr>
      <w:tr w:rsidR="00927931" w:rsidRPr="00927931" w14:paraId="0B129E96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29E9316" w14:textId="1DA893F0" w:rsidR="005B62BA" w:rsidRPr="004E49D4" w:rsidRDefault="005B62BA" w:rsidP="004E49D4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Savić, J.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,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&amp; </w:t>
            </w:r>
            <w:r w:rsidRPr="004E49D4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Veselinović, N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. (2019). Measuring </w:t>
            </w:r>
            <w:proofErr w:type="gram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clients</w:t>
            </w:r>
            <w:proofErr w:type="gram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attitudes about banking services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quality using the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servqual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model. </w:t>
            </w:r>
            <w:r w:rsidRPr="004E49D4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</w:rPr>
              <w:t>Economic Themes, 57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(2)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201- 217. </w:t>
            </w:r>
            <w:proofErr w:type="spellStart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doi</w:t>
            </w:r>
            <w:proofErr w:type="spellEnd"/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: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</w:rPr>
              <w:t>10.2478/ethemes-2019-0012 ISSN 0353-8648. [COBISS.SR-ID 513942876]</w:t>
            </w:r>
          </w:p>
          <w:p w14:paraId="7D199C55" w14:textId="181ED251" w:rsidR="005B62BA" w:rsidRPr="005B62BA" w:rsidRDefault="005B62BA" w:rsidP="004E49D4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5B62BA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Veselinović, N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., Mišić, I., &amp; Veselinović, P. (2019). The impact of economic reforms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on poverty in the Republic of Serbia. </w:t>
            </w:r>
            <w:r w:rsidRPr="00ED4939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</w:rPr>
              <w:t>Economic Themes, 57</w:t>
            </w:r>
            <w:r w:rsidR="00ED493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(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3</w:t>
            </w:r>
            <w:r w:rsidR="00ED4939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)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, 287-305.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doi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: 10.2478/ethemes-2019-0017 ISSN 0353-8648 [COBISS.SR-ID 513974876]</w:t>
            </w:r>
          </w:p>
          <w:p w14:paraId="1C8C46BB" w14:textId="77777777" w:rsidR="00927931" w:rsidRDefault="005B62BA" w:rsidP="004E49D4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5B62BA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Veselinović, N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. (2020). Monetary policy and unemployment in the Republic of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Serbia, </w:t>
            </w:r>
            <w:proofErr w:type="spellStart"/>
            <w:r w:rsidRPr="005B62BA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</w:rPr>
              <w:t>Industrija</w:t>
            </w:r>
            <w:proofErr w:type="spellEnd"/>
            <w:r w:rsidRPr="005B62BA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</w:rPr>
              <w:t>, 48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(2), 73-88, [COBISS.SR-ID 23228425]; ISSN 0350-0373,</w:t>
            </w:r>
            <w:r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doi:10.5937/industrija48-25210.</w:t>
            </w:r>
          </w:p>
          <w:p w14:paraId="352C99BC" w14:textId="583E20E3" w:rsidR="005B62BA" w:rsidRPr="00927931" w:rsidRDefault="005B62BA" w:rsidP="004E49D4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5B62BA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Veselinović, N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., &amp;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Despotović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D. (2022). Financial development, foreign direct investment and economic growth: panel causality approach. </w:t>
            </w:r>
            <w:proofErr w:type="spellStart"/>
            <w:r w:rsidRPr="005B62BA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</w:rPr>
              <w:t>Industrija</w:t>
            </w:r>
            <w:proofErr w:type="spellEnd"/>
            <w:r w:rsidRPr="005B62BA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</w:rPr>
              <w:t>, 49</w:t>
            </w:r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(3-4), 47-61. </w:t>
            </w:r>
            <w:proofErr w:type="spellStart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doi</w:t>
            </w:r>
            <w:proofErr w:type="spellEnd"/>
            <w:r w:rsidRPr="005B62BA">
              <w:rPr>
                <w:rFonts w:ascii="Palatino Linotype" w:hAnsi="Palatino Linotype"/>
                <w:color w:val="000000"/>
                <w:sz w:val="27"/>
                <w:szCs w:val="27"/>
              </w:rPr>
              <w:t>: 10.5937/industrija49-35397</w:t>
            </w:r>
          </w:p>
        </w:tc>
      </w:tr>
      <w:tr w:rsidR="00927931" w:rsidRPr="00927931" w14:paraId="1EAD651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9970" w14:textId="367F76AC" w:rsid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14:paraId="52F88597" w14:textId="68F19CF8" w:rsidR="00ED4939" w:rsidRDefault="00ED4939" w:rsidP="004E49D4">
            <w:pPr>
              <w:pStyle w:val="ListParagraph"/>
              <w:numPr>
                <w:ilvl w:val="0"/>
                <w:numId w:val="25"/>
              </w:numPr>
              <w:spacing w:before="100" w:beforeAutospacing="1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Veselinović, P., </w:t>
            </w:r>
            <w:r w:rsidRPr="004E49D4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Veselinović, N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. (2019). Ekonomski aspekti razvoja zadrugarstva u Srbiji. U: </w:t>
            </w:r>
            <w:r w:rsidRPr="004E49D4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lastRenderedPageBreak/>
              <w:t>Savremeno zadrugarstvo u Srbiji, opština Knič, str. 11-31. [UDK 334.73(497.11); ISBN 978- 86-7623-086.0; COBISS.SR-ID 513971036]</w:t>
            </w:r>
            <w:r w:rsidR="001D01D3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(М63)</w:t>
            </w:r>
          </w:p>
          <w:p w14:paraId="77B463AA" w14:textId="3DAFCB27" w:rsidR="001D01D3" w:rsidRPr="004E49D4" w:rsidRDefault="00A578BD" w:rsidP="004E49D4">
            <w:pPr>
              <w:pStyle w:val="ListParagraph"/>
              <w:numPr>
                <w:ilvl w:val="0"/>
                <w:numId w:val="25"/>
              </w:numPr>
              <w:spacing w:before="100" w:beforeAutospacing="1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>Veselinović, N.</w:t>
            </w:r>
            <w:r w:rsidR="001D01D3" w:rsidRPr="00A578BD"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r w:rsidR="001D01D3" w:rsidRPr="001D01D3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&amp; Živković, J. (2023). Uloga politike zaštite konkurencije u očuvanju stabilnosti bankarskog sektora. In Institucionalne promene kao determinanta privrednog razvoja Republike Srbije (pp. 243–268). Ekonomski fakultet Univerziteta u Kragujevcu.</w:t>
            </w:r>
            <w:r w:rsidR="001D01D3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r w:rsidR="001D01D3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(М64)</w:t>
            </w:r>
          </w:p>
          <w:p w14:paraId="02BD3954" w14:textId="77777777" w:rsidR="00927931" w:rsidRPr="00927931" w:rsidRDefault="00927931" w:rsidP="0092793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bdr w:val="none" w:sz="0" w:space="0" w:color="auto" w:frame="1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049D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Број</w:t>
            </w:r>
            <w:proofErr w:type="spellEnd"/>
          </w:p>
          <w:p w14:paraId="5BF34400" w14:textId="0F34B935" w:rsidR="00927931" w:rsidRPr="001D01D3" w:rsidRDefault="00ED4939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ED493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М63</w:t>
            </w:r>
            <w:r w:rsidR="001D01D3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/64</w:t>
            </w:r>
          </w:p>
          <w:p w14:paraId="15B6BE40" w14:textId="4951A351" w:rsidR="00ED4939" w:rsidRPr="00ED4939" w:rsidRDefault="00ED4939" w:rsidP="00ED4939">
            <w:pPr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  <w:tr w:rsidR="00C41F9D" w:rsidRPr="00927931" w14:paraId="2DED9CBE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31974851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21444250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7565651A" w14:textId="77777777" w:rsidTr="007E6B64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4CAF16F2" w14:textId="77777777" w:rsidTr="00BE346C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13BE1E13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5170" w14:textId="77777777" w:rsidR="00C41F9D" w:rsidRPr="00927931" w:rsidRDefault="00C41F9D" w:rsidP="00BE34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27B25C0C" w14:textId="77777777" w:rsidTr="00BE346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C41F9D" w:rsidRPr="00927931" w:rsidRDefault="00C41F9D" w:rsidP="00BE346C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519563B" w14:textId="7979C2EF" w:rsid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14:paraId="4F38415C" w14:textId="77777777" w:rsidR="00C41F9D" w:rsidRP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5BF6CB0C" w14:textId="79C6F824" w:rsidR="00D54F08" w:rsidRPr="003F054C" w:rsidRDefault="00D54F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54F08" w:rsidRPr="003F054C" w14:paraId="64E93AED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6D72A" w14:textId="616692AC" w:rsidR="0036758C" w:rsidRPr="002E2E51" w:rsidRDefault="001F43AD" w:rsidP="001F43AD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</w:pPr>
            <w:r w:rsidRPr="001F43AD">
              <w:rPr>
                <w:rFonts w:ascii="Palatino Linotype" w:eastAsia="Times New Roman" w:hAnsi="Palatino Linotype"/>
                <w:i/>
                <w:iCs/>
                <w:sz w:val="27"/>
                <w:szCs w:val="27"/>
                <w:lang w:val="sr-Cyrl-RS"/>
              </w:rPr>
              <w:t>Google Scholar</w:t>
            </w:r>
            <w:r w:rsidRPr="001F43AD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цитираност: 1</w:t>
            </w:r>
            <w:r w:rsidR="002E2E51"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  <w:t>7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; Х индекс: </w:t>
            </w:r>
            <w:r w:rsidR="002E2E51"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  <w:t>3</w:t>
            </w:r>
          </w:p>
        </w:tc>
      </w:tr>
    </w:tbl>
    <w:p w14:paraId="59790081" w14:textId="77777777" w:rsidR="004C4682" w:rsidRPr="004C4682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="004C4682"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4C4682" w:rsidRPr="004C4682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52DBB" w14:textId="65BF484E" w:rsidR="004C4682" w:rsidRPr="004C4682" w:rsidRDefault="00E30C88" w:rsidP="00E30C88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E30C8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Теоријско емпиријка евалуација утицаја финансијског развоја на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E30C8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кључне макроекономске показатеље и стране директне инвестиције;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E30C8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анализа ефеката технолошке спремности и иноватиности на индекс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E30C8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логистичких перформанси.</w:t>
            </w:r>
          </w:p>
        </w:tc>
      </w:tr>
    </w:tbl>
    <w:p w14:paraId="6EA9BB9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131C9F44" w:rsidR="004C4682" w:rsidRPr="004C4682" w:rsidRDefault="004C4682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</w:t>
      </w:r>
      <w:r w:rsidR="00C2170B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А</w:t>
      </w: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4C4682" w:rsidRPr="004C4682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6DDBBB" w14:textId="06DBAF18" w:rsidR="004C4682" w:rsidRPr="00E30C88" w:rsidRDefault="00E30C88" w:rsidP="00E30C88">
            <w:pPr>
              <w:spacing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E30C8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Израда и одбрана докторске дисертације у вези са утицајем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E30C8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финансијског развоја на иновативност земаља, са циљем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E30C8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идентификовања валидних нормативних и позитивних позиција у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E30C8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погледу улоге коју финансијски развој заузима у процесу генерисања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E30C8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lastRenderedPageBreak/>
              <w:t>иновација, са превасходним освртом на економске системе земаља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E30C8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Западног Балкана и Централне и Источне Европе.</w:t>
            </w:r>
          </w:p>
        </w:tc>
      </w:tr>
    </w:tbl>
    <w:p w14:paraId="56C9DE38" w14:textId="1BEA8DC1" w:rsidR="00F03FAB" w:rsidRPr="003F054C" w:rsidRDefault="00F03FAB" w:rsidP="00E30C88">
      <w:pPr>
        <w:spacing w:after="0" w:line="240" w:lineRule="auto"/>
        <w:jc w:val="both"/>
        <w:rPr>
          <w:rFonts w:ascii="Palatino Linotype" w:hAnsi="Palatino Linotype"/>
          <w:sz w:val="27"/>
          <w:szCs w:val="27"/>
        </w:rPr>
      </w:pPr>
    </w:p>
    <w:sectPr w:rsidR="00F03FAB" w:rsidRPr="003F054C" w:rsidSect="00D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9398" w14:textId="77777777" w:rsidR="007560D3" w:rsidRDefault="007560D3" w:rsidP="00F83A74">
      <w:pPr>
        <w:spacing w:after="0" w:line="240" w:lineRule="auto"/>
      </w:pPr>
      <w:r>
        <w:separator/>
      </w:r>
    </w:p>
  </w:endnote>
  <w:endnote w:type="continuationSeparator" w:id="0">
    <w:p w14:paraId="4774C845" w14:textId="77777777" w:rsidR="007560D3" w:rsidRDefault="007560D3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D328" w14:textId="77777777" w:rsidR="007560D3" w:rsidRDefault="007560D3" w:rsidP="00F83A74">
      <w:pPr>
        <w:spacing w:after="0" w:line="240" w:lineRule="auto"/>
      </w:pPr>
      <w:r>
        <w:separator/>
      </w:r>
    </w:p>
  </w:footnote>
  <w:footnote w:type="continuationSeparator" w:id="0">
    <w:p w14:paraId="2DFC44E6" w14:textId="77777777" w:rsidR="007560D3" w:rsidRDefault="007560D3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16C99"/>
    <w:multiLevelType w:val="hybridMultilevel"/>
    <w:tmpl w:val="838E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1637A"/>
    <w:multiLevelType w:val="hybridMultilevel"/>
    <w:tmpl w:val="96A8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1183C"/>
    <w:multiLevelType w:val="hybridMultilevel"/>
    <w:tmpl w:val="AE0C8F04"/>
    <w:lvl w:ilvl="0" w:tplc="10F00A86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4734E"/>
    <w:multiLevelType w:val="hybridMultilevel"/>
    <w:tmpl w:val="FD067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03D9A"/>
    <w:multiLevelType w:val="hybridMultilevel"/>
    <w:tmpl w:val="42FC3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8" w15:restartNumberingAfterBreak="0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356106">
    <w:abstractNumId w:val="18"/>
  </w:num>
  <w:num w:numId="2" w16cid:durableId="950816420">
    <w:abstractNumId w:val="12"/>
  </w:num>
  <w:num w:numId="3" w16cid:durableId="312874716">
    <w:abstractNumId w:val="7"/>
  </w:num>
  <w:num w:numId="4" w16cid:durableId="1950771569">
    <w:abstractNumId w:val="21"/>
  </w:num>
  <w:num w:numId="5" w16cid:durableId="1535145780">
    <w:abstractNumId w:val="17"/>
  </w:num>
  <w:num w:numId="6" w16cid:durableId="1979798932">
    <w:abstractNumId w:val="19"/>
  </w:num>
  <w:num w:numId="7" w16cid:durableId="1786654896">
    <w:abstractNumId w:val="6"/>
  </w:num>
  <w:num w:numId="8" w16cid:durableId="1941525417">
    <w:abstractNumId w:val="0"/>
  </w:num>
  <w:num w:numId="9" w16cid:durableId="387607931">
    <w:abstractNumId w:val="11"/>
  </w:num>
  <w:num w:numId="10" w16cid:durableId="1424909725">
    <w:abstractNumId w:val="24"/>
  </w:num>
  <w:num w:numId="11" w16cid:durableId="1474327030">
    <w:abstractNumId w:val="4"/>
  </w:num>
  <w:num w:numId="12" w16cid:durableId="1962028739">
    <w:abstractNumId w:val="14"/>
  </w:num>
  <w:num w:numId="13" w16cid:durableId="340670663">
    <w:abstractNumId w:val="23"/>
  </w:num>
  <w:num w:numId="14" w16cid:durableId="1364132500">
    <w:abstractNumId w:val="20"/>
  </w:num>
  <w:num w:numId="15" w16cid:durableId="1120417413">
    <w:abstractNumId w:val="22"/>
  </w:num>
  <w:num w:numId="16" w16cid:durableId="2067680152">
    <w:abstractNumId w:val="1"/>
  </w:num>
  <w:num w:numId="17" w16cid:durableId="2074349168">
    <w:abstractNumId w:val="10"/>
  </w:num>
  <w:num w:numId="18" w16cid:durableId="1812862463">
    <w:abstractNumId w:val="3"/>
  </w:num>
  <w:num w:numId="19" w16cid:durableId="192621739">
    <w:abstractNumId w:val="5"/>
  </w:num>
  <w:num w:numId="20" w16cid:durableId="1528518145">
    <w:abstractNumId w:val="9"/>
  </w:num>
  <w:num w:numId="21" w16cid:durableId="582300548">
    <w:abstractNumId w:val="13"/>
  </w:num>
  <w:num w:numId="22" w16cid:durableId="822816454">
    <w:abstractNumId w:val="2"/>
  </w:num>
  <w:num w:numId="23" w16cid:durableId="649558660">
    <w:abstractNumId w:val="8"/>
  </w:num>
  <w:num w:numId="24" w16cid:durableId="997534827">
    <w:abstractNumId w:val="15"/>
  </w:num>
  <w:num w:numId="25" w16cid:durableId="190914627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337C9"/>
    <w:rsid w:val="00146ABA"/>
    <w:rsid w:val="001477D2"/>
    <w:rsid w:val="0016454F"/>
    <w:rsid w:val="00171B7D"/>
    <w:rsid w:val="001D01D3"/>
    <w:rsid w:val="001D160F"/>
    <w:rsid w:val="001D6CAC"/>
    <w:rsid w:val="001E5AA1"/>
    <w:rsid w:val="001E6704"/>
    <w:rsid w:val="001E67EF"/>
    <w:rsid w:val="001F0C54"/>
    <w:rsid w:val="001F43AD"/>
    <w:rsid w:val="002010AC"/>
    <w:rsid w:val="0020155A"/>
    <w:rsid w:val="00211FE1"/>
    <w:rsid w:val="00233D73"/>
    <w:rsid w:val="00247977"/>
    <w:rsid w:val="00255F5D"/>
    <w:rsid w:val="00265D8C"/>
    <w:rsid w:val="00280B81"/>
    <w:rsid w:val="00284D12"/>
    <w:rsid w:val="002C1712"/>
    <w:rsid w:val="002D034D"/>
    <w:rsid w:val="002E2E51"/>
    <w:rsid w:val="0031684B"/>
    <w:rsid w:val="003342EC"/>
    <w:rsid w:val="00360539"/>
    <w:rsid w:val="00366152"/>
    <w:rsid w:val="0036758C"/>
    <w:rsid w:val="00375395"/>
    <w:rsid w:val="00380287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E49D4"/>
    <w:rsid w:val="004F5821"/>
    <w:rsid w:val="00521A78"/>
    <w:rsid w:val="0053222B"/>
    <w:rsid w:val="00544DB9"/>
    <w:rsid w:val="00551F43"/>
    <w:rsid w:val="005902A1"/>
    <w:rsid w:val="00591719"/>
    <w:rsid w:val="005B62BA"/>
    <w:rsid w:val="005C04C6"/>
    <w:rsid w:val="005D1E08"/>
    <w:rsid w:val="005E4DB5"/>
    <w:rsid w:val="005F62DD"/>
    <w:rsid w:val="00603377"/>
    <w:rsid w:val="00646270"/>
    <w:rsid w:val="006632DC"/>
    <w:rsid w:val="00696386"/>
    <w:rsid w:val="006A25D1"/>
    <w:rsid w:val="006E40C4"/>
    <w:rsid w:val="0071287E"/>
    <w:rsid w:val="007247F3"/>
    <w:rsid w:val="00734C19"/>
    <w:rsid w:val="0074136D"/>
    <w:rsid w:val="00752E96"/>
    <w:rsid w:val="007560D3"/>
    <w:rsid w:val="00777C95"/>
    <w:rsid w:val="00790188"/>
    <w:rsid w:val="007D21B1"/>
    <w:rsid w:val="007D785C"/>
    <w:rsid w:val="00820000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6FA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578BD"/>
    <w:rsid w:val="00A61DD6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829F5"/>
    <w:rsid w:val="00B90AA1"/>
    <w:rsid w:val="00B918EB"/>
    <w:rsid w:val="00B95BA3"/>
    <w:rsid w:val="00BA1034"/>
    <w:rsid w:val="00BB728A"/>
    <w:rsid w:val="00BC0104"/>
    <w:rsid w:val="00BD367F"/>
    <w:rsid w:val="00C141B8"/>
    <w:rsid w:val="00C2170B"/>
    <w:rsid w:val="00C41F9D"/>
    <w:rsid w:val="00C436BF"/>
    <w:rsid w:val="00C671C1"/>
    <w:rsid w:val="00C819A6"/>
    <w:rsid w:val="00C96AA5"/>
    <w:rsid w:val="00CA3FF9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A4AD0"/>
    <w:rsid w:val="00DB4D50"/>
    <w:rsid w:val="00DC29D5"/>
    <w:rsid w:val="00DD34DD"/>
    <w:rsid w:val="00DD5301"/>
    <w:rsid w:val="00DE1982"/>
    <w:rsid w:val="00DE62B1"/>
    <w:rsid w:val="00DE791F"/>
    <w:rsid w:val="00E0134F"/>
    <w:rsid w:val="00E039F1"/>
    <w:rsid w:val="00E24771"/>
    <w:rsid w:val="00E26F93"/>
    <w:rsid w:val="00E30C88"/>
    <w:rsid w:val="00E52817"/>
    <w:rsid w:val="00ED4939"/>
    <w:rsid w:val="00EE4068"/>
    <w:rsid w:val="00F03FAB"/>
    <w:rsid w:val="00F110A9"/>
    <w:rsid w:val="00F16A0E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6746"/>
  <w15:docId w15:val="{C593823E-1A21-4127-9B3A-E457F3A3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character" w:styleId="UnresolvedMention">
    <w:name w:val="Unresolved Mention"/>
    <w:basedOn w:val="DefaultParagraphFont"/>
    <w:uiPriority w:val="99"/>
    <w:semiHidden/>
    <w:unhideWhenUsed/>
    <w:rsid w:val="00BB7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6793/iccbi23.112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7A020-FEAD-4A2F-A9AC-B3F157E9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8795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Nevena Veselinovic</cp:lastModifiedBy>
  <cp:revision>10</cp:revision>
  <dcterms:created xsi:type="dcterms:W3CDTF">2022-12-09T14:17:00Z</dcterms:created>
  <dcterms:modified xsi:type="dcterms:W3CDTF">2023-12-26T10:27:00Z</dcterms:modified>
</cp:coreProperties>
</file>