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A89C6"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26"/>
        <w:gridCol w:w="5830"/>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Име и презиме</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6FEE82EC" w:rsidR="003F054C" w:rsidRPr="003F054C" w:rsidRDefault="003F054C" w:rsidP="003F054C">
            <w:pPr>
              <w:spacing w:after="0" w:line="240" w:lineRule="auto"/>
              <w:rPr>
                <w:rFonts w:ascii="Palatino Linotype" w:eastAsia="Times New Roman" w:hAnsi="Palatino Linotype"/>
                <w:color w:val="000000"/>
                <w:sz w:val="27"/>
                <w:szCs w:val="27"/>
                <w:lang w:val="sr-Cyrl-RS"/>
              </w:rPr>
            </w:pPr>
            <w:r w:rsidRPr="003F054C">
              <w:rPr>
                <w:rFonts w:ascii="Palatino Linotype" w:hAnsi="Palatino Linotype"/>
                <w:sz w:val="27"/>
                <w:szCs w:val="27"/>
              </w:rPr>
              <w:t>Дејан Миленковић</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1C2E2DA2" w:rsidR="003F054C" w:rsidRPr="003F054C" w:rsidRDefault="003F054C" w:rsidP="003F054C">
            <w:pPr>
              <w:spacing w:after="0" w:line="240" w:lineRule="auto"/>
              <w:rPr>
                <w:rFonts w:ascii="Palatino Linotype" w:eastAsia="Times New Roman" w:hAnsi="Palatino Linotype"/>
                <w:color w:val="000000"/>
                <w:sz w:val="27"/>
                <w:szCs w:val="27"/>
                <w:lang w:val="sr-Cyrl-RS"/>
              </w:rPr>
            </w:pPr>
            <w:r w:rsidRPr="003F054C">
              <w:rPr>
                <w:rFonts w:ascii="Palatino Linotype" w:hAnsi="Palatino Linotype"/>
                <w:sz w:val="27"/>
                <w:szCs w:val="27"/>
              </w:rPr>
              <w:t>1982. година, Крагујевац</w:t>
            </w:r>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430F81CB" w:rsidR="003F054C" w:rsidRPr="003F054C" w:rsidRDefault="003F054C" w:rsidP="003F054C">
            <w:pPr>
              <w:spacing w:after="0" w:line="240" w:lineRule="auto"/>
              <w:rPr>
                <w:rFonts w:ascii="Palatino Linotype" w:eastAsia="Times New Roman" w:hAnsi="Palatino Linotype"/>
                <w:color w:val="000000"/>
                <w:sz w:val="27"/>
                <w:szCs w:val="27"/>
                <w:lang w:val="sr-Cyrl-RS"/>
              </w:rPr>
            </w:pPr>
            <w:r w:rsidRPr="003F054C">
              <w:rPr>
                <w:rFonts w:ascii="Palatino Linotype" w:hAnsi="Palatino Linotype"/>
                <w:sz w:val="27"/>
                <w:szCs w:val="27"/>
              </w:rPr>
              <w:t>Доктор наука – хемијскe науке</w:t>
            </w:r>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40237369"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hAnsi="Palatino Linotype"/>
                <w:sz w:val="27"/>
                <w:szCs w:val="27"/>
              </w:rPr>
              <w:t>deki82@kg.ac.rs, dejanm@uni.kg.ac.rs</w:t>
            </w:r>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09CD85EF" w:rsidR="003F054C" w:rsidRPr="003F054C" w:rsidRDefault="003F054C" w:rsidP="003F054C">
            <w:pPr>
              <w:spacing w:after="0" w:line="240" w:lineRule="auto"/>
              <w:rPr>
                <w:rFonts w:ascii="Palatino Linotype" w:eastAsia="Times New Roman" w:hAnsi="Palatino Linotype"/>
                <w:color w:val="000000"/>
                <w:sz w:val="27"/>
                <w:szCs w:val="27"/>
                <w:lang w:val="sr-Cyrl-RS"/>
              </w:rPr>
            </w:pPr>
            <w:r w:rsidRPr="003F054C">
              <w:rPr>
                <w:rFonts w:ascii="Palatino Linotype" w:hAnsi="Palatino Linotype"/>
                <w:sz w:val="27"/>
                <w:szCs w:val="27"/>
              </w:rPr>
              <w:t>Природно-математичке науке</w:t>
            </w:r>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05381221" w:rsidR="003F054C" w:rsidRPr="003F054C" w:rsidRDefault="003F054C" w:rsidP="003F054C">
            <w:pPr>
              <w:spacing w:after="0" w:line="240" w:lineRule="auto"/>
              <w:rPr>
                <w:rFonts w:ascii="Palatino Linotype" w:eastAsia="Times New Roman" w:hAnsi="Palatino Linotype"/>
                <w:color w:val="000000"/>
                <w:sz w:val="27"/>
                <w:szCs w:val="27"/>
                <w:lang w:val="sr-Cyrl-RS"/>
              </w:rPr>
            </w:pPr>
            <w:r w:rsidRPr="003F054C">
              <w:rPr>
                <w:rFonts w:ascii="Palatino Linotype" w:hAnsi="Palatino Linotype"/>
                <w:sz w:val="27"/>
                <w:szCs w:val="27"/>
              </w:rPr>
              <w:t>Универзитет у Крагујевцу, Институт за информационе технологије, Департман за природно-математичке науке</w:t>
            </w:r>
          </w:p>
        </w:tc>
      </w:tr>
      <w:tr w:rsidR="003F054C"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100CBEAD" w:rsidR="003F054C" w:rsidRPr="003F054C" w:rsidRDefault="003F054C" w:rsidP="003F054C">
            <w:pPr>
              <w:spacing w:after="0" w:line="240" w:lineRule="auto"/>
              <w:rPr>
                <w:rFonts w:ascii="Palatino Linotype" w:eastAsia="Times New Roman" w:hAnsi="Palatino Linotype"/>
                <w:color w:val="000000"/>
                <w:sz w:val="27"/>
                <w:szCs w:val="27"/>
                <w:lang w:val="sr-Cyrl-RS"/>
              </w:rPr>
            </w:pPr>
            <w:r w:rsidRPr="003F054C">
              <w:rPr>
                <w:rFonts w:ascii="Palatino Linotype" w:eastAsia="Times New Roman" w:hAnsi="Palatino Linotype"/>
                <w:color w:val="000000"/>
                <w:sz w:val="27"/>
                <w:szCs w:val="27"/>
                <w:lang w:val="sr-Cyrl-RS"/>
              </w:rPr>
              <w:t>Хемија, органска физичка хемија</w:t>
            </w:r>
          </w:p>
        </w:tc>
      </w:tr>
    </w:tbl>
    <w:p w14:paraId="668A3EFE" w14:textId="77777777" w:rsidR="00F83A74" w:rsidRPr="003F054C" w:rsidRDefault="00F83A74" w:rsidP="00F03FAB">
      <w:pPr>
        <w:jc w:val="both"/>
        <w:rPr>
          <w:rFonts w:ascii="Palatino Linotype" w:hAnsi="Palatino Linotype"/>
          <w:sz w:val="27"/>
          <w:szCs w:val="27"/>
        </w:rPr>
      </w:pPr>
    </w:p>
    <w:p w14:paraId="609F8AA3" w14:textId="77777777" w:rsidR="008F2E37" w:rsidRPr="003F054C" w:rsidRDefault="008F2E37" w:rsidP="00F03FAB">
      <w:pPr>
        <w:jc w:val="both"/>
        <w:rPr>
          <w:rFonts w:ascii="Palatino Linotype" w:hAnsi="Palatino Linotype"/>
          <w:b/>
          <w:sz w:val="27"/>
          <w:szCs w:val="27"/>
        </w:rPr>
      </w:pPr>
      <w:r w:rsidRPr="003F054C">
        <w:rPr>
          <w:rFonts w:ascii="Palatino Linotype" w:hAnsi="Palatino Linotype"/>
          <w:b/>
          <w:sz w:val="27"/>
          <w:szCs w:val="27"/>
        </w:rPr>
        <w:t>ОБРАЗОВАЊЕ</w:t>
      </w:r>
    </w:p>
    <w:p w14:paraId="63966C6C" w14:textId="77777777"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67"/>
        <w:gridCol w:w="6589"/>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1AC76449"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4D653769"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2007. година</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A66DDFA"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23117BE1" w:rsidR="003F054C" w:rsidRPr="003F054C" w:rsidRDefault="003F054C" w:rsidP="003F054C">
            <w:pPr>
              <w:spacing w:after="0" w:line="240" w:lineRule="auto"/>
              <w:rPr>
                <w:rFonts w:ascii="Palatino Linotype" w:eastAsia="Times New Roman" w:hAnsi="Palatino Linotype"/>
                <w:color w:val="000000"/>
                <w:sz w:val="27"/>
                <w:szCs w:val="27"/>
                <w:lang w:val="sr-Cyrl-RS"/>
              </w:rPr>
            </w:pPr>
            <w:r w:rsidRPr="003F054C">
              <w:rPr>
                <w:rFonts w:ascii="Palatino Linotype" w:eastAsia="Times New Roman" w:hAnsi="Palatino Linotype"/>
                <w:color w:val="000000"/>
                <w:sz w:val="27"/>
                <w:szCs w:val="27"/>
                <w:lang w:val="sr-Cyrl-RS"/>
              </w:rPr>
              <w:t>Крагујевац</w:t>
            </w:r>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1730E111"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5D146983" w:rsidR="003F054C" w:rsidRPr="003F054C" w:rsidRDefault="003F054C" w:rsidP="003F054C">
            <w:pPr>
              <w:spacing w:after="0" w:line="240" w:lineRule="auto"/>
              <w:rPr>
                <w:rFonts w:ascii="Palatino Linotype" w:eastAsia="Times New Roman" w:hAnsi="Palatino Linotype"/>
                <w:color w:val="000000"/>
                <w:sz w:val="27"/>
                <w:szCs w:val="27"/>
                <w:lang w:val="sr-Cyrl-RS"/>
              </w:rPr>
            </w:pPr>
            <w:r w:rsidRPr="003F054C">
              <w:rPr>
                <w:rFonts w:ascii="Palatino Linotype" w:eastAsia="Times New Roman" w:hAnsi="Palatino Linotype"/>
                <w:color w:val="000000"/>
                <w:sz w:val="27"/>
                <w:szCs w:val="27"/>
                <w:lang w:val="sr-Cyrl-RS"/>
              </w:rPr>
              <w:t>Природно-математички факултет, Универзитет у</w:t>
            </w:r>
            <w:r w:rsidRPr="003F054C">
              <w:rPr>
                <w:rFonts w:ascii="Palatino Linotype" w:eastAsia="Times New Roman" w:hAnsi="Palatino Linotype"/>
                <w:color w:val="000000"/>
                <w:sz w:val="27"/>
                <w:szCs w:val="27"/>
              </w:rPr>
              <w:t xml:space="preserve"> </w:t>
            </w:r>
            <w:r w:rsidRPr="003F054C">
              <w:rPr>
                <w:rFonts w:ascii="Palatino Linotype" w:eastAsia="Times New Roman" w:hAnsi="Palatino Linotype"/>
                <w:color w:val="000000"/>
                <w:sz w:val="27"/>
                <w:szCs w:val="27"/>
                <w:lang w:val="sr-Cyrl-RS"/>
              </w:rPr>
              <w:t>Крагујевцу</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7E75491B" w14:textId="77777777"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66"/>
        <w:gridCol w:w="5890"/>
      </w:tblGrid>
      <w:tr w:rsidR="003F054C" w:rsidRPr="003F054C" w14:paraId="2EFF60F4" w14:textId="77777777" w:rsidTr="003F054C">
        <w:trPr>
          <w:tblCellSpacing w:w="0" w:type="dxa"/>
        </w:trPr>
        <w:tc>
          <w:tcPr>
            <w:tcW w:w="239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1583679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66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726216CB" w:rsidR="003F054C" w:rsidRPr="003F054C" w:rsidRDefault="003F054C" w:rsidP="003F054C">
            <w:pPr>
              <w:spacing w:after="0" w:line="240" w:lineRule="auto"/>
              <w:rPr>
                <w:rFonts w:ascii="Palatino Linotype" w:hAnsi="Palatino Linotype"/>
                <w:sz w:val="27"/>
                <w:szCs w:val="27"/>
                <w:lang w:val="sr-Latn-RS" w:eastAsia="sr-Latn-RS"/>
              </w:rPr>
            </w:pPr>
            <w:r w:rsidRPr="003F054C">
              <w:rPr>
                <w:rStyle w:val="fontstyle01"/>
                <w:rFonts w:ascii="Palatino Linotype" w:hAnsi="Palatino Linotype"/>
                <w:sz w:val="27"/>
                <w:szCs w:val="27"/>
              </w:rPr>
              <w:t>2014. година</w:t>
            </w:r>
          </w:p>
        </w:tc>
      </w:tr>
      <w:tr w:rsidR="003F054C"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0EB2E5AF"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381E47F0" w:rsidR="003F054C" w:rsidRPr="003F054C" w:rsidRDefault="003F054C" w:rsidP="003F054C">
            <w:pPr>
              <w:spacing w:after="0" w:line="240" w:lineRule="auto"/>
              <w:rPr>
                <w:rFonts w:ascii="Palatino Linotype" w:hAnsi="Palatino Linotype"/>
                <w:sz w:val="27"/>
                <w:szCs w:val="27"/>
                <w:lang w:val="sr-Latn-RS" w:eastAsia="sr-Latn-RS"/>
              </w:rPr>
            </w:pPr>
            <w:r w:rsidRPr="003F054C">
              <w:rPr>
                <w:rStyle w:val="fontstyle01"/>
                <w:rFonts w:ascii="Palatino Linotype" w:hAnsi="Palatino Linotype"/>
                <w:sz w:val="27"/>
                <w:szCs w:val="27"/>
              </w:rPr>
              <w:t>Крагујевац</w:t>
            </w:r>
          </w:p>
        </w:tc>
      </w:tr>
      <w:tr w:rsidR="003F054C"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1DB2FC18"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59429524"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Природно-математички факултет, Универзитет у Крагујевцу</w:t>
            </w:r>
          </w:p>
        </w:tc>
      </w:tr>
      <w:tr w:rsidR="003F054C"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7D9F5" w14:textId="0DA013CE"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Наслов докторске дисертације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CCE707"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Механизми антиоксидативног деловања</w:t>
            </w:r>
          </w:p>
          <w:p w14:paraId="45918D1B" w14:textId="2CC7B06A"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бајкалеина</w:t>
            </w:r>
          </w:p>
        </w:tc>
      </w:tr>
      <w:tr w:rsidR="003F054C" w:rsidRPr="003F054C" w14:paraId="678D415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799A0C" w14:textId="1D6563EF"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Научно 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178D1D" w14:textId="646E8C95" w:rsidR="003F054C" w:rsidRPr="00F604C2" w:rsidRDefault="00113C3C"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Научни саветник</w:t>
            </w:r>
          </w:p>
        </w:tc>
      </w:tr>
      <w:tr w:rsidR="003F054C"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2C981D3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01F00553" w:rsidR="003F054C" w:rsidRPr="003F054C" w:rsidRDefault="003F054C" w:rsidP="003F054C">
            <w:pPr>
              <w:spacing w:after="0" w:line="240" w:lineRule="auto"/>
              <w:rPr>
                <w:rFonts w:ascii="Palatino Linotype" w:eastAsia="Times New Roman" w:hAnsi="Palatino Linotype"/>
                <w:color w:val="000000"/>
                <w:sz w:val="27"/>
                <w:szCs w:val="27"/>
                <w:lang w:val="sr-Cyrl-RS"/>
              </w:rPr>
            </w:pPr>
            <w:r w:rsidRPr="003F054C">
              <w:rPr>
                <w:rFonts w:ascii="Palatino Linotype" w:eastAsia="Times New Roman" w:hAnsi="Palatino Linotype"/>
                <w:color w:val="000000"/>
                <w:sz w:val="27"/>
                <w:szCs w:val="27"/>
                <w:lang w:val="sr-Cyrl-RS"/>
              </w:rPr>
              <w:t>Хемија</w:t>
            </w:r>
          </w:p>
        </w:tc>
      </w:tr>
    </w:tbl>
    <w:p w14:paraId="2684A211" w14:textId="77777777" w:rsidR="008F2E37" w:rsidRPr="003F054C" w:rsidRDefault="008F2E37" w:rsidP="00F03FAB">
      <w:pPr>
        <w:jc w:val="both"/>
        <w:rPr>
          <w:rFonts w:ascii="Palatino Linotype" w:hAnsi="Palatino Linotype"/>
          <w:sz w:val="27"/>
          <w:szCs w:val="27"/>
        </w:rPr>
      </w:pPr>
    </w:p>
    <w:p w14:paraId="494A3E5E" w14:textId="7BDAC3E1" w:rsidR="008F2E37" w:rsidRPr="003F054C" w:rsidRDefault="008F2E37" w:rsidP="009F289A">
      <w:pPr>
        <w:spacing w:after="0" w:line="240" w:lineRule="auto"/>
        <w:jc w:val="both"/>
        <w:rPr>
          <w:rFonts w:ascii="Palatino Linotype" w:eastAsia="Times New Roman" w:hAnsi="Palatino Linotype"/>
          <w:b/>
          <w:bCs/>
          <w:color w:val="000000"/>
          <w:sz w:val="27"/>
          <w:szCs w:val="27"/>
        </w:rPr>
      </w:pPr>
      <w:r w:rsidRPr="003F054C">
        <w:rPr>
          <w:rFonts w:ascii="Palatino Linotype" w:eastAsia="Times New Roman" w:hAnsi="Palatino Linotype"/>
          <w:b/>
          <w:bCs/>
          <w:color w:val="000000"/>
          <w:sz w:val="27"/>
          <w:szCs w:val="27"/>
        </w:rPr>
        <w:lastRenderedPageBreak/>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0"/>
        <w:gridCol w:w="4478"/>
        <w:gridCol w:w="2328"/>
      </w:tblGrid>
      <w:tr w:rsidR="003F054C" w:rsidRPr="003F054C" w14:paraId="54A9C24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Датум избора</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r>
      <w:tr w:rsidR="003F054C" w:rsidRPr="003F054C" w14:paraId="151E7043"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8FDDAA"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Style w:val="fontstyle01"/>
                <w:rFonts w:ascii="Palatino Linotype" w:eastAsia="Times New Roman" w:hAnsi="Palatino Linotype"/>
                <w:sz w:val="27"/>
                <w:szCs w:val="27"/>
              </w:rPr>
              <w:t>26.02.2015.</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37867F"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Style w:val="fontstyle01"/>
                <w:rFonts w:ascii="Palatino Linotype" w:eastAsia="Times New Roman" w:hAnsi="Palatino Linotype"/>
                <w:sz w:val="27"/>
                <w:szCs w:val="27"/>
              </w:rPr>
              <w:t>Институт за хемију, технологију и металургију – IHTM, Универзитет у Београду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F7167"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Style w:val="fontstyle01"/>
                <w:rFonts w:ascii="Palatino Linotype" w:eastAsia="Times New Roman" w:hAnsi="Palatino Linotype"/>
                <w:sz w:val="27"/>
                <w:szCs w:val="27"/>
              </w:rPr>
              <w:t>Научни сарадник</w:t>
            </w:r>
          </w:p>
        </w:tc>
      </w:tr>
      <w:tr w:rsidR="003F054C" w:rsidRPr="003F054C" w14:paraId="44878753"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C566EC" w14:textId="6BA75BD0" w:rsidR="003F054C" w:rsidRPr="00113C3C" w:rsidRDefault="003F054C" w:rsidP="00171B7D">
            <w:pPr>
              <w:spacing w:after="0" w:line="240" w:lineRule="auto"/>
              <w:rPr>
                <w:rFonts w:ascii="Palatino Linotype" w:eastAsia="Times New Roman" w:hAnsi="Palatino Linotype"/>
                <w:color w:val="000000"/>
                <w:sz w:val="27"/>
                <w:szCs w:val="27"/>
                <w:lang w:val="sr-Cyrl-RS"/>
              </w:rPr>
            </w:pPr>
            <w:r w:rsidRPr="003F054C">
              <w:rPr>
                <w:rFonts w:ascii="Palatino Linotype" w:eastAsia="Times New Roman" w:hAnsi="Palatino Linotype"/>
                <w:color w:val="000000"/>
                <w:sz w:val="27"/>
                <w:szCs w:val="27"/>
              </w:rPr>
              <w:t>10.06.2020</w:t>
            </w:r>
            <w:r w:rsidR="00113C3C">
              <w:rPr>
                <w:rFonts w:ascii="Palatino Linotype" w:eastAsia="Times New Roman" w:hAnsi="Palatino Linotype"/>
                <w:color w:val="000000"/>
                <w:sz w:val="27"/>
                <w:szCs w:val="27"/>
                <w:lang w:val="sr-Cyrl-RS"/>
              </w:rPr>
              <w:t>.</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0A487E"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Style w:val="fontstyle01"/>
                <w:rFonts w:ascii="Palatino Linotype" w:eastAsia="Times New Roman" w:hAnsi="Palatino Linotype"/>
                <w:sz w:val="27"/>
                <w:szCs w:val="27"/>
              </w:rPr>
              <w:t>Институт за хемију, технологију и металургију – IHTM, Универзитет у Београду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8C0507"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Виши научни</w:t>
            </w:r>
          </w:p>
          <w:p w14:paraId="2EA9D61B"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сарадник</w:t>
            </w:r>
          </w:p>
        </w:tc>
      </w:tr>
      <w:tr w:rsidR="00113C3C" w:rsidRPr="003F054C" w14:paraId="180DF2D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B460099" w14:textId="0BBCF8F4" w:rsidR="00113C3C" w:rsidRPr="00113C3C" w:rsidRDefault="00113C3C" w:rsidP="00171B7D">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22.12.2023.</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791AE9E" w14:textId="7ED00B7F" w:rsidR="00113C3C" w:rsidRPr="003F054C" w:rsidRDefault="00113C3C" w:rsidP="00171B7D">
            <w:pPr>
              <w:spacing w:after="0" w:line="240" w:lineRule="auto"/>
              <w:rPr>
                <w:rStyle w:val="fontstyle01"/>
                <w:rFonts w:ascii="Palatino Linotype" w:eastAsia="Times New Roman" w:hAnsi="Palatino Linotype"/>
                <w:sz w:val="27"/>
                <w:szCs w:val="27"/>
              </w:rPr>
            </w:pPr>
            <w:r w:rsidRPr="003F054C">
              <w:rPr>
                <w:rStyle w:val="fontstyle01"/>
                <w:rFonts w:ascii="Palatino Linotype" w:eastAsia="Times New Roman" w:hAnsi="Palatino Linotype"/>
                <w:sz w:val="27"/>
                <w:szCs w:val="27"/>
              </w:rPr>
              <w:t>Институт за хемију, технологију и металургију – IHTM, Универзитет у Београду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E4D6B6" w14:textId="768C6931" w:rsidR="00113C3C" w:rsidRPr="00113C3C" w:rsidRDefault="00113C3C" w:rsidP="00171B7D">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Научни саветник</w:t>
            </w:r>
          </w:p>
        </w:tc>
      </w:tr>
    </w:tbl>
    <w:p w14:paraId="3278610B"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Pr="003F054C">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49"/>
        <w:gridCol w:w="6284"/>
        <w:gridCol w:w="1423"/>
      </w:tblGrid>
      <w:tr w:rsidR="003F054C" w:rsidRPr="003F054C" w14:paraId="09556D74" w14:textId="77777777" w:rsidTr="003F054C">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Трајање</w:t>
            </w:r>
          </w:p>
        </w:tc>
      </w:tr>
      <w:tr w:rsidR="003F054C" w:rsidRPr="003F054C" w14:paraId="0B3A39F6" w14:textId="77777777" w:rsidTr="00171B7D">
        <w:trPr>
          <w:trHeight w:val="4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77777777" w:rsidR="003F054C" w:rsidRPr="003F054C" w:rsidRDefault="003F054C" w:rsidP="00171B7D">
            <w:pPr>
              <w:spacing w:after="0" w:line="240" w:lineRule="auto"/>
              <w:rPr>
                <w:rFonts w:ascii="Palatino Linotype" w:hAnsi="Palatino Linotype"/>
                <w:sz w:val="27"/>
                <w:szCs w:val="27"/>
                <w:lang w:val="sr-Latn-RS" w:eastAsia="sr-Latn-RS"/>
              </w:rPr>
            </w:pPr>
            <w:r w:rsidRPr="003F054C">
              <w:rPr>
                <w:rStyle w:val="fontstyle01"/>
                <w:rFonts w:ascii="Palatino Linotype" w:hAnsi="Palatino Linotype"/>
                <w:sz w:val="27"/>
                <w:szCs w:val="27"/>
              </w:rPr>
              <w:t xml:space="preserve">2011.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77777777" w:rsidR="003F054C" w:rsidRPr="003F054C" w:rsidRDefault="003F054C" w:rsidP="00171B7D">
            <w:pPr>
              <w:rPr>
                <w:rFonts w:ascii="Palatino Linotype" w:hAnsi="Palatino Linotype"/>
                <w:sz w:val="27"/>
                <w:szCs w:val="27"/>
              </w:rPr>
            </w:pPr>
            <w:r w:rsidRPr="003F054C">
              <w:rPr>
                <w:rStyle w:val="fontstyle01"/>
                <w:rFonts w:ascii="Palatino Linotype" w:hAnsi="Palatino Linotype"/>
                <w:sz w:val="27"/>
                <w:szCs w:val="27"/>
              </w:rPr>
              <w:t xml:space="preserve">Институт Руђер Бошковић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77777777" w:rsidR="003F054C" w:rsidRPr="003F054C" w:rsidRDefault="003F054C" w:rsidP="00171B7D">
            <w:pPr>
              <w:rPr>
                <w:rFonts w:ascii="Palatino Linotype" w:hAnsi="Palatino Linotype"/>
                <w:sz w:val="27"/>
                <w:szCs w:val="27"/>
              </w:rPr>
            </w:pPr>
            <w:r w:rsidRPr="003F054C">
              <w:rPr>
                <w:rStyle w:val="fontstyle01"/>
                <w:rFonts w:ascii="Palatino Linotype" w:hAnsi="Palatino Linotype"/>
                <w:sz w:val="27"/>
                <w:szCs w:val="27"/>
              </w:rPr>
              <w:t>30. дана</w:t>
            </w:r>
          </w:p>
        </w:tc>
      </w:tr>
      <w:tr w:rsidR="003F054C"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77777777" w:rsidR="003F054C" w:rsidRPr="003F054C" w:rsidRDefault="003F054C" w:rsidP="00171B7D">
            <w:pPr>
              <w:spacing w:after="0" w:line="240" w:lineRule="auto"/>
              <w:rPr>
                <w:rFonts w:ascii="Palatino Linotype" w:hAnsi="Palatino Linotype"/>
                <w:sz w:val="27"/>
                <w:szCs w:val="27"/>
                <w:lang w:val="sr-Latn-RS" w:eastAsia="sr-Latn-RS"/>
              </w:rPr>
            </w:pPr>
            <w:r w:rsidRPr="003F054C">
              <w:rPr>
                <w:rStyle w:val="fontstyle01"/>
                <w:rFonts w:ascii="Palatino Linotype" w:hAnsi="Palatino Linotype"/>
                <w:sz w:val="27"/>
                <w:szCs w:val="27"/>
              </w:rPr>
              <w:t xml:space="preserve">2012.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77777777" w:rsidR="003F054C" w:rsidRPr="003F054C" w:rsidRDefault="003F054C" w:rsidP="00171B7D">
            <w:pPr>
              <w:rPr>
                <w:rFonts w:ascii="Palatino Linotype" w:hAnsi="Palatino Linotype"/>
                <w:sz w:val="27"/>
                <w:szCs w:val="27"/>
              </w:rPr>
            </w:pPr>
            <w:r w:rsidRPr="003F054C">
              <w:rPr>
                <w:rStyle w:val="fontstyle01"/>
                <w:rFonts w:ascii="Palatino Linotype" w:hAnsi="Palatino Linotype"/>
                <w:sz w:val="27"/>
                <w:szCs w:val="27"/>
              </w:rPr>
              <w:t xml:space="preserve">Институт Руђер Бошковић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77777777" w:rsidR="003F054C" w:rsidRPr="003F054C" w:rsidRDefault="003F054C" w:rsidP="00171B7D">
            <w:pPr>
              <w:rPr>
                <w:rFonts w:ascii="Palatino Linotype" w:hAnsi="Palatino Linotype"/>
                <w:sz w:val="27"/>
                <w:szCs w:val="27"/>
              </w:rPr>
            </w:pPr>
            <w:r w:rsidRPr="003F054C">
              <w:rPr>
                <w:rStyle w:val="fontstyle01"/>
                <w:rFonts w:ascii="Palatino Linotype" w:hAnsi="Palatino Linotype"/>
                <w:sz w:val="27"/>
                <w:szCs w:val="27"/>
              </w:rPr>
              <w:t>25. дана</w:t>
            </w:r>
          </w:p>
        </w:tc>
      </w:tr>
      <w:tr w:rsidR="003F054C" w:rsidRPr="003F054C" w14:paraId="267A2AC0" w14:textId="77777777" w:rsidTr="004A520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EBF790D"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2018.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293B979"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Државни универзитет у Северној Дакоти (North Dakota State University-NDSU)</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83F10F3"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67</w:t>
            </w:r>
            <w:r w:rsidRPr="003F054C">
              <w:rPr>
                <w:rStyle w:val="fontstyle01"/>
                <w:rFonts w:ascii="Palatino Linotype" w:hAnsi="Palatino Linotype"/>
                <w:sz w:val="27"/>
                <w:szCs w:val="27"/>
              </w:rPr>
              <w:t>. дана</w:t>
            </w:r>
          </w:p>
        </w:tc>
      </w:tr>
      <w:tr w:rsidR="004A5209" w:rsidRPr="003F054C" w14:paraId="2C936A51"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1E5B536B" w14:textId="0BA0FE67" w:rsidR="004A5209" w:rsidRPr="004A5209" w:rsidRDefault="004A5209" w:rsidP="00171B7D">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2023.</w:t>
            </w: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309BE3A6" w14:textId="7E06695D" w:rsidR="004A5209" w:rsidRPr="003F054C" w:rsidRDefault="004A5209"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Државни универзитет у Северној Дакоти (North Dakota State University-NDSU)</w:t>
            </w: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67791E7C" w14:textId="5B580102" w:rsidR="004A5209" w:rsidRPr="004A5209" w:rsidRDefault="004A5209" w:rsidP="00171B7D">
            <w:pPr>
              <w:spacing w:after="0" w:line="240" w:lineRule="auto"/>
              <w:rPr>
                <w:rFonts w:ascii="Palatino Linotype" w:eastAsia="Times New Roman" w:hAnsi="Palatino Linotype"/>
                <w:color w:val="000000"/>
                <w:sz w:val="27"/>
                <w:szCs w:val="27"/>
              </w:rPr>
            </w:pPr>
            <w:r w:rsidRPr="004A5209">
              <w:rPr>
                <w:rFonts w:ascii="Palatino Linotype" w:eastAsia="Times New Roman" w:hAnsi="Palatino Linotype"/>
                <w:sz w:val="27"/>
                <w:szCs w:val="27"/>
                <w:lang w:val="sr-Cyrl-RS"/>
              </w:rPr>
              <w:t>90</w:t>
            </w:r>
            <w:r w:rsidRPr="004A5209">
              <w:rPr>
                <w:rStyle w:val="fontstyle01"/>
                <w:rFonts w:ascii="Palatino Linotype" w:hAnsi="Palatino Linotype"/>
                <w:sz w:val="27"/>
                <w:szCs w:val="27"/>
              </w:rPr>
              <w:t>. дана</w:t>
            </w:r>
          </w:p>
        </w:tc>
      </w:tr>
    </w:tbl>
    <w:p w14:paraId="0A50FF18" w14:textId="77777777" w:rsidR="008F2E37" w:rsidRPr="003F054C" w:rsidRDefault="008F2E37" w:rsidP="00F03FAB">
      <w:pPr>
        <w:jc w:val="both"/>
        <w:rPr>
          <w:rFonts w:ascii="Palatino Linotype" w:hAnsi="Palatino Linotype"/>
          <w:sz w:val="27"/>
          <w:szCs w:val="27"/>
        </w:rPr>
      </w:pPr>
    </w:p>
    <w:p w14:paraId="6056F350" w14:textId="77777777" w:rsidR="009912AD" w:rsidRPr="003F054C" w:rsidRDefault="009912AD" w:rsidP="009912AD">
      <w:pPr>
        <w:spacing w:after="0" w:line="276" w:lineRule="auto"/>
        <w:rPr>
          <w:rFonts w:ascii="Palatino Linotype" w:eastAsia="Times New Roman" w:hAnsi="Palatino Linotype"/>
          <w:b/>
          <w:bCs/>
          <w:sz w:val="27"/>
          <w:szCs w:val="27"/>
          <w:lang w:val="sr-Cyrl-RS"/>
        </w:rPr>
      </w:pPr>
      <w:r w:rsidRPr="003F054C">
        <w:rPr>
          <w:rFonts w:ascii="Palatino Linotype" w:eastAsia="Times New Roman" w:hAnsi="Palatino Linotype"/>
          <w:b/>
          <w:bCs/>
          <w:sz w:val="27"/>
          <w:szCs w:val="27"/>
          <w:lang w:val="sr-Cyrl-RS"/>
        </w:rPr>
        <w:t>АНГАЖОВАНОСТ У ФОРМИРАЊУ НАУЧНИ</w:t>
      </w:r>
      <w:r w:rsidRPr="003F054C">
        <w:rPr>
          <w:rFonts w:ascii="Palatino Linotype" w:eastAsia="Times New Roman" w:hAnsi="Palatino Linotype"/>
          <w:b/>
          <w:bCs/>
          <w:sz w:val="27"/>
          <w:szCs w:val="27"/>
          <w:lang w:val="sr-Cyrl-CS"/>
        </w:rPr>
        <w:t>Х</w:t>
      </w:r>
      <w:r w:rsidRPr="003F054C">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B0EC61" w14:textId="35F4F122" w:rsidR="004825B8" w:rsidRPr="004825B8" w:rsidRDefault="004825B8" w:rsidP="00603377">
            <w:pPr>
              <w:spacing w:after="0" w:line="276" w:lineRule="auto"/>
              <w:jc w:val="both"/>
              <w:rPr>
                <w:rFonts w:ascii="Palatino Linotype" w:eastAsia="Times New Roman" w:hAnsi="Palatino Linotype"/>
                <w:bCs/>
                <w:color w:val="000000"/>
                <w:sz w:val="27"/>
                <w:szCs w:val="27"/>
                <w:lang w:val="sr-Cyrl-RS"/>
              </w:rPr>
            </w:pPr>
            <w:r w:rsidRPr="004825B8">
              <w:rPr>
                <w:rFonts w:ascii="Palatino Linotype" w:eastAsia="Times New Roman" w:hAnsi="Palatino Linotype"/>
                <w:bCs/>
                <w:color w:val="000000"/>
                <w:sz w:val="27"/>
                <w:szCs w:val="27"/>
                <w:lang w:val="sr-Cyrl-RS"/>
              </w:rPr>
              <w:t>Др Дејан Миленковић је активно и непосредно учествова</w:t>
            </w:r>
            <w:r w:rsidRPr="004825B8">
              <w:rPr>
                <w:rFonts w:ascii="Palatino Linotype" w:eastAsia="Times New Roman" w:hAnsi="Palatino Linotype"/>
                <w:bCs/>
                <w:color w:val="000000"/>
                <w:sz w:val="27"/>
                <w:szCs w:val="27"/>
                <w:lang w:val="sr-Latn-RS"/>
              </w:rPr>
              <w:t>o</w:t>
            </w:r>
            <w:r w:rsidRPr="004825B8">
              <w:rPr>
                <w:rFonts w:ascii="Palatino Linotype" w:eastAsia="Times New Roman" w:hAnsi="Palatino Linotype"/>
                <w:bCs/>
                <w:color w:val="000000"/>
                <w:sz w:val="27"/>
                <w:szCs w:val="27"/>
                <w:lang w:val="sr-Cyrl-RS"/>
              </w:rPr>
              <w:t xml:space="preserve"> у раду са студентима доктоских студија. </w:t>
            </w:r>
            <w:r>
              <w:rPr>
                <w:rFonts w:ascii="Palatino Linotype" w:eastAsia="Times New Roman" w:hAnsi="Palatino Linotype"/>
                <w:bCs/>
                <w:color w:val="000000"/>
                <w:sz w:val="27"/>
                <w:szCs w:val="27"/>
                <w:lang w:val="sr-Cyrl-RS"/>
              </w:rPr>
              <w:t xml:space="preserve">Ко-ментор је </w:t>
            </w:r>
            <w:r w:rsidRPr="004825B8">
              <w:rPr>
                <w:rFonts w:ascii="Palatino Linotype" w:eastAsia="Times New Roman" w:hAnsi="Palatino Linotype"/>
                <w:bCs/>
                <w:color w:val="000000"/>
                <w:sz w:val="27"/>
                <w:szCs w:val="27"/>
                <w:lang w:val="sr-Cyrl-RS"/>
              </w:rPr>
              <w:t>за оцену и одбрану докторске дисертације</w:t>
            </w:r>
            <w:r>
              <w:rPr>
                <w:rFonts w:ascii="Palatino Linotype" w:eastAsia="Times New Roman" w:hAnsi="Palatino Linotype"/>
                <w:bCs/>
                <w:color w:val="000000"/>
                <w:sz w:val="27"/>
                <w:szCs w:val="27"/>
                <w:lang w:val="sr-Cyrl-RS"/>
              </w:rPr>
              <w:t xml:space="preserve"> Петру Станићу на </w:t>
            </w:r>
            <w:r w:rsidRPr="004825B8">
              <w:rPr>
                <w:rFonts w:ascii="Palatino Linotype" w:eastAsia="Times New Roman" w:hAnsi="Palatino Linotype"/>
                <w:bCs/>
                <w:color w:val="000000"/>
                <w:sz w:val="27"/>
                <w:szCs w:val="27"/>
                <w:lang w:val="sr-Latn-RS"/>
              </w:rPr>
              <w:t>ПМФ-у у Крагујевцу</w:t>
            </w:r>
            <w:r>
              <w:rPr>
                <w:rFonts w:ascii="Palatino Linotype" w:eastAsia="Times New Roman" w:hAnsi="Palatino Linotype"/>
                <w:bCs/>
                <w:color w:val="000000"/>
                <w:sz w:val="27"/>
                <w:szCs w:val="27"/>
                <w:lang w:val="sr-Cyrl-RS"/>
              </w:rPr>
              <w:t>.</w:t>
            </w:r>
          </w:p>
          <w:p w14:paraId="02C13BBA" w14:textId="0B8C3DCE" w:rsidR="009912AD" w:rsidRPr="004825B8" w:rsidRDefault="004825B8" w:rsidP="00113C3C">
            <w:pPr>
              <w:spacing w:after="0" w:line="276" w:lineRule="auto"/>
              <w:jc w:val="both"/>
              <w:rPr>
                <w:rFonts w:ascii="Palatino Linotype" w:eastAsia="Times New Roman" w:hAnsi="Palatino Linotype"/>
                <w:bCs/>
                <w:color w:val="000000"/>
                <w:sz w:val="27"/>
                <w:szCs w:val="27"/>
                <w:lang w:val="sr-Latn-RS"/>
              </w:rPr>
            </w:pPr>
            <w:r w:rsidRPr="004825B8">
              <w:rPr>
                <w:rFonts w:ascii="Palatino Linotype" w:eastAsia="Times New Roman" w:hAnsi="Palatino Linotype"/>
                <w:bCs/>
                <w:color w:val="000000"/>
                <w:sz w:val="27"/>
                <w:szCs w:val="27"/>
                <w:lang w:val="sr-Cyrl-RS"/>
              </w:rPr>
              <w:t>Кандидат је био члан комисије за оцену подобности теме и кандидата</w:t>
            </w:r>
            <w:r>
              <w:rPr>
                <w:rFonts w:ascii="Palatino Linotype" w:eastAsia="Times New Roman" w:hAnsi="Palatino Linotype"/>
                <w:bCs/>
                <w:color w:val="000000"/>
                <w:sz w:val="27"/>
                <w:szCs w:val="27"/>
                <w:lang w:val="sr-Latn-RS"/>
              </w:rPr>
              <w:t xml:space="preserve"> </w:t>
            </w:r>
            <w:r>
              <w:rPr>
                <w:rFonts w:ascii="Palatino Linotype" w:eastAsia="Times New Roman" w:hAnsi="Palatino Linotype"/>
                <w:bCs/>
                <w:color w:val="000000"/>
                <w:sz w:val="27"/>
                <w:szCs w:val="27"/>
                <w:lang w:val="sr-Cyrl-RS"/>
              </w:rPr>
              <w:t>др Јелене Тошовић</w:t>
            </w:r>
            <w:r w:rsidRPr="004825B8">
              <w:rPr>
                <w:rFonts w:ascii="Palatino Linotype" w:eastAsia="Times New Roman" w:hAnsi="Palatino Linotype"/>
                <w:bCs/>
                <w:color w:val="000000"/>
                <w:sz w:val="27"/>
                <w:szCs w:val="27"/>
                <w:lang w:val="sr-Cyrl-RS"/>
              </w:rPr>
              <w:t>, као и члан за оцену и одбрану докторске дисертације</w:t>
            </w:r>
            <w:r>
              <w:rPr>
                <w:rFonts w:ascii="Palatino Linotype" w:eastAsia="Times New Roman" w:hAnsi="Palatino Linotype"/>
                <w:bCs/>
                <w:color w:val="000000"/>
                <w:sz w:val="27"/>
                <w:szCs w:val="27"/>
                <w:lang w:val="sr-Cyrl-RS"/>
              </w:rPr>
              <w:t xml:space="preserve"> др Едине Авдовић</w:t>
            </w:r>
            <w:r w:rsidRPr="004825B8">
              <w:rPr>
                <w:rFonts w:ascii="Palatino Linotype" w:eastAsia="Times New Roman" w:hAnsi="Palatino Linotype"/>
                <w:bCs/>
                <w:color w:val="000000"/>
                <w:sz w:val="27"/>
                <w:szCs w:val="27"/>
                <w:lang w:val="sr-Cyrl-RS"/>
              </w:rPr>
              <w:t xml:space="preserve"> на Природно-математичком факултету, Универзитета у Крагујевцу</w:t>
            </w:r>
            <w:r>
              <w:rPr>
                <w:rFonts w:ascii="Palatino Linotype" w:eastAsia="Times New Roman" w:hAnsi="Palatino Linotype"/>
                <w:bCs/>
                <w:color w:val="000000"/>
                <w:sz w:val="27"/>
                <w:szCs w:val="27"/>
                <w:lang w:val="sr-Latn-RS"/>
              </w:rPr>
              <w:t xml:space="preserve">. </w:t>
            </w:r>
            <w:r w:rsidRPr="004825B8">
              <w:rPr>
                <w:rFonts w:ascii="Palatino Linotype" w:eastAsia="Times New Roman" w:hAnsi="Palatino Linotype"/>
                <w:bCs/>
                <w:color w:val="000000"/>
                <w:sz w:val="27"/>
                <w:szCs w:val="27"/>
                <w:lang w:val="sr-Cyrl-RS"/>
              </w:rPr>
              <w:t xml:space="preserve">Такође,  може  се  истаћи  </w:t>
            </w:r>
            <w:r w:rsidRPr="004825B8">
              <w:rPr>
                <w:rFonts w:ascii="Palatino Linotype" w:eastAsia="Times New Roman" w:hAnsi="Palatino Linotype"/>
                <w:bCs/>
                <w:color w:val="000000"/>
                <w:sz w:val="27"/>
                <w:szCs w:val="27"/>
                <w:lang w:val="sr-Cyrl-RS"/>
              </w:rPr>
              <w:lastRenderedPageBreak/>
              <w:t>залагање кандидата при изради докторске дисертације др Душана Димића.</w:t>
            </w:r>
            <w:r w:rsidR="00113C3C">
              <w:rPr>
                <w:rFonts w:ascii="Palatino Linotype" w:eastAsia="Times New Roman" w:hAnsi="Palatino Linotype"/>
                <w:bCs/>
                <w:color w:val="000000"/>
                <w:sz w:val="27"/>
                <w:szCs w:val="27"/>
                <w:lang w:val="sr-Cyrl-RS"/>
              </w:rPr>
              <w:t xml:space="preserve"> </w:t>
            </w: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01034FA1"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17FA84" w14:textId="77777777" w:rsidR="009912AD" w:rsidRPr="003F054C" w:rsidRDefault="009912AD" w:rsidP="009912AD">
            <w:pPr>
              <w:spacing w:after="0" w:line="276" w:lineRule="auto"/>
              <w:jc w:val="both"/>
              <w:rPr>
                <w:rFonts w:ascii="Palatino Linotype" w:eastAsia="Times New Roman" w:hAnsi="Palatino Linotype"/>
                <w:sz w:val="27"/>
                <w:szCs w:val="27"/>
                <w:lang w:val="sr-Latn-CS"/>
              </w:rPr>
            </w:pPr>
            <w:r w:rsidRPr="003F054C">
              <w:rPr>
                <w:rFonts w:ascii="Palatino Linotype" w:eastAsia="Times New Roman" w:hAnsi="Palatino Linotype"/>
                <w:b/>
                <w:bCs/>
                <w:sz w:val="27"/>
                <w:szCs w:val="27"/>
                <w:lang w:val="sr-Latn-CS"/>
              </w:rPr>
              <w:t>2011-2019:</w:t>
            </w:r>
            <w:r w:rsidRPr="003F054C">
              <w:rPr>
                <w:rFonts w:ascii="Palatino Linotype" w:eastAsia="Times New Roman" w:hAnsi="Palatino Linotype"/>
                <w:sz w:val="27"/>
                <w:szCs w:val="27"/>
                <w:lang w:val="sr-Latn-CS"/>
              </w:rPr>
              <w:t xml:space="preserve"> Пројекат министарства бр. ОИ172015 Динамика нелинеарних физичкохемијских и биохемијских система са моделирањем и предвиђањем њихових понашања под неравнотежним условима.                                           </w:t>
            </w:r>
          </w:p>
          <w:p w14:paraId="6425DBAA" w14:textId="77777777" w:rsidR="009912AD" w:rsidRDefault="009912AD" w:rsidP="009912AD">
            <w:pPr>
              <w:spacing w:after="0" w:line="276" w:lineRule="auto"/>
              <w:jc w:val="both"/>
              <w:rPr>
                <w:rFonts w:ascii="Palatino Linotype" w:eastAsia="Times New Roman" w:hAnsi="Palatino Linotype"/>
                <w:sz w:val="27"/>
                <w:szCs w:val="27"/>
                <w:lang w:val="sr-Latn-CS"/>
              </w:rPr>
            </w:pPr>
            <w:r w:rsidRPr="003F054C">
              <w:rPr>
                <w:rFonts w:ascii="Palatino Linotype" w:eastAsia="Times New Roman" w:hAnsi="Palatino Linotype"/>
                <w:b/>
                <w:bCs/>
                <w:sz w:val="27"/>
                <w:szCs w:val="27"/>
                <w:lang w:val="sr-Latn-CS"/>
              </w:rPr>
              <w:t>2011-2019:</w:t>
            </w:r>
            <w:r w:rsidRPr="003F054C">
              <w:rPr>
                <w:rFonts w:ascii="Palatino Linotype" w:eastAsia="Times New Roman" w:hAnsi="Palatino Linotype"/>
                <w:sz w:val="27"/>
                <w:szCs w:val="27"/>
                <w:lang w:val="sr-Latn-CS"/>
              </w:rPr>
              <w:t xml:space="preserve"> Пројекат министарства бр. ОИ174028 Методе моделирања на више скала са применама у биомедицини.</w:t>
            </w:r>
          </w:p>
          <w:p w14:paraId="2EF26B1A" w14:textId="355A08F6" w:rsidR="00FE08E2" w:rsidRPr="0018652C" w:rsidRDefault="00FE08E2" w:rsidP="0018652C">
            <w:pPr>
              <w:spacing w:after="0" w:line="276" w:lineRule="auto"/>
              <w:jc w:val="both"/>
              <w:rPr>
                <w:rFonts w:ascii="Palatino Linotype" w:eastAsia="Times New Roman" w:hAnsi="Palatino Linotype"/>
                <w:b/>
                <w:sz w:val="27"/>
                <w:szCs w:val="27"/>
              </w:rPr>
            </w:pPr>
            <w:r w:rsidRPr="00FE08E2">
              <w:rPr>
                <w:rFonts w:ascii="Palatino Linotype" w:eastAsia="Times New Roman" w:hAnsi="Palatino Linotype"/>
                <w:b/>
                <w:sz w:val="27"/>
                <w:szCs w:val="27"/>
                <w:lang w:val="sr-Latn-CS"/>
              </w:rPr>
              <w:t xml:space="preserve">2022-2023: </w:t>
            </w:r>
            <w:r w:rsidRPr="00FE08E2">
              <w:rPr>
                <w:rFonts w:ascii="Palatino Linotype" w:eastAsia="Times New Roman" w:hAnsi="Palatino Linotype"/>
                <w:sz w:val="27"/>
                <w:szCs w:val="27"/>
                <w:lang w:val="sr-Latn-CS"/>
              </w:rPr>
              <w:t>Програм за научноистраживачке односно уметничке пројекте младих истраживача и уметника који се финансирају из средстава Центра за научноистраживачки рад САНУ и Универзитета у Крагујевцу и Универзитета у Крагујевцу</w:t>
            </w:r>
            <w:r w:rsidR="0018652C">
              <w:rPr>
                <w:rFonts w:ascii="Palatino Linotype" w:eastAsia="Times New Roman" w:hAnsi="Palatino Linotype"/>
                <w:sz w:val="27"/>
                <w:szCs w:val="27"/>
                <w:lang w:val="sr-Latn-CS"/>
              </w:rPr>
              <w:t xml:space="preserve">, </w:t>
            </w:r>
            <w:r>
              <w:rPr>
                <w:rFonts w:ascii="Palatino Linotype" w:eastAsia="Times New Roman" w:hAnsi="Palatino Linotype"/>
                <w:sz w:val="27"/>
                <w:szCs w:val="27"/>
                <w:lang w:val="sr-Cyrl-RS"/>
              </w:rPr>
              <w:t>руководилац пројекта</w:t>
            </w:r>
            <w:r w:rsidR="0018652C">
              <w:rPr>
                <w:rFonts w:ascii="Palatino Linotype" w:eastAsia="Times New Roman" w:hAnsi="Palatino Linotype"/>
                <w:sz w:val="27"/>
                <w:szCs w:val="27"/>
              </w:rPr>
              <w:t xml:space="preserve"> </w:t>
            </w:r>
            <w:r w:rsidR="0018652C" w:rsidRPr="004A5209">
              <w:rPr>
                <w:rFonts w:ascii="Palatino Linotype" w:eastAsia="Times New Roman" w:hAnsi="Palatino Linotype"/>
                <w:sz w:val="27"/>
                <w:szCs w:val="27"/>
              </w:rPr>
              <w:t>др Дејан Миленковић</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77777777"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A53527" w14:textId="0135D1B2" w:rsidR="009912AD" w:rsidRPr="003F054C" w:rsidRDefault="009912AD" w:rsidP="009912AD">
            <w:pPr>
              <w:spacing w:after="0" w:line="276" w:lineRule="auto"/>
              <w:rPr>
                <w:rFonts w:ascii="Palatino Linotype" w:eastAsia="Times New Roman" w:hAnsi="Palatino Linotype"/>
                <w:sz w:val="27"/>
                <w:szCs w:val="27"/>
                <w:lang w:val="sr-Cyrl-RS"/>
              </w:rPr>
            </w:pPr>
            <w:r w:rsidRPr="003F054C">
              <w:rPr>
                <w:rFonts w:ascii="Palatino Linotype" w:eastAsia="Times New Roman" w:hAnsi="Palatino Linotype"/>
                <w:b/>
                <w:sz w:val="27"/>
                <w:szCs w:val="27"/>
                <w:lang w:val="sr-Latn-CS"/>
              </w:rPr>
              <w:t>2011-2012</w:t>
            </w:r>
            <w:r w:rsidRPr="003F054C">
              <w:rPr>
                <w:rFonts w:ascii="Palatino Linotype" w:eastAsia="Times New Roman" w:hAnsi="Palatino Linotype"/>
                <w:bCs/>
                <w:sz w:val="27"/>
                <w:szCs w:val="27"/>
                <w:lang w:val="sr-Latn-CS"/>
              </w:rPr>
              <w:t>:</w:t>
            </w:r>
            <w:r w:rsidRPr="003F054C">
              <w:rPr>
                <w:rFonts w:ascii="Palatino Linotype" w:eastAsia="Times New Roman" w:hAnsi="Palatino Linotype"/>
                <w:sz w:val="27"/>
                <w:szCs w:val="27"/>
                <w:lang w:val="sr-Latn-CS"/>
              </w:rPr>
              <w:t xml:space="preserve"> </w:t>
            </w:r>
            <w:r w:rsidRPr="003F054C">
              <w:rPr>
                <w:rFonts w:ascii="Palatino Linotype" w:eastAsia="Times New Roman" w:hAnsi="Palatino Linotype"/>
                <w:sz w:val="27"/>
                <w:szCs w:val="27"/>
                <w:lang w:val="sr-Cyrl-CS"/>
              </w:rPr>
              <w:t>Билатерални пројекат</w:t>
            </w:r>
            <w:r w:rsidRPr="003F054C">
              <w:rPr>
                <w:rFonts w:ascii="Palatino Linotype" w:eastAsia="Times New Roman" w:hAnsi="Palatino Linotype"/>
                <w:bCs/>
                <w:sz w:val="27"/>
                <w:szCs w:val="27"/>
                <w:lang w:val="sr-Cyrl-CS"/>
              </w:rPr>
              <w:t xml:space="preserve"> СРБИЈА </w:t>
            </w:r>
            <w:r w:rsidRPr="003F054C">
              <w:rPr>
                <w:rFonts w:ascii="Palatino Linotype" w:eastAsia="Times New Roman" w:hAnsi="Palatino Linotype"/>
                <w:bCs/>
                <w:sz w:val="27"/>
                <w:szCs w:val="27"/>
                <w:lang w:val="sr-Cyrl-RS"/>
              </w:rPr>
              <w:t>Х</w:t>
            </w:r>
            <w:r w:rsidRPr="003F054C">
              <w:rPr>
                <w:rFonts w:ascii="Palatino Linotype" w:eastAsia="Times New Roman" w:hAnsi="Palatino Linotype"/>
                <w:bCs/>
                <w:sz w:val="27"/>
                <w:szCs w:val="27"/>
                <w:lang w:val="sr-Cyrl-CS"/>
              </w:rPr>
              <w:t xml:space="preserve">РВАТСКА бр. </w:t>
            </w:r>
            <w:r w:rsidRPr="003F054C">
              <w:rPr>
                <w:rFonts w:ascii="Palatino Linotype" w:eastAsia="Times New Roman" w:hAnsi="Palatino Linotype"/>
                <w:sz w:val="27"/>
                <w:szCs w:val="27"/>
                <w:lang w:val="sr-Cyrl-RS"/>
              </w:rPr>
              <w:t>N</w:t>
            </w:r>
            <w:r w:rsidRPr="003F054C">
              <w:rPr>
                <w:rFonts w:ascii="Palatino Linotype" w:eastAsia="Times New Roman" w:hAnsi="Palatino Linotype"/>
                <w:sz w:val="27"/>
                <w:szCs w:val="27"/>
                <w:lang w:val="sr-Cyrl-CS"/>
              </w:rPr>
              <w:t>07006 „Истраживање односа структуре и биолошке активности полифенола“; Минис</w:t>
            </w:r>
            <w:r w:rsidRPr="003F054C">
              <w:rPr>
                <w:rFonts w:ascii="Palatino Linotype" w:eastAsia="Times New Roman" w:hAnsi="Palatino Linotype"/>
                <w:sz w:val="27"/>
                <w:szCs w:val="27"/>
                <w:lang w:val="sr-Cyrl-RS"/>
              </w:rPr>
              <w:t>т</w:t>
            </w:r>
            <w:r w:rsidRPr="003F054C">
              <w:rPr>
                <w:rFonts w:ascii="Palatino Linotype" w:eastAsia="Times New Roman" w:hAnsi="Palatino Linotype"/>
                <w:sz w:val="27"/>
                <w:szCs w:val="27"/>
                <w:lang w:val="sr-Cyrl-CS"/>
              </w:rPr>
              <w:t>арство просвете и науке Р. Србије, бр. 69-00-74/2010-02/01</w:t>
            </w:r>
            <w:r w:rsidR="004A5209" w:rsidRPr="003F054C">
              <w:rPr>
                <w:rFonts w:ascii="Palatino Linotype" w:eastAsia="Times New Roman" w:hAnsi="Palatino Linotype"/>
                <w:sz w:val="27"/>
                <w:szCs w:val="27"/>
                <w:lang w:val="sr-Latn-CS"/>
              </w:rPr>
              <w:t>– руководилац пројекта Зоран Марковић</w:t>
            </w:r>
            <w:r w:rsidRPr="003F054C">
              <w:rPr>
                <w:rFonts w:ascii="Palatino Linotype" w:eastAsia="Times New Roman" w:hAnsi="Palatino Linotype"/>
                <w:sz w:val="27"/>
                <w:szCs w:val="27"/>
                <w:lang w:val="sr-Cyrl-RS"/>
              </w:rPr>
              <w:t>.</w:t>
            </w:r>
          </w:p>
          <w:p w14:paraId="6AF4F6FA" w14:textId="77777777" w:rsidR="009912AD" w:rsidRPr="003F054C" w:rsidRDefault="009912AD" w:rsidP="009912AD">
            <w:pPr>
              <w:spacing w:after="0" w:line="276" w:lineRule="auto"/>
              <w:jc w:val="both"/>
              <w:rPr>
                <w:rFonts w:ascii="Palatino Linotype" w:eastAsia="Times New Roman" w:hAnsi="Palatino Linotype"/>
                <w:sz w:val="27"/>
                <w:szCs w:val="27"/>
                <w:lang w:val="sr-Latn-CS"/>
              </w:rPr>
            </w:pPr>
            <w:r w:rsidRPr="003F054C">
              <w:rPr>
                <w:rFonts w:ascii="Palatino Linotype" w:eastAsia="Times New Roman" w:hAnsi="Palatino Linotype"/>
                <w:b/>
                <w:sz w:val="27"/>
                <w:szCs w:val="27"/>
                <w:lang w:val="sr-Cyrl-RS"/>
              </w:rPr>
              <w:t>2014-2015</w:t>
            </w:r>
            <w:r w:rsidRPr="003F054C">
              <w:rPr>
                <w:rFonts w:ascii="Palatino Linotype" w:eastAsia="Times New Roman" w:hAnsi="Palatino Linotype"/>
                <w:sz w:val="27"/>
                <w:szCs w:val="27"/>
                <w:lang w:val="sr-Cyrl-RS"/>
              </w:rPr>
              <w:t>:</w:t>
            </w:r>
            <w:r w:rsidRPr="003F054C">
              <w:rPr>
                <w:rFonts w:ascii="Palatino Linotype" w:eastAsia="Times New Roman" w:hAnsi="Palatino Linotype"/>
                <w:sz w:val="27"/>
                <w:szCs w:val="27"/>
                <w:lang w:val="sr-Cyrl-CS"/>
              </w:rPr>
              <w:t xml:space="preserve"> </w:t>
            </w:r>
            <w:r w:rsidRPr="003F054C">
              <w:rPr>
                <w:rFonts w:ascii="Palatino Linotype" w:eastAsia="Times New Roman" w:hAnsi="Palatino Linotype"/>
                <w:sz w:val="27"/>
                <w:szCs w:val="27"/>
                <w:lang w:val="sr-Latn-CS"/>
              </w:rPr>
              <w:t>Билатерални пројекат СРБИЈА ФРАНЦУСКА: Развој теоријских методологија за процену антиоксидативне активности полифенола: пут ка применама у реалном животу (Development of Theoretical Methodology for Polyphenol Antioxidant Evaluation: Towards real-word applications); сарадња између Универзитета у Новом Пазару – руководилац пројекта Зоран Марковић и Universite de Limoges – руководилац пројекта Patrick Trouillas; Евиденциони бр. 451-03-3455/2013-09/17.</w:t>
            </w:r>
          </w:p>
          <w:p w14:paraId="71E49469" w14:textId="77777777" w:rsidR="009912AD" w:rsidRDefault="009912AD" w:rsidP="00603377">
            <w:pPr>
              <w:spacing w:after="0" w:line="276" w:lineRule="auto"/>
              <w:jc w:val="both"/>
              <w:rPr>
                <w:rFonts w:ascii="Palatino Linotype" w:eastAsia="Times New Roman" w:hAnsi="Palatino Linotype"/>
                <w:sz w:val="27"/>
                <w:szCs w:val="27"/>
              </w:rPr>
            </w:pPr>
            <w:r w:rsidRPr="003F054C">
              <w:rPr>
                <w:rFonts w:ascii="Palatino Linotype" w:eastAsia="Times New Roman" w:hAnsi="Palatino Linotype"/>
                <w:b/>
                <w:sz w:val="27"/>
                <w:szCs w:val="27"/>
              </w:rPr>
              <w:t>2021</w:t>
            </w:r>
            <w:r w:rsidR="004A5209">
              <w:rPr>
                <w:rFonts w:ascii="Palatino Linotype" w:eastAsia="Times New Roman" w:hAnsi="Palatino Linotype"/>
                <w:b/>
                <w:sz w:val="27"/>
                <w:szCs w:val="27"/>
              </w:rPr>
              <w:t>-2022</w:t>
            </w:r>
            <w:r w:rsidRPr="003F054C">
              <w:rPr>
                <w:rFonts w:ascii="Palatino Linotype" w:eastAsia="Times New Roman" w:hAnsi="Palatino Linotype"/>
                <w:b/>
                <w:sz w:val="27"/>
                <w:szCs w:val="27"/>
              </w:rPr>
              <w:t xml:space="preserve">: </w:t>
            </w:r>
            <w:r w:rsidRPr="003F054C">
              <w:rPr>
                <w:rFonts w:ascii="Palatino Linotype" w:eastAsia="Times New Roman" w:hAnsi="Palatino Linotype"/>
                <w:sz w:val="27"/>
                <w:szCs w:val="27"/>
              </w:rPr>
              <w:t>Balkan-Network у оквиру пројекта DAAD HAW.</w:t>
            </w:r>
          </w:p>
          <w:p w14:paraId="5C450541" w14:textId="37DA8780" w:rsidR="004A5209" w:rsidRPr="003F054C" w:rsidRDefault="004A5209" w:rsidP="004A5209">
            <w:pPr>
              <w:spacing w:after="0" w:line="276" w:lineRule="auto"/>
              <w:jc w:val="both"/>
              <w:rPr>
                <w:rFonts w:ascii="Palatino Linotype" w:eastAsia="Times New Roman" w:hAnsi="Palatino Linotype"/>
                <w:sz w:val="27"/>
                <w:szCs w:val="27"/>
              </w:rPr>
            </w:pPr>
            <w:r w:rsidRPr="004A5209">
              <w:rPr>
                <w:rFonts w:ascii="Palatino Linotype" w:eastAsia="Times New Roman" w:hAnsi="Palatino Linotype"/>
                <w:b/>
                <w:sz w:val="27"/>
                <w:szCs w:val="27"/>
              </w:rPr>
              <w:t>2023-2025</w:t>
            </w:r>
            <w:r>
              <w:rPr>
                <w:rFonts w:ascii="Palatino Linotype" w:eastAsia="Times New Roman" w:hAnsi="Palatino Linotype"/>
                <w:sz w:val="27"/>
                <w:szCs w:val="27"/>
              </w:rPr>
              <w:t xml:space="preserve">: </w:t>
            </w:r>
            <w:r w:rsidRPr="004A5209">
              <w:rPr>
                <w:rFonts w:ascii="Palatino Linotype" w:eastAsia="Times New Roman" w:hAnsi="Palatino Linotype"/>
                <w:sz w:val="27"/>
                <w:szCs w:val="27"/>
              </w:rPr>
              <w:t>Билатерални пројекат СРБИЈА СЛОВЕНИЈА: „Развој компјутерског протокола за процену деривата 4-хидроксикумарин-</w:t>
            </w:r>
            <w:r w:rsidRPr="004A5209">
              <w:rPr>
                <w:rFonts w:ascii="Palatino Linotype" w:eastAsia="Times New Roman" w:hAnsi="Palatino Linotype"/>
                <w:sz w:val="27"/>
                <w:szCs w:val="27"/>
              </w:rPr>
              <w:lastRenderedPageBreak/>
              <w:t>неуротрансмитера у превенцији Алцхајмерове болести (Development of a computational protocol to evaluate 4-hydroxycoumarin-neurotransmitter derivatives in the treatment of Alzheimer`s disease)“</w:t>
            </w:r>
            <w:r>
              <w:rPr>
                <w:rFonts w:ascii="Palatino Linotype" w:eastAsia="Times New Roman" w:hAnsi="Palatino Linotype"/>
                <w:sz w:val="27"/>
                <w:szCs w:val="27"/>
              </w:rPr>
              <w:t xml:space="preserve">, </w:t>
            </w:r>
            <w:r>
              <w:rPr>
                <w:rFonts w:ascii="Palatino Linotype" w:eastAsia="Times New Roman" w:hAnsi="Palatino Linotype"/>
                <w:sz w:val="27"/>
                <w:szCs w:val="27"/>
                <w:lang w:val="sr-Cyrl-RS"/>
              </w:rPr>
              <w:t>с</w:t>
            </w:r>
            <w:r w:rsidRPr="004A5209">
              <w:rPr>
                <w:rFonts w:ascii="Palatino Linotype" w:eastAsia="Times New Roman" w:hAnsi="Palatino Linotype"/>
                <w:sz w:val="27"/>
                <w:szCs w:val="27"/>
              </w:rPr>
              <w:t>арадња између Института за информационе технологије Крагујевац – руководилац пројекта др Дејан Миленковић и National Institute of Chemistry  – руководилац пројекта Јанез Конц; Министарство науке, технолошког развоја и иновација Републике Србије, бр. 337-00-110/2023-05/20.</w:t>
            </w:r>
          </w:p>
        </w:tc>
      </w:tr>
    </w:tbl>
    <w:p w14:paraId="726A9019" w14:textId="77777777" w:rsidR="009912AD" w:rsidRPr="003F054C" w:rsidRDefault="009912AD" w:rsidP="009912AD">
      <w:pPr>
        <w:jc w:val="both"/>
        <w:rPr>
          <w:rFonts w:ascii="Palatino Linotype" w:hAnsi="Palatino Linotype"/>
          <w:sz w:val="27"/>
          <w:szCs w:val="27"/>
        </w:rPr>
      </w:pPr>
    </w:p>
    <w:p w14:paraId="7D2702FE" w14:textId="77777777" w:rsidR="00603377" w:rsidRPr="003F054C" w:rsidRDefault="00603377" w:rsidP="0060337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ЧЛАНСТВО У НАУЧНИМ</w:t>
      </w:r>
      <w:r w:rsidRPr="003F054C">
        <w:rPr>
          <w:rFonts w:ascii="Palatino Linotype" w:eastAsia="Times New Roman" w:hAnsi="Palatino Linotype"/>
          <w:b/>
          <w:bCs/>
          <w:color w:val="000000"/>
          <w:sz w:val="27"/>
          <w:szCs w:val="27"/>
          <w:lang w:val="sr-Cyrl-RS"/>
        </w:rPr>
        <w:t xml:space="preserve"> И</w:t>
      </w:r>
      <w:r w:rsidRPr="003F054C">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464FD1D" w14:textId="014F104A" w:rsidR="00927931" w:rsidRDefault="00927931" w:rsidP="00927931">
            <w:pPr>
              <w:spacing w:after="0" w:line="276" w:lineRule="auto"/>
              <w:jc w:val="both"/>
              <w:rPr>
                <w:rFonts w:ascii="Palatino Linotype" w:eastAsia="Times New Roman" w:hAnsi="Palatino Linotype"/>
                <w:bCs/>
                <w:sz w:val="27"/>
                <w:szCs w:val="27"/>
                <w:lang w:val="sr-Cyrl-RS"/>
              </w:rPr>
            </w:pPr>
            <w:r w:rsidRPr="00927931">
              <w:rPr>
                <w:rFonts w:ascii="Palatino Linotype" w:eastAsia="Times New Roman" w:hAnsi="Palatino Linotype"/>
                <w:b/>
                <w:bCs/>
                <w:sz w:val="27"/>
                <w:szCs w:val="27"/>
                <w:lang w:val="sr-Cyrl-RS"/>
              </w:rPr>
              <w:t>2014.</w:t>
            </w:r>
            <w:r>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lang w:val="sr-Latn-RS"/>
              </w:rPr>
              <w:t>Члан Српског Друштва за рачунску механику</w:t>
            </w:r>
          </w:p>
          <w:p w14:paraId="33B7D752" w14:textId="6BC58AA6" w:rsidR="00603377" w:rsidRPr="00927931" w:rsidRDefault="00927931" w:rsidP="00927931">
            <w:pPr>
              <w:spacing w:after="0" w:line="276" w:lineRule="auto"/>
              <w:jc w:val="both"/>
              <w:rPr>
                <w:rFonts w:ascii="Palatino Linotype" w:eastAsia="Times New Roman" w:hAnsi="Palatino Linotype"/>
                <w:bCs/>
                <w:sz w:val="27"/>
                <w:szCs w:val="27"/>
                <w:lang w:val="sr-Latn-RS"/>
              </w:rPr>
            </w:pPr>
            <w:r w:rsidRPr="00927931">
              <w:rPr>
                <w:rFonts w:ascii="Palatino Linotype" w:eastAsia="Times New Roman" w:hAnsi="Palatino Linotype"/>
                <w:b/>
                <w:bCs/>
                <w:sz w:val="27"/>
                <w:szCs w:val="27"/>
                <w:lang w:val="sr-Cyrl-RS"/>
              </w:rPr>
              <w:t>2017.</w:t>
            </w:r>
            <w:r>
              <w:rPr>
                <w:rFonts w:ascii="Palatino Linotype" w:eastAsia="Times New Roman" w:hAnsi="Palatino Linotype"/>
                <w:bCs/>
                <w:sz w:val="27"/>
                <w:szCs w:val="27"/>
                <w:lang w:val="sr-Cyrl-RS"/>
              </w:rPr>
              <w:t xml:space="preserve"> </w:t>
            </w:r>
            <w:r>
              <w:rPr>
                <w:rFonts w:ascii="Palatino Linotype" w:eastAsia="Times New Roman" w:hAnsi="Palatino Linotype"/>
                <w:bCs/>
                <w:sz w:val="27"/>
                <w:szCs w:val="27"/>
                <w:lang w:val="sr-Latn-RS"/>
              </w:rPr>
              <w:t>Члан Друштва биофизичара Србије</w:t>
            </w:r>
          </w:p>
        </w:tc>
      </w:tr>
    </w:tbl>
    <w:p w14:paraId="6A860F70" w14:textId="77777777" w:rsidR="00603377" w:rsidRPr="003F054C" w:rsidRDefault="00603377" w:rsidP="009912AD">
      <w:pPr>
        <w:jc w:val="both"/>
        <w:rPr>
          <w:rFonts w:ascii="Palatino Linotype" w:hAnsi="Palatino Linotype"/>
          <w:sz w:val="27"/>
          <w:szCs w:val="27"/>
        </w:rPr>
      </w:pPr>
    </w:p>
    <w:p w14:paraId="0A7F6975" w14:textId="77777777" w:rsidR="009922D8" w:rsidRPr="003F054C" w:rsidRDefault="009922D8" w:rsidP="009922D8">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7BD95A" w14:textId="4B43DCDC" w:rsidR="00927931" w:rsidRDefault="00927931" w:rsidP="00927931">
            <w:pPr>
              <w:spacing w:after="0" w:line="276" w:lineRule="auto"/>
              <w:jc w:val="both"/>
              <w:rPr>
                <w:rFonts w:ascii="Palatino Linotype" w:eastAsia="Times New Roman" w:hAnsi="Palatino Linotype"/>
                <w:bCs/>
                <w:sz w:val="27"/>
                <w:szCs w:val="27"/>
                <w:lang w:val="sr-Cyrl-RS"/>
              </w:rPr>
            </w:pPr>
            <w:r>
              <w:rPr>
                <w:rFonts w:ascii="Palatino Linotype" w:eastAsia="Times New Roman" w:hAnsi="Palatino Linotype"/>
                <w:bCs/>
                <w:sz w:val="27"/>
                <w:szCs w:val="27"/>
                <w:lang w:val="sr-Cyrl-RS"/>
              </w:rPr>
              <w:t xml:space="preserve">Др Дејан Миленковић је као члан извршног </w:t>
            </w:r>
            <w:r w:rsidRPr="00927931">
              <w:rPr>
                <w:rFonts w:ascii="Palatino Linotype" w:eastAsia="Times New Roman" w:hAnsi="Palatino Linotype"/>
                <w:bCs/>
                <w:sz w:val="27"/>
                <w:szCs w:val="27"/>
                <w:lang w:val="sr-Cyrl-RS"/>
              </w:rPr>
              <w:t>одбора,</w:t>
            </w:r>
            <w:r>
              <w:rPr>
                <w:rFonts w:ascii="Palatino Linotype" w:eastAsia="Times New Roman" w:hAnsi="Palatino Linotype"/>
                <w:bCs/>
                <w:sz w:val="27"/>
                <w:szCs w:val="27"/>
                <w:lang w:val="sr-Cyrl-RS"/>
              </w:rPr>
              <w:t xml:space="preserve"> учествовао у  организацији</w:t>
            </w:r>
            <w:r w:rsidRPr="00927931">
              <w:rPr>
                <w:rFonts w:ascii="Palatino Linotype" w:eastAsia="Times New Roman" w:hAnsi="Palatino Linotype"/>
                <w:bCs/>
                <w:sz w:val="27"/>
                <w:szCs w:val="27"/>
                <w:lang w:val="sr-Cyrl-RS"/>
              </w:rPr>
              <w:t xml:space="preserve"> </w:t>
            </w:r>
            <w:r w:rsidR="004A5209">
              <w:rPr>
                <w:rFonts w:ascii="Palatino Linotype" w:eastAsia="Times New Roman" w:hAnsi="Palatino Linotype"/>
                <w:bCs/>
                <w:sz w:val="27"/>
                <w:szCs w:val="27"/>
                <w:lang w:val="sr-Cyrl-RS"/>
              </w:rPr>
              <w:t>четри</w:t>
            </w:r>
            <w:r>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lang w:val="sr-Cyrl-RS"/>
              </w:rPr>
              <w:t>међународне конференције:</w:t>
            </w:r>
          </w:p>
          <w:p w14:paraId="734DF21B" w14:textId="66D4F6B6" w:rsidR="00927931" w:rsidRPr="00927931" w:rsidRDefault="00927931" w:rsidP="00927931">
            <w:pPr>
              <w:spacing w:after="0" w:line="276" w:lineRule="auto"/>
              <w:jc w:val="both"/>
              <w:rPr>
                <w:rFonts w:ascii="Palatino Linotype" w:eastAsia="Times New Roman" w:hAnsi="Palatino Linotype"/>
                <w:bCs/>
                <w:sz w:val="27"/>
                <w:szCs w:val="27"/>
                <w:lang w:val="sr-Latn-RS"/>
              </w:rPr>
            </w:pPr>
            <w:r w:rsidRPr="00927931">
              <w:rPr>
                <w:rFonts w:ascii="Palatino Linotype" w:eastAsia="Times New Roman" w:hAnsi="Palatino Linotype"/>
                <w:b/>
                <w:bCs/>
                <w:sz w:val="27"/>
                <w:szCs w:val="27"/>
                <w:lang w:val="sr-Cyrl-RS"/>
              </w:rPr>
              <w:t>2016.</w:t>
            </w:r>
            <w:r>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lang w:val="sr-Latn-RS"/>
              </w:rPr>
              <w:t>13th International Conference on Fundamental and Applied aspects of Physical Chemistry, Belgrade, Serbia, (2016) September 26-30.</w:t>
            </w:r>
          </w:p>
          <w:p w14:paraId="5EDDE6F0" w14:textId="2B1B6BF2" w:rsidR="00927931" w:rsidRDefault="00927931" w:rsidP="00927931">
            <w:pPr>
              <w:spacing w:after="0" w:line="276" w:lineRule="auto"/>
              <w:jc w:val="both"/>
              <w:rPr>
                <w:rFonts w:ascii="Palatino Linotype" w:eastAsia="Times New Roman" w:hAnsi="Palatino Linotype"/>
                <w:bCs/>
                <w:sz w:val="27"/>
                <w:szCs w:val="27"/>
                <w:lang w:val="sr-Latn-RS"/>
              </w:rPr>
            </w:pPr>
            <w:r w:rsidRPr="00927931">
              <w:rPr>
                <w:rFonts w:ascii="Palatino Linotype" w:eastAsia="Times New Roman" w:hAnsi="Palatino Linotype"/>
                <w:b/>
                <w:bCs/>
                <w:sz w:val="27"/>
                <w:szCs w:val="27"/>
                <w:lang w:val="sr-Cyrl-RS"/>
              </w:rPr>
              <w:t>2018.</w:t>
            </w:r>
            <w:r>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lang w:val="sr-Latn-RS"/>
              </w:rPr>
              <w:t>14th International Conference on Fundamental and Applied aspects of Physical Chemistry, Belgrade, Serbia, (2018) September 24-28.</w:t>
            </w:r>
          </w:p>
          <w:p w14:paraId="77114708" w14:textId="057CB453" w:rsidR="00927931" w:rsidRDefault="00927931" w:rsidP="00927931">
            <w:pPr>
              <w:spacing w:after="0" w:line="276" w:lineRule="auto"/>
              <w:jc w:val="both"/>
              <w:rPr>
                <w:rFonts w:ascii="Palatino Linotype" w:eastAsia="Times New Roman" w:hAnsi="Palatino Linotype"/>
                <w:bCs/>
                <w:sz w:val="27"/>
                <w:szCs w:val="27"/>
                <w:lang w:val="sr-Cyrl-RS"/>
              </w:rPr>
            </w:pPr>
            <w:r w:rsidRPr="00927931">
              <w:rPr>
                <w:rFonts w:ascii="Palatino Linotype" w:eastAsia="Times New Roman" w:hAnsi="Palatino Linotype"/>
                <w:b/>
                <w:bCs/>
                <w:sz w:val="27"/>
                <w:szCs w:val="27"/>
                <w:lang w:val="sr-Cyrl-RS"/>
              </w:rPr>
              <w:t>2021.</w:t>
            </w:r>
            <w:r>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lang w:val="sr-Cyrl-RS"/>
              </w:rPr>
              <w:t>15th International Conference on</w:t>
            </w:r>
            <w:r>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lang w:val="sr-Cyrl-RS"/>
              </w:rPr>
              <w:t>Fundamental and Applied Aspects of Physical Chemistry</w:t>
            </w:r>
            <w:r>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lang w:val="sr-Cyrl-RS"/>
              </w:rPr>
              <w:t>“Physical Chemistry 2021”</w:t>
            </w:r>
            <w:r>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lang w:val="sr-Latn-RS"/>
              </w:rPr>
              <w:t>Belgrade, Serbia, (20</w:t>
            </w:r>
            <w:r>
              <w:rPr>
                <w:rFonts w:ascii="Palatino Linotype" w:eastAsia="Times New Roman" w:hAnsi="Palatino Linotype"/>
                <w:bCs/>
                <w:sz w:val="27"/>
                <w:szCs w:val="27"/>
                <w:lang w:val="sr-Cyrl-RS"/>
              </w:rPr>
              <w:t>21</w:t>
            </w:r>
            <w:r w:rsidRPr="00927931">
              <w:rPr>
                <w:rFonts w:ascii="Palatino Linotype" w:eastAsia="Times New Roman" w:hAnsi="Palatino Linotype"/>
                <w:bCs/>
                <w:sz w:val="27"/>
                <w:szCs w:val="27"/>
                <w:lang w:val="sr-Latn-RS"/>
              </w:rPr>
              <w:t>) September 2</w:t>
            </w:r>
            <w:r>
              <w:rPr>
                <w:rFonts w:ascii="Palatino Linotype" w:eastAsia="Times New Roman" w:hAnsi="Palatino Linotype"/>
                <w:bCs/>
                <w:sz w:val="27"/>
                <w:szCs w:val="27"/>
                <w:lang w:val="sr-Cyrl-RS"/>
              </w:rPr>
              <w:t>0</w:t>
            </w:r>
            <w:r w:rsidRPr="00927931">
              <w:rPr>
                <w:rFonts w:ascii="Palatino Linotype" w:eastAsia="Times New Roman" w:hAnsi="Palatino Linotype"/>
                <w:bCs/>
                <w:sz w:val="27"/>
                <w:szCs w:val="27"/>
                <w:lang w:val="sr-Latn-RS"/>
              </w:rPr>
              <w:t>-2</w:t>
            </w:r>
            <w:r>
              <w:rPr>
                <w:rFonts w:ascii="Palatino Linotype" w:eastAsia="Times New Roman" w:hAnsi="Palatino Linotype"/>
                <w:bCs/>
                <w:sz w:val="27"/>
                <w:szCs w:val="27"/>
                <w:lang w:val="sr-Cyrl-RS"/>
              </w:rPr>
              <w:t>4</w:t>
            </w:r>
            <w:r w:rsidRPr="00927931">
              <w:rPr>
                <w:rFonts w:ascii="Palatino Linotype" w:eastAsia="Times New Roman" w:hAnsi="Palatino Linotype"/>
                <w:bCs/>
                <w:sz w:val="27"/>
                <w:szCs w:val="27"/>
                <w:lang w:val="sr-Latn-RS"/>
              </w:rPr>
              <w:t>.</w:t>
            </w:r>
            <w:r>
              <w:rPr>
                <w:rFonts w:ascii="Palatino Linotype" w:eastAsia="Times New Roman" w:hAnsi="Palatino Linotype"/>
                <w:bCs/>
                <w:sz w:val="27"/>
                <w:szCs w:val="27"/>
                <w:lang w:val="sr-Cyrl-RS"/>
              </w:rPr>
              <w:t xml:space="preserve"> </w:t>
            </w:r>
          </w:p>
          <w:p w14:paraId="741EE42E" w14:textId="77777777" w:rsidR="00113C3C" w:rsidRPr="00927931" w:rsidRDefault="00113C3C" w:rsidP="00113C3C">
            <w:pPr>
              <w:spacing w:after="0" w:line="276" w:lineRule="auto"/>
              <w:jc w:val="both"/>
              <w:rPr>
                <w:rFonts w:ascii="Palatino Linotype" w:eastAsia="Times New Roman" w:hAnsi="Palatino Linotype"/>
                <w:b/>
                <w:bCs/>
                <w:sz w:val="27"/>
                <w:szCs w:val="27"/>
                <w:lang w:val="sr-Cyrl-RS"/>
              </w:rPr>
            </w:pPr>
            <w:r>
              <w:rPr>
                <w:rFonts w:ascii="Palatino Linotype" w:eastAsia="Times New Roman" w:hAnsi="Palatino Linotype"/>
                <w:bCs/>
                <w:sz w:val="27"/>
                <w:szCs w:val="27"/>
                <w:lang w:val="sr-Cyrl-RS"/>
              </w:rPr>
              <w:t xml:space="preserve">Др Дејан Миленковић је био председник извршног </w:t>
            </w:r>
            <w:r w:rsidRPr="00927931">
              <w:rPr>
                <w:rFonts w:ascii="Palatino Linotype" w:eastAsia="Times New Roman" w:hAnsi="Palatino Linotype"/>
                <w:bCs/>
                <w:sz w:val="27"/>
                <w:szCs w:val="27"/>
                <w:lang w:val="sr-Cyrl-RS"/>
              </w:rPr>
              <w:t>одбора</w:t>
            </w:r>
            <w:r>
              <w:rPr>
                <w:rFonts w:ascii="Palatino Linotype" w:eastAsia="Times New Roman" w:hAnsi="Palatino Linotype"/>
                <w:bCs/>
                <w:sz w:val="27"/>
                <w:szCs w:val="27"/>
                <w:lang w:val="sr-Cyrl-RS"/>
              </w:rPr>
              <w:t xml:space="preserve"> у  </w:t>
            </w:r>
            <w:r w:rsidRPr="00927931">
              <w:rPr>
                <w:rFonts w:ascii="Palatino Linotype" w:eastAsia="Times New Roman" w:hAnsi="Palatino Linotype"/>
                <w:bCs/>
                <w:sz w:val="27"/>
                <w:szCs w:val="27"/>
                <w:lang w:val="sr-Cyrl-RS"/>
              </w:rPr>
              <w:t>организацији међународне конференције:</w:t>
            </w:r>
          </w:p>
          <w:p w14:paraId="5A080C98" w14:textId="04DB5116" w:rsidR="00113C3C" w:rsidRDefault="00113C3C" w:rsidP="00927931">
            <w:pPr>
              <w:spacing w:after="0" w:line="276" w:lineRule="auto"/>
              <w:jc w:val="both"/>
              <w:rPr>
                <w:rFonts w:ascii="Palatino Linotype" w:eastAsia="Times New Roman" w:hAnsi="Palatino Linotype"/>
                <w:bCs/>
                <w:sz w:val="27"/>
                <w:szCs w:val="27"/>
                <w:lang w:val="sr-Cyrl-RS"/>
              </w:rPr>
            </w:pPr>
            <w:r w:rsidRPr="00927931">
              <w:rPr>
                <w:rFonts w:ascii="Palatino Linotype" w:eastAsia="Times New Roman" w:hAnsi="Palatino Linotype"/>
                <w:b/>
                <w:bCs/>
                <w:sz w:val="27"/>
                <w:szCs w:val="27"/>
              </w:rPr>
              <w:t>2021.</w:t>
            </w:r>
            <w:r w:rsidRPr="00927931">
              <w:rPr>
                <w:rFonts w:ascii="Palatino Linotype" w:eastAsia="Times New Roman" w:hAnsi="Palatino Linotype"/>
                <w:bCs/>
                <w:sz w:val="27"/>
                <w:szCs w:val="27"/>
              </w:rPr>
              <w:t xml:space="preserve"> 1</w:t>
            </w:r>
            <w:r w:rsidRPr="004A5209">
              <w:rPr>
                <w:rFonts w:ascii="Palatino Linotype" w:eastAsia="Times New Roman" w:hAnsi="Palatino Linotype"/>
                <w:bCs/>
                <w:sz w:val="27"/>
                <w:szCs w:val="27"/>
                <w:vertAlign w:val="superscript"/>
              </w:rPr>
              <w:t>st</w:t>
            </w:r>
            <w:r w:rsidRPr="00927931">
              <w:rPr>
                <w:rFonts w:ascii="Palatino Linotype" w:eastAsia="Times New Roman" w:hAnsi="Palatino Linotype"/>
                <w:bCs/>
                <w:sz w:val="27"/>
                <w:szCs w:val="27"/>
              </w:rPr>
              <w:t xml:space="preserve"> International Conference on Chemo and BioInformatics</w:t>
            </w:r>
            <w:r w:rsidRPr="00927931">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rPr>
              <w:t>Kragujevac, Serbia</w:t>
            </w:r>
            <w:r>
              <w:rPr>
                <w:rFonts w:ascii="Palatino Linotype" w:eastAsia="Times New Roman" w:hAnsi="Palatino Linotype"/>
                <w:bCs/>
                <w:sz w:val="27"/>
                <w:szCs w:val="27"/>
              </w:rPr>
              <w:t xml:space="preserve">, </w:t>
            </w:r>
            <w:r>
              <w:rPr>
                <w:rFonts w:ascii="Palatino Linotype" w:eastAsia="Times New Roman" w:hAnsi="Palatino Linotype"/>
                <w:bCs/>
                <w:sz w:val="27"/>
                <w:szCs w:val="27"/>
                <w:lang w:val="sr-Cyrl-RS"/>
              </w:rPr>
              <w:t xml:space="preserve">(2021) </w:t>
            </w:r>
            <w:r w:rsidRPr="00927931">
              <w:rPr>
                <w:rFonts w:ascii="Palatino Linotype" w:eastAsia="Times New Roman" w:hAnsi="Palatino Linotype"/>
                <w:bCs/>
                <w:sz w:val="27"/>
                <w:szCs w:val="27"/>
              </w:rPr>
              <w:t>October 26-27</w:t>
            </w:r>
            <w:r>
              <w:rPr>
                <w:rFonts w:ascii="Palatino Linotype" w:eastAsia="Times New Roman" w:hAnsi="Palatino Linotype"/>
                <w:bCs/>
                <w:sz w:val="27"/>
                <w:szCs w:val="27"/>
                <w:lang w:val="sr-Cyrl-RS"/>
              </w:rPr>
              <w:t>.</w:t>
            </w:r>
          </w:p>
          <w:p w14:paraId="2C389FFB" w14:textId="220477D4" w:rsidR="007414DC" w:rsidRPr="00927931" w:rsidRDefault="007414DC" w:rsidP="007414DC">
            <w:pPr>
              <w:spacing w:after="0" w:line="276" w:lineRule="auto"/>
              <w:jc w:val="both"/>
              <w:rPr>
                <w:rFonts w:ascii="Palatino Linotype" w:eastAsia="Times New Roman" w:hAnsi="Palatino Linotype"/>
                <w:b/>
                <w:bCs/>
                <w:sz w:val="27"/>
                <w:szCs w:val="27"/>
                <w:lang w:val="sr-Cyrl-RS"/>
              </w:rPr>
            </w:pPr>
            <w:r>
              <w:rPr>
                <w:rFonts w:ascii="Palatino Linotype" w:eastAsia="Times New Roman" w:hAnsi="Palatino Linotype"/>
                <w:bCs/>
                <w:sz w:val="27"/>
                <w:szCs w:val="27"/>
                <w:lang w:val="sr-Cyrl-RS"/>
              </w:rPr>
              <w:t xml:space="preserve">Др Дејан Миленковић је био члан извршног </w:t>
            </w:r>
            <w:r w:rsidRPr="00927931">
              <w:rPr>
                <w:rFonts w:ascii="Palatino Linotype" w:eastAsia="Times New Roman" w:hAnsi="Palatino Linotype"/>
                <w:bCs/>
                <w:sz w:val="27"/>
                <w:szCs w:val="27"/>
                <w:lang w:val="sr-Cyrl-RS"/>
              </w:rPr>
              <w:t>одбора</w:t>
            </w:r>
            <w:r>
              <w:rPr>
                <w:rFonts w:ascii="Palatino Linotype" w:eastAsia="Times New Roman" w:hAnsi="Palatino Linotype"/>
                <w:bCs/>
                <w:sz w:val="27"/>
                <w:szCs w:val="27"/>
                <w:lang w:val="sr-Cyrl-RS"/>
              </w:rPr>
              <w:t xml:space="preserve"> у  </w:t>
            </w:r>
            <w:r w:rsidRPr="00927931">
              <w:rPr>
                <w:rFonts w:ascii="Palatino Linotype" w:eastAsia="Times New Roman" w:hAnsi="Palatino Linotype"/>
                <w:bCs/>
                <w:sz w:val="27"/>
                <w:szCs w:val="27"/>
                <w:lang w:val="sr-Cyrl-RS"/>
              </w:rPr>
              <w:t>организацији међународне конференције:</w:t>
            </w:r>
          </w:p>
          <w:p w14:paraId="245938C5" w14:textId="7AF964C9" w:rsidR="00927931" w:rsidRPr="00113C3C" w:rsidRDefault="004A5209" w:rsidP="00113C3C">
            <w:pPr>
              <w:spacing w:after="0" w:line="276" w:lineRule="auto"/>
              <w:jc w:val="both"/>
              <w:rPr>
                <w:rFonts w:ascii="Palatino Linotype" w:eastAsia="Times New Roman" w:hAnsi="Palatino Linotype"/>
                <w:bCs/>
                <w:sz w:val="27"/>
                <w:szCs w:val="27"/>
                <w:lang w:val="sr-Cyrl-RS"/>
              </w:rPr>
            </w:pPr>
            <w:r w:rsidRPr="00927931">
              <w:rPr>
                <w:rFonts w:ascii="Palatino Linotype" w:eastAsia="Times New Roman" w:hAnsi="Palatino Linotype"/>
                <w:b/>
                <w:bCs/>
                <w:sz w:val="27"/>
                <w:szCs w:val="27"/>
              </w:rPr>
              <w:t>202</w:t>
            </w:r>
            <w:r>
              <w:rPr>
                <w:rFonts w:ascii="Palatino Linotype" w:eastAsia="Times New Roman" w:hAnsi="Palatino Linotype"/>
                <w:b/>
                <w:bCs/>
                <w:sz w:val="27"/>
                <w:szCs w:val="27"/>
                <w:lang w:val="sr-Cyrl-RS"/>
              </w:rPr>
              <w:t>3</w:t>
            </w:r>
            <w:r w:rsidRPr="00927931">
              <w:rPr>
                <w:rFonts w:ascii="Palatino Linotype" w:eastAsia="Times New Roman" w:hAnsi="Palatino Linotype"/>
                <w:b/>
                <w:bCs/>
                <w:sz w:val="27"/>
                <w:szCs w:val="27"/>
              </w:rPr>
              <w:t>.</w:t>
            </w:r>
            <w:r w:rsidRPr="00927931">
              <w:rPr>
                <w:rFonts w:ascii="Palatino Linotype" w:eastAsia="Times New Roman" w:hAnsi="Palatino Linotype"/>
                <w:bCs/>
                <w:sz w:val="27"/>
                <w:szCs w:val="27"/>
              </w:rPr>
              <w:t xml:space="preserve"> </w:t>
            </w:r>
            <w:bookmarkStart w:id="0" w:name="_GoBack"/>
            <w:r>
              <w:rPr>
                <w:rFonts w:ascii="Palatino Linotype" w:eastAsia="Times New Roman" w:hAnsi="Palatino Linotype"/>
                <w:bCs/>
                <w:sz w:val="27"/>
                <w:szCs w:val="27"/>
                <w:lang w:val="sr-Cyrl-RS"/>
              </w:rPr>
              <w:t>2</w:t>
            </w:r>
            <w:r>
              <w:rPr>
                <w:rFonts w:ascii="Palatino Linotype" w:eastAsia="Times New Roman" w:hAnsi="Palatino Linotype"/>
                <w:bCs/>
                <w:sz w:val="27"/>
                <w:szCs w:val="27"/>
                <w:vertAlign w:val="superscript"/>
              </w:rPr>
              <w:t>nd</w:t>
            </w:r>
            <w:r w:rsidRPr="00927931">
              <w:rPr>
                <w:rFonts w:ascii="Palatino Linotype" w:eastAsia="Times New Roman" w:hAnsi="Palatino Linotype"/>
                <w:bCs/>
                <w:sz w:val="27"/>
                <w:szCs w:val="27"/>
              </w:rPr>
              <w:t xml:space="preserve"> International Conference on Chemo and BioInformatics</w:t>
            </w:r>
            <w:r w:rsidRPr="00927931">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rPr>
              <w:t>Kragujevac, Serbia</w:t>
            </w:r>
            <w:r>
              <w:rPr>
                <w:rFonts w:ascii="Palatino Linotype" w:eastAsia="Times New Roman" w:hAnsi="Palatino Linotype"/>
                <w:bCs/>
                <w:sz w:val="27"/>
                <w:szCs w:val="27"/>
              </w:rPr>
              <w:t xml:space="preserve">, </w:t>
            </w:r>
            <w:r>
              <w:rPr>
                <w:rFonts w:ascii="Palatino Linotype" w:eastAsia="Times New Roman" w:hAnsi="Palatino Linotype"/>
                <w:bCs/>
                <w:sz w:val="27"/>
                <w:szCs w:val="27"/>
                <w:lang w:val="sr-Cyrl-RS"/>
              </w:rPr>
              <w:t>(202</w:t>
            </w:r>
            <w:r>
              <w:rPr>
                <w:rFonts w:ascii="Palatino Linotype" w:eastAsia="Times New Roman" w:hAnsi="Palatino Linotype"/>
                <w:bCs/>
                <w:sz w:val="27"/>
                <w:szCs w:val="27"/>
              </w:rPr>
              <w:t>3</w:t>
            </w:r>
            <w:r>
              <w:rPr>
                <w:rFonts w:ascii="Palatino Linotype" w:eastAsia="Times New Roman" w:hAnsi="Palatino Linotype"/>
                <w:bCs/>
                <w:sz w:val="27"/>
                <w:szCs w:val="27"/>
                <w:lang w:val="sr-Cyrl-RS"/>
              </w:rPr>
              <w:t xml:space="preserve">) </w:t>
            </w:r>
            <w:r>
              <w:rPr>
                <w:rFonts w:ascii="Palatino Linotype" w:eastAsia="Times New Roman" w:hAnsi="Palatino Linotype"/>
                <w:bCs/>
                <w:sz w:val="27"/>
                <w:szCs w:val="27"/>
              </w:rPr>
              <w:t>September</w:t>
            </w:r>
            <w:r w:rsidRPr="00927931">
              <w:rPr>
                <w:rFonts w:ascii="Palatino Linotype" w:eastAsia="Times New Roman" w:hAnsi="Palatino Linotype"/>
                <w:bCs/>
                <w:sz w:val="27"/>
                <w:szCs w:val="27"/>
              </w:rPr>
              <w:t xml:space="preserve"> 2</w:t>
            </w:r>
            <w:r>
              <w:rPr>
                <w:rFonts w:ascii="Palatino Linotype" w:eastAsia="Times New Roman" w:hAnsi="Palatino Linotype"/>
                <w:bCs/>
                <w:sz w:val="27"/>
                <w:szCs w:val="27"/>
              </w:rPr>
              <w:t>8</w:t>
            </w:r>
            <w:r w:rsidRPr="00927931">
              <w:rPr>
                <w:rFonts w:ascii="Palatino Linotype" w:eastAsia="Times New Roman" w:hAnsi="Palatino Linotype"/>
                <w:bCs/>
                <w:sz w:val="27"/>
                <w:szCs w:val="27"/>
              </w:rPr>
              <w:t>-2</w:t>
            </w:r>
            <w:r>
              <w:rPr>
                <w:rFonts w:ascii="Palatino Linotype" w:eastAsia="Times New Roman" w:hAnsi="Palatino Linotype"/>
                <w:bCs/>
                <w:sz w:val="27"/>
                <w:szCs w:val="27"/>
              </w:rPr>
              <w:t>9</w:t>
            </w:r>
            <w:r>
              <w:rPr>
                <w:rFonts w:ascii="Palatino Linotype" w:eastAsia="Times New Roman" w:hAnsi="Palatino Linotype"/>
                <w:bCs/>
                <w:sz w:val="27"/>
                <w:szCs w:val="27"/>
                <w:lang w:val="sr-Cyrl-RS"/>
              </w:rPr>
              <w:t>.</w:t>
            </w:r>
            <w:bookmarkEnd w:id="0"/>
          </w:p>
        </w:tc>
      </w:tr>
    </w:tbl>
    <w:p w14:paraId="6F11FB39" w14:textId="77777777" w:rsidR="009922D8" w:rsidRPr="003F054C" w:rsidRDefault="009922D8" w:rsidP="009912AD">
      <w:pPr>
        <w:jc w:val="both"/>
        <w:rPr>
          <w:rFonts w:ascii="Palatino Linotype" w:hAnsi="Palatino Linotype"/>
          <w:sz w:val="27"/>
          <w:szCs w:val="27"/>
        </w:rPr>
      </w:pPr>
    </w:p>
    <w:p w14:paraId="1FDFBF88"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lastRenderedPageBreak/>
        <w:t>НАУЧНО-ИСТРАЖИВАЧКИ РАД</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97"/>
        <w:gridCol w:w="2105"/>
      </w:tblGrid>
      <w:tr w:rsidR="00927931" w:rsidRPr="00927931" w14:paraId="156876C8"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606D421" w14:textId="77777777" w:rsidR="00927931" w:rsidRPr="00927931" w:rsidRDefault="00927931" w:rsidP="00927931">
            <w:pPr>
              <w:spacing w:after="0" w:line="240" w:lineRule="auto"/>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Списак резултата М13</w:t>
            </w:r>
          </w:p>
          <w:p w14:paraId="1F04AAE4" w14:textId="77777777" w:rsidR="00927931" w:rsidRPr="00927931" w:rsidRDefault="00927931" w:rsidP="00927931">
            <w:pPr>
              <w:spacing w:after="0" w:line="240" w:lineRule="auto"/>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Монографска студија/поглавље у књизи М11 или рад у тематском зборнику водећег међународног 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11CA973"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Број</w:t>
            </w:r>
          </w:p>
          <w:p w14:paraId="139D523C" w14:textId="18FB3716" w:rsidR="00927931" w:rsidRPr="00444AEB" w:rsidRDefault="00444AEB"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2</w:t>
            </w:r>
          </w:p>
        </w:tc>
      </w:tr>
      <w:tr w:rsidR="00927931" w:rsidRPr="00927931" w14:paraId="46993365"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978CDF6" w14:textId="77777777" w:rsidR="00444AEB" w:rsidRDefault="00927931" w:rsidP="004332AB">
            <w:pPr>
              <w:numPr>
                <w:ilvl w:val="0"/>
                <w:numId w:val="14"/>
              </w:numPr>
              <w:tabs>
                <w:tab w:val="left" w:pos="351"/>
              </w:tabs>
              <w:spacing w:after="0" w:line="240" w:lineRule="auto"/>
              <w:contextualSpacing/>
              <w:jc w:val="both"/>
              <w:rPr>
                <w:rFonts w:ascii="Palatino Linotype" w:eastAsia="Times New Roman" w:hAnsi="Palatino Linotype"/>
                <w:color w:val="000000"/>
                <w:sz w:val="27"/>
                <w:szCs w:val="27"/>
              </w:rPr>
            </w:pPr>
            <w:r w:rsidRPr="00927931">
              <w:rPr>
                <w:rFonts w:ascii="Palatino Linotype" w:eastAsia="Times New Roman" w:hAnsi="Palatino Linotype"/>
                <w:color w:val="000000"/>
                <w:sz w:val="27"/>
                <w:szCs w:val="27"/>
              </w:rPr>
              <w:t>Zoran S.Marković,</w:t>
            </w:r>
            <w:r w:rsidRPr="00927931">
              <w:rPr>
                <w:rFonts w:ascii="Palatino Linotype" w:eastAsia="Times New Roman" w:hAnsi="Palatino Linotype"/>
                <w:b/>
                <w:color w:val="000000"/>
                <w:sz w:val="27"/>
                <w:szCs w:val="27"/>
              </w:rPr>
              <w:t xml:space="preserve"> Dejan A.Milenković</w:t>
            </w:r>
            <w:r w:rsidRPr="00927931">
              <w:rPr>
                <w:rFonts w:ascii="Palatino Linotype" w:eastAsia="Times New Roman" w:hAnsi="Palatino Linotype"/>
                <w:color w:val="000000"/>
                <w:sz w:val="27"/>
                <w:szCs w:val="27"/>
              </w:rPr>
              <w:t>, Chapter 7 - Different theoretical approaches in the study of antioxidative mechanisms, Computational Modeling in Bioengineering and Bioinformatics 2020,  211-256, doi.org/10.1016/B978-0-12-819583-3.00007-2.</w:t>
            </w:r>
          </w:p>
          <w:p w14:paraId="63A185DC" w14:textId="5A8252BF" w:rsidR="00927931" w:rsidRPr="00927931" w:rsidRDefault="00444AEB" w:rsidP="004332AB">
            <w:pPr>
              <w:numPr>
                <w:ilvl w:val="0"/>
                <w:numId w:val="14"/>
              </w:numPr>
              <w:tabs>
                <w:tab w:val="left" w:pos="351"/>
              </w:tabs>
              <w:spacing w:after="0" w:line="240" w:lineRule="auto"/>
              <w:contextualSpacing/>
              <w:jc w:val="both"/>
              <w:rPr>
                <w:rFonts w:ascii="Palatino Linotype" w:eastAsia="Times New Roman" w:hAnsi="Palatino Linotype"/>
                <w:color w:val="000000"/>
                <w:sz w:val="27"/>
                <w:szCs w:val="27"/>
              </w:rPr>
            </w:pPr>
            <w:r w:rsidRPr="00927931">
              <w:rPr>
                <w:rFonts w:ascii="Palatino Linotype" w:hAnsi="Palatino Linotype"/>
                <w:sz w:val="27"/>
                <w:szCs w:val="27"/>
                <w:lang w:val="en-GB"/>
              </w:rPr>
              <w:t>Edina Avdović, Dušan Dimić, Dejan Milenković, Investigation of Coumarin Derivative 3-(1-o-toluidinoethylidene)-chromane-2,4-dione: IR Spectroscopic Characterization, NBO, and AIM Analysis and Molecular Docking Studies, Computational Bioengineering and Bioinformatics Computer, Modelling in Bioengineering, N. Filipovic (Ed.): ICCB 2019, LAIS 11, pp. 127–142, 2020. Springer Nature Switzerland AG 2020.</w:t>
            </w:r>
          </w:p>
        </w:tc>
      </w:tr>
      <w:tr w:rsidR="00927931" w:rsidRPr="00927931" w14:paraId="7941A547"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A7314D" w14:textId="77777777" w:rsidR="00927931" w:rsidRPr="00927931" w:rsidRDefault="00927931" w:rsidP="00927931">
            <w:pPr>
              <w:spacing w:after="0" w:line="240" w:lineRule="auto"/>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Списак резултата М21а</w:t>
            </w:r>
            <w:r w:rsidRPr="00927931">
              <w:rPr>
                <w:rFonts w:ascii="Palatino Linotype" w:eastAsia="Times New Roman" w:hAnsi="Palatino Linotype"/>
                <w:b/>
                <w:bCs/>
                <w:color w:val="000000"/>
                <w:sz w:val="27"/>
                <w:szCs w:val="27"/>
              </w:rPr>
              <w:br/>
            </w:r>
            <w:r w:rsidRPr="00927931">
              <w:rPr>
                <w:rFonts w:ascii="Palatino Linotype" w:eastAsia="Times New Roman" w:hAnsi="Palatino Linotype"/>
                <w:b/>
                <w:color w:val="000000"/>
                <w:sz w:val="27"/>
                <w:szCs w:val="27"/>
              </w:rPr>
              <w:t>Рад у међународном часопису изузетних вредности</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1B3EB6" w14:textId="02B00669" w:rsidR="00927931" w:rsidRPr="00202631" w:rsidRDefault="00927931" w:rsidP="00113C3C">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r w:rsidR="00202631">
              <w:rPr>
                <w:rFonts w:ascii="Palatino Linotype" w:eastAsia="Times New Roman" w:hAnsi="Palatino Linotype"/>
                <w:color w:val="000000"/>
                <w:sz w:val="27"/>
                <w:szCs w:val="27"/>
                <w:lang w:val="sr-Cyrl-RS"/>
              </w:rPr>
              <w:t>1</w:t>
            </w:r>
            <w:r w:rsidR="00113C3C">
              <w:rPr>
                <w:rFonts w:ascii="Palatino Linotype" w:eastAsia="Times New Roman" w:hAnsi="Palatino Linotype"/>
                <w:color w:val="000000"/>
                <w:sz w:val="27"/>
                <w:szCs w:val="27"/>
                <w:lang w:val="sr-Cyrl-RS"/>
              </w:rPr>
              <w:t>1</w:t>
            </w:r>
          </w:p>
        </w:tc>
      </w:tr>
      <w:tr w:rsidR="00927931" w:rsidRPr="00927931" w14:paraId="6D8D883E"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713649" w14:textId="47983FD5" w:rsidR="00927931" w:rsidRPr="00927931" w:rsidRDefault="00927931" w:rsidP="004332AB">
            <w:pPr>
              <w:numPr>
                <w:ilvl w:val="0"/>
                <w:numId w:val="1"/>
              </w:numPr>
              <w:spacing w:after="0" w:line="240" w:lineRule="auto"/>
              <w:ind w:left="357" w:hanging="357"/>
              <w:contextualSpacing/>
              <w:jc w:val="both"/>
              <w:rPr>
                <w:rFonts w:ascii="Palatino Linotype" w:eastAsia="Times New Roman" w:hAnsi="Palatino Linotype"/>
                <w:bCs/>
                <w:sz w:val="27"/>
                <w:szCs w:val="27"/>
                <w:lang w:val="sr-Latn-CS"/>
              </w:rPr>
            </w:pPr>
            <w:r w:rsidRPr="00927931">
              <w:rPr>
                <w:rFonts w:ascii="Palatino Linotype" w:eastAsia="Times New Roman" w:hAnsi="Palatino Linotype"/>
                <w:bCs/>
                <w:iCs/>
                <w:sz w:val="27"/>
                <w:szCs w:val="27"/>
                <w:lang w:val="sr-Latn-CS"/>
              </w:rPr>
              <w:t>Zoran Marković</w:t>
            </w:r>
            <w:r w:rsidRPr="00927931">
              <w:rPr>
                <w:rFonts w:ascii="Palatino Linotype" w:eastAsia="Times New Roman" w:hAnsi="Palatino Linotype"/>
                <w:iCs/>
                <w:sz w:val="27"/>
                <w:szCs w:val="27"/>
                <w:lang w:val="sr-Latn-CS"/>
              </w:rPr>
              <w:t xml:space="preserve">, </w:t>
            </w:r>
            <w:r w:rsidRPr="00927931">
              <w:rPr>
                <w:rFonts w:ascii="Palatino Linotype" w:eastAsia="Times New Roman" w:hAnsi="Palatino Linotype"/>
                <w:b/>
                <w:iCs/>
                <w:sz w:val="27"/>
                <w:szCs w:val="27"/>
                <w:lang w:val="sr-Latn-CS"/>
              </w:rPr>
              <w:t>Dejan Milenković</w:t>
            </w:r>
            <w:r w:rsidRPr="00927931">
              <w:rPr>
                <w:rFonts w:ascii="Palatino Linotype" w:eastAsia="Times New Roman" w:hAnsi="Palatino Linotype"/>
                <w:iCs/>
                <w:sz w:val="27"/>
                <w:szCs w:val="27"/>
                <w:lang w:val="sr-Latn-CS"/>
              </w:rPr>
              <w:t>, Jelena Đorović,</w:t>
            </w:r>
            <w:r w:rsidRPr="00927931">
              <w:rPr>
                <w:rFonts w:ascii="Palatino Linotype" w:eastAsia="Times New Roman" w:hAnsi="Palatino Linotype"/>
                <w:iCs/>
                <w:sz w:val="27"/>
                <w:szCs w:val="27"/>
                <w:vertAlign w:val="superscript"/>
                <w:lang w:val="sr-Latn-CS"/>
              </w:rPr>
              <w:t xml:space="preserve"> </w:t>
            </w:r>
            <w:r w:rsidRPr="00927931">
              <w:rPr>
                <w:rFonts w:ascii="Palatino Linotype" w:eastAsia="Times New Roman" w:hAnsi="Palatino Linotype"/>
                <w:iCs/>
                <w:sz w:val="27"/>
                <w:szCs w:val="27"/>
                <w:lang w:val="sr-Latn-CS"/>
              </w:rPr>
              <w:t xml:space="preserve">Jasmina M. Dimitrić Marković, Višnja Stepanić, Bono Lučić, Dragan Amić,  PM6 and DFT study of free radical scavenging activity of morin, Food Chem. 134, </w:t>
            </w:r>
            <w:r w:rsidR="002D034D" w:rsidRPr="00927931">
              <w:rPr>
                <w:rFonts w:ascii="Palatino Linotype" w:eastAsia="Times New Roman" w:hAnsi="Palatino Linotype"/>
                <w:iCs/>
                <w:sz w:val="27"/>
                <w:szCs w:val="27"/>
                <w:lang w:val="sr-Latn-CS"/>
              </w:rPr>
              <w:t>1754–1760</w:t>
            </w:r>
            <w:r w:rsidR="002D034D">
              <w:rPr>
                <w:rFonts w:ascii="Palatino Linotype" w:eastAsia="Times New Roman" w:hAnsi="Palatino Linotype"/>
                <w:iCs/>
                <w:sz w:val="27"/>
                <w:szCs w:val="27"/>
                <w:lang w:val="sr-Latn-CS"/>
              </w:rPr>
              <w:t xml:space="preserve">, </w:t>
            </w:r>
            <w:r w:rsidRPr="00927931">
              <w:rPr>
                <w:rFonts w:ascii="Palatino Linotype" w:eastAsia="Times New Roman" w:hAnsi="Palatino Linotype"/>
                <w:iCs/>
                <w:sz w:val="27"/>
                <w:szCs w:val="27"/>
                <w:lang w:val="sr-Latn-CS"/>
              </w:rPr>
              <w:t>2012.</w:t>
            </w:r>
          </w:p>
          <w:p w14:paraId="4E3C7ADE" w14:textId="3BFCDA5F" w:rsidR="00927931" w:rsidRPr="00927931" w:rsidRDefault="00CD15E8" w:rsidP="00927931">
            <w:pPr>
              <w:spacing w:after="0" w:line="240" w:lineRule="auto"/>
              <w:ind w:left="357" w:hanging="357"/>
              <w:contextualSpacing/>
              <w:jc w:val="both"/>
              <w:rPr>
                <w:rFonts w:ascii="Palatino Linotype" w:eastAsia="Times New Roman" w:hAnsi="Palatino Linotype"/>
                <w:bCs/>
                <w:sz w:val="27"/>
                <w:szCs w:val="27"/>
              </w:rPr>
            </w:pPr>
            <w:r>
              <w:rPr>
                <w:rFonts w:ascii="Palatino Linotype" w:eastAsia="Times New Roman" w:hAnsi="Palatino Linotype"/>
                <w:bCs/>
                <w:sz w:val="27"/>
                <w:szCs w:val="27"/>
                <w:lang w:val="sr-Cyrl-RS"/>
              </w:rPr>
              <w:t xml:space="preserve">     </w:t>
            </w:r>
            <w:r w:rsidR="00927931" w:rsidRPr="00927931">
              <w:rPr>
                <w:rFonts w:ascii="Palatino Linotype" w:eastAsia="Times New Roman" w:hAnsi="Palatino Linotype"/>
                <w:bCs/>
                <w:sz w:val="27"/>
                <w:szCs w:val="27"/>
              </w:rPr>
              <w:t>ISSN: 0308-8146</w:t>
            </w:r>
          </w:p>
          <w:p w14:paraId="0142634E" w14:textId="0A8F715E" w:rsidR="00927931" w:rsidRPr="00927931" w:rsidRDefault="00CD15E8" w:rsidP="00927931">
            <w:pPr>
              <w:spacing w:after="0" w:line="240" w:lineRule="auto"/>
              <w:ind w:left="357" w:hanging="357"/>
              <w:contextualSpacing/>
              <w:jc w:val="both"/>
              <w:rPr>
                <w:rFonts w:ascii="Palatino Linotype" w:eastAsia="Times New Roman" w:hAnsi="Palatino Linotype"/>
                <w:bCs/>
                <w:sz w:val="27"/>
                <w:szCs w:val="27"/>
              </w:rPr>
            </w:pPr>
            <w:r>
              <w:rPr>
                <w:rFonts w:ascii="Palatino Linotype" w:eastAsia="Times New Roman" w:hAnsi="Palatino Linotype"/>
                <w:bCs/>
                <w:sz w:val="27"/>
                <w:szCs w:val="27"/>
                <w:lang w:val="sr-Cyrl-RS"/>
              </w:rPr>
              <w:t xml:space="preserve">     </w:t>
            </w:r>
            <w:r w:rsidR="00927931" w:rsidRPr="00927931">
              <w:rPr>
                <w:rFonts w:ascii="Palatino Linotype" w:eastAsia="Times New Roman" w:hAnsi="Palatino Linotype"/>
                <w:bCs/>
                <w:sz w:val="27"/>
                <w:szCs w:val="27"/>
              </w:rPr>
              <w:t xml:space="preserve">DOI: </w:t>
            </w:r>
            <w:hyperlink r:id="rId8" w:tgtFrame="doilink" w:history="1">
              <w:r w:rsidR="00927931" w:rsidRPr="00927931">
                <w:rPr>
                  <w:rFonts w:ascii="Palatino Linotype" w:eastAsia="Times New Roman" w:hAnsi="Palatino Linotype"/>
                  <w:sz w:val="27"/>
                  <w:szCs w:val="27"/>
                  <w:lang w:val="sr-Latn-CS"/>
                </w:rPr>
                <w:t>10.1016/j.foodchem.2012.03.124</w:t>
              </w:r>
            </w:hyperlink>
          </w:p>
          <w:p w14:paraId="6AE853D7" w14:textId="4386D7A5" w:rsidR="00927931" w:rsidRPr="00927931" w:rsidRDefault="00927931" w:rsidP="00927931">
            <w:pPr>
              <w:spacing w:after="0" w:line="240" w:lineRule="auto"/>
              <w:ind w:left="357" w:hanging="357"/>
              <w:contextualSpacing/>
              <w:jc w:val="both"/>
              <w:rPr>
                <w:rFonts w:ascii="Palatino Linotype" w:eastAsia="Times New Roman" w:hAnsi="Palatino Linotype"/>
                <w:bCs/>
                <w:sz w:val="27"/>
                <w:szCs w:val="27"/>
              </w:rPr>
            </w:pPr>
            <w:r w:rsidRPr="00927931">
              <w:rPr>
                <w:rFonts w:ascii="Palatino Linotype" w:eastAsia="Times New Roman" w:hAnsi="Palatino Linotype"/>
                <w:bCs/>
                <w:sz w:val="27"/>
                <w:szCs w:val="27"/>
              </w:rPr>
              <w:t xml:space="preserve"> </w:t>
            </w:r>
            <w:r w:rsidR="00CD15E8">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rPr>
              <w:t>IF</w:t>
            </w:r>
            <w:r w:rsidRPr="00927931">
              <w:rPr>
                <w:rFonts w:ascii="Palatino Linotype" w:eastAsia="Times New Roman" w:hAnsi="Palatino Linotype"/>
                <w:bCs/>
                <w:sz w:val="27"/>
                <w:szCs w:val="27"/>
                <w:vertAlign w:val="subscript"/>
              </w:rPr>
              <w:t>2011</w:t>
            </w:r>
            <w:r w:rsidRPr="00927931">
              <w:rPr>
                <w:rFonts w:ascii="Palatino Linotype" w:eastAsia="Times New Roman" w:hAnsi="Palatino Linotype"/>
                <w:bCs/>
                <w:sz w:val="27"/>
                <w:szCs w:val="27"/>
              </w:rPr>
              <w:t>= 3.655</w:t>
            </w:r>
          </w:p>
          <w:p w14:paraId="6DE55B43" w14:textId="77777777" w:rsidR="00927931" w:rsidRPr="00927931" w:rsidRDefault="00927931" w:rsidP="004332AB">
            <w:pPr>
              <w:numPr>
                <w:ilvl w:val="0"/>
                <w:numId w:val="1"/>
              </w:numPr>
              <w:spacing w:after="0" w:line="240" w:lineRule="auto"/>
              <w:ind w:left="357" w:hanging="357"/>
              <w:contextualSpacing/>
              <w:jc w:val="both"/>
              <w:rPr>
                <w:rFonts w:ascii="Palatino Linotype" w:eastAsia="Times New Roman" w:hAnsi="Palatino Linotype"/>
                <w:bCs/>
                <w:sz w:val="27"/>
                <w:szCs w:val="27"/>
                <w:lang w:val="sr-Latn-CS"/>
              </w:rPr>
            </w:pPr>
            <w:r w:rsidRPr="00927931">
              <w:rPr>
                <w:rFonts w:ascii="Palatino Linotype" w:eastAsia="Times New Roman" w:hAnsi="Palatino Linotype"/>
                <w:bCs/>
                <w:sz w:val="27"/>
                <w:szCs w:val="27"/>
                <w:lang w:val="sr-Latn-CS"/>
              </w:rPr>
              <w:t>Zoran Marković</w:t>
            </w:r>
            <w:r w:rsidRPr="00927931">
              <w:rPr>
                <w:rFonts w:ascii="Palatino Linotype" w:eastAsia="Times New Roman" w:hAnsi="Palatino Linotype"/>
                <w:sz w:val="27"/>
                <w:szCs w:val="27"/>
                <w:lang w:val="sr-Latn-CS"/>
              </w:rPr>
              <w:t xml:space="preserve">, </w:t>
            </w:r>
            <w:r w:rsidRPr="00927931">
              <w:rPr>
                <w:rFonts w:ascii="Palatino Linotype" w:eastAsia="Times New Roman" w:hAnsi="Palatino Linotype"/>
                <w:b/>
                <w:sz w:val="27"/>
                <w:szCs w:val="27"/>
                <w:lang w:val="sr-Latn-CS"/>
              </w:rPr>
              <w:t>Dejan Milenković</w:t>
            </w:r>
            <w:r w:rsidRPr="00927931">
              <w:rPr>
                <w:rFonts w:ascii="Palatino Linotype" w:eastAsia="Times New Roman" w:hAnsi="Palatino Linotype"/>
                <w:sz w:val="27"/>
                <w:szCs w:val="27"/>
                <w:lang w:val="sr-Latn-CS"/>
              </w:rPr>
              <w:t>, Jelena Đorović,</w:t>
            </w:r>
            <w:r w:rsidRPr="00927931">
              <w:rPr>
                <w:rFonts w:ascii="Palatino Linotype" w:eastAsia="Times New Roman" w:hAnsi="Palatino Linotype"/>
                <w:sz w:val="27"/>
                <w:szCs w:val="27"/>
                <w:vertAlign w:val="superscript"/>
                <w:lang w:val="sr-Latn-CS"/>
              </w:rPr>
              <w:t xml:space="preserve"> </w:t>
            </w:r>
            <w:r w:rsidRPr="00927931">
              <w:rPr>
                <w:rFonts w:ascii="Palatino Linotype" w:eastAsia="Times New Roman" w:hAnsi="Palatino Linotype"/>
                <w:sz w:val="27"/>
                <w:szCs w:val="27"/>
                <w:lang w:val="sr-Latn-CS"/>
              </w:rPr>
              <w:t>Jasmina M. Dimitrić Marković, Višnja Stepanić, Bono Lučić, Dragan Amić Free radical scavenging activity of morin 2’-O</w:t>
            </w:r>
            <w:r w:rsidRPr="00927931">
              <w:rPr>
                <w:rFonts w:ascii="Palatino Linotype" w:eastAsia="Times New Roman" w:hAnsi="Palatino Linotype"/>
                <w:sz w:val="27"/>
                <w:szCs w:val="27"/>
                <w:vertAlign w:val="superscript"/>
                <w:lang w:val="sr-Latn-CS"/>
              </w:rPr>
              <w:t>−</w:t>
            </w:r>
            <w:r w:rsidRPr="00927931">
              <w:rPr>
                <w:rFonts w:ascii="Palatino Linotype" w:eastAsia="Times New Roman" w:hAnsi="Palatino Linotype"/>
                <w:sz w:val="27"/>
                <w:szCs w:val="27"/>
                <w:lang w:val="sr-Latn-CS"/>
              </w:rPr>
              <w:t xml:space="preserve"> phenoxide anion</w:t>
            </w:r>
            <w:r w:rsidRPr="00927931">
              <w:rPr>
                <w:rFonts w:ascii="Palatino Linotype" w:eastAsia="Times New Roman" w:hAnsi="Palatino Linotype"/>
                <w:iCs/>
                <w:sz w:val="27"/>
                <w:szCs w:val="27"/>
                <w:lang w:val="sr-Latn-CS"/>
              </w:rPr>
              <w:t>, Food Chem. 135, 2070–2077, 2012.</w:t>
            </w:r>
          </w:p>
          <w:p w14:paraId="12EAFDF9" w14:textId="64E4D0E0" w:rsidR="00927931" w:rsidRPr="00927931" w:rsidRDefault="00CD15E8" w:rsidP="00927931">
            <w:pPr>
              <w:spacing w:after="0" w:line="240" w:lineRule="auto"/>
              <w:ind w:left="357" w:hanging="357"/>
              <w:contextualSpacing/>
              <w:jc w:val="both"/>
              <w:rPr>
                <w:rFonts w:ascii="Palatino Linotype" w:eastAsia="Times New Roman" w:hAnsi="Palatino Linotype"/>
                <w:bCs/>
                <w:sz w:val="27"/>
                <w:szCs w:val="27"/>
              </w:rPr>
            </w:pPr>
            <w:r>
              <w:rPr>
                <w:rFonts w:ascii="Palatino Linotype" w:eastAsia="Times New Roman" w:hAnsi="Palatino Linotype"/>
                <w:bCs/>
                <w:sz w:val="27"/>
                <w:szCs w:val="27"/>
                <w:lang w:val="sr-Cyrl-RS"/>
              </w:rPr>
              <w:t xml:space="preserve">     </w:t>
            </w:r>
            <w:r w:rsidR="00927931" w:rsidRPr="00927931">
              <w:rPr>
                <w:rFonts w:ascii="Palatino Linotype" w:eastAsia="Times New Roman" w:hAnsi="Palatino Linotype"/>
                <w:bCs/>
                <w:sz w:val="27"/>
                <w:szCs w:val="27"/>
              </w:rPr>
              <w:t>ISSN: 0308-8146</w:t>
            </w:r>
          </w:p>
          <w:p w14:paraId="5C1DEAD5" w14:textId="1F775B4E" w:rsidR="00927931" w:rsidRPr="00927931" w:rsidRDefault="00CD15E8" w:rsidP="00927931">
            <w:pPr>
              <w:spacing w:after="0" w:line="240" w:lineRule="auto"/>
              <w:ind w:left="357" w:hanging="357"/>
              <w:contextualSpacing/>
              <w:jc w:val="both"/>
              <w:rPr>
                <w:rFonts w:ascii="Palatino Linotype" w:eastAsia="Times New Roman" w:hAnsi="Palatino Linotype"/>
                <w:bCs/>
                <w:sz w:val="27"/>
                <w:szCs w:val="27"/>
              </w:rPr>
            </w:pPr>
            <w:r>
              <w:rPr>
                <w:rFonts w:ascii="Palatino Linotype" w:eastAsia="Times New Roman" w:hAnsi="Palatino Linotype"/>
                <w:bCs/>
                <w:sz w:val="27"/>
                <w:szCs w:val="27"/>
                <w:lang w:val="sr-Cyrl-RS"/>
              </w:rPr>
              <w:t xml:space="preserve">     </w:t>
            </w:r>
            <w:r w:rsidR="00927931" w:rsidRPr="00927931">
              <w:rPr>
                <w:rFonts w:ascii="Palatino Linotype" w:eastAsia="Times New Roman" w:hAnsi="Palatino Linotype"/>
                <w:bCs/>
                <w:sz w:val="27"/>
                <w:szCs w:val="27"/>
              </w:rPr>
              <w:t xml:space="preserve">DOI: </w:t>
            </w:r>
            <w:hyperlink r:id="rId9" w:tgtFrame="doilink" w:history="1">
              <w:r w:rsidR="00927931" w:rsidRPr="00927931">
                <w:rPr>
                  <w:rFonts w:ascii="Palatino Linotype" w:eastAsia="Times New Roman" w:hAnsi="Palatino Linotype"/>
                  <w:sz w:val="27"/>
                  <w:szCs w:val="27"/>
                  <w:lang w:val="sr-Latn-CS"/>
                </w:rPr>
                <w:t>10.1016/j.foodchem.2012.05.1</w:t>
              </w:r>
            </w:hyperlink>
            <w:r w:rsidR="00927931" w:rsidRPr="00927931">
              <w:rPr>
                <w:rFonts w:ascii="Palatino Linotype" w:eastAsia="Times New Roman" w:hAnsi="Palatino Linotype"/>
                <w:sz w:val="27"/>
                <w:szCs w:val="27"/>
                <w:lang w:val="sr-Latn-CS"/>
              </w:rPr>
              <w:t>19</w:t>
            </w:r>
          </w:p>
          <w:p w14:paraId="02C6E21F" w14:textId="1BCA829B" w:rsidR="00927931" w:rsidRPr="00927931" w:rsidRDefault="00927931" w:rsidP="00927931">
            <w:pPr>
              <w:spacing w:after="0" w:line="240" w:lineRule="auto"/>
              <w:ind w:left="357" w:hanging="357"/>
              <w:contextualSpacing/>
              <w:jc w:val="both"/>
              <w:rPr>
                <w:rFonts w:ascii="Palatino Linotype" w:eastAsia="Times New Roman" w:hAnsi="Palatino Linotype"/>
                <w:bCs/>
                <w:sz w:val="27"/>
                <w:szCs w:val="27"/>
              </w:rPr>
            </w:pPr>
            <w:r w:rsidRPr="00927931">
              <w:rPr>
                <w:rFonts w:ascii="Palatino Linotype" w:eastAsia="Times New Roman" w:hAnsi="Palatino Linotype"/>
                <w:bCs/>
                <w:sz w:val="27"/>
                <w:szCs w:val="27"/>
              </w:rPr>
              <w:t xml:space="preserve"> </w:t>
            </w:r>
            <w:r w:rsidR="00CD15E8">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rPr>
              <w:t>IF</w:t>
            </w:r>
            <w:r w:rsidRPr="00927931">
              <w:rPr>
                <w:rFonts w:ascii="Palatino Linotype" w:eastAsia="Times New Roman" w:hAnsi="Palatino Linotype"/>
                <w:bCs/>
                <w:sz w:val="27"/>
                <w:szCs w:val="27"/>
                <w:vertAlign w:val="subscript"/>
              </w:rPr>
              <w:t>2011</w:t>
            </w:r>
            <w:r w:rsidRPr="00927931">
              <w:rPr>
                <w:rFonts w:ascii="Palatino Linotype" w:eastAsia="Times New Roman" w:hAnsi="Palatino Linotype"/>
                <w:bCs/>
                <w:sz w:val="27"/>
                <w:szCs w:val="27"/>
              </w:rPr>
              <w:t>= 3.655</w:t>
            </w:r>
          </w:p>
          <w:p w14:paraId="22DD7297" w14:textId="77777777" w:rsidR="00927931" w:rsidRPr="00927931" w:rsidRDefault="00927931" w:rsidP="004332AB">
            <w:pPr>
              <w:numPr>
                <w:ilvl w:val="0"/>
                <w:numId w:val="1"/>
              </w:numPr>
              <w:spacing w:after="0" w:line="240" w:lineRule="auto"/>
              <w:ind w:left="357" w:hanging="357"/>
              <w:contextualSpacing/>
              <w:jc w:val="both"/>
              <w:rPr>
                <w:rFonts w:ascii="Palatino Linotype" w:hAnsi="Palatino Linotype"/>
                <w:sz w:val="27"/>
                <w:szCs w:val="27"/>
                <w:lang w:val="sr-Cyrl-RS"/>
              </w:rPr>
            </w:pPr>
            <w:r w:rsidRPr="00927931">
              <w:rPr>
                <w:rFonts w:ascii="Palatino Linotype" w:eastAsia="Times New Roman" w:hAnsi="Palatino Linotype"/>
                <w:sz w:val="27"/>
                <w:szCs w:val="27"/>
              </w:rPr>
              <w:t xml:space="preserve">Jasmina M. Dimitrić Marković, Boris Pejin, </w:t>
            </w:r>
            <w:r w:rsidRPr="00927931">
              <w:rPr>
                <w:rFonts w:ascii="Palatino Linotype" w:eastAsia="Times New Roman" w:hAnsi="Palatino Linotype"/>
                <w:b/>
                <w:sz w:val="27"/>
                <w:szCs w:val="27"/>
              </w:rPr>
              <w:t>Dejan Milenković</w:t>
            </w:r>
            <w:r w:rsidRPr="00927931">
              <w:rPr>
                <w:rFonts w:ascii="Palatino Linotype" w:eastAsia="Times New Roman" w:hAnsi="Palatino Linotype"/>
                <w:sz w:val="27"/>
                <w:szCs w:val="27"/>
              </w:rPr>
              <w:t xml:space="preserve">, Dragan Amić, Nebojša Begović, Miloš Mojović, Zoran S. Marković Antiradical activity of delphinidin, pelargonidin and malvin towards </w:t>
            </w:r>
            <w:r w:rsidRPr="00927931">
              <w:rPr>
                <w:rFonts w:ascii="Palatino Linotype" w:eastAsia="Times New Roman" w:hAnsi="Palatino Linotype"/>
                <w:sz w:val="27"/>
                <w:szCs w:val="27"/>
                <w:vertAlign w:val="superscript"/>
              </w:rPr>
              <w:t>•</w:t>
            </w:r>
            <w:r w:rsidRPr="00927931">
              <w:rPr>
                <w:rFonts w:ascii="Palatino Linotype" w:eastAsia="Times New Roman" w:hAnsi="Palatino Linotype"/>
                <w:sz w:val="27"/>
                <w:szCs w:val="27"/>
              </w:rPr>
              <w:t xml:space="preserve">OH and </w:t>
            </w:r>
            <w:r w:rsidRPr="00927931">
              <w:rPr>
                <w:rFonts w:ascii="Palatino Linotype" w:eastAsia="Times New Roman" w:hAnsi="Palatino Linotype"/>
                <w:sz w:val="27"/>
                <w:szCs w:val="27"/>
                <w:vertAlign w:val="superscript"/>
              </w:rPr>
              <w:t>•</w:t>
            </w:r>
            <w:r w:rsidRPr="00927931">
              <w:rPr>
                <w:rFonts w:ascii="Palatino Linotype" w:eastAsia="Times New Roman" w:hAnsi="Palatino Linotype"/>
                <w:sz w:val="27"/>
                <w:szCs w:val="27"/>
              </w:rPr>
              <w:t xml:space="preserve">NO </w:t>
            </w:r>
            <w:r w:rsidRPr="00927931">
              <w:rPr>
                <w:rFonts w:ascii="Palatino Linotype" w:eastAsia="Times New Roman" w:hAnsi="Palatino Linotype"/>
                <w:sz w:val="27"/>
                <w:szCs w:val="27"/>
              </w:rPr>
              <w:lastRenderedPageBreak/>
              <w:t xml:space="preserve">radicals: the energy requirements calculations as a prediction of the possible antiradical mechanisms, </w:t>
            </w:r>
            <w:r w:rsidRPr="00927931">
              <w:rPr>
                <w:rFonts w:ascii="Palatino Linotype" w:eastAsia="Times New Roman" w:hAnsi="Palatino Linotype"/>
                <w:sz w:val="27"/>
                <w:szCs w:val="27"/>
                <w:lang w:val="sr-Cyrl-RS"/>
              </w:rPr>
              <w:t>Food Chem. 218, 440-446,  2017.</w:t>
            </w:r>
            <w:r w:rsidRPr="00927931">
              <w:rPr>
                <w:rFonts w:ascii="Palatino Linotype" w:eastAsia="Times New Roman" w:hAnsi="Palatino Linotype"/>
                <w:sz w:val="27"/>
                <w:szCs w:val="27"/>
                <w:lang w:val="en-GB"/>
              </w:rPr>
              <w:t xml:space="preserve"> </w:t>
            </w:r>
          </w:p>
          <w:p w14:paraId="2481CE98" w14:textId="77777777" w:rsidR="00927931" w:rsidRPr="00927931" w:rsidRDefault="00927931" w:rsidP="00CD15E8">
            <w:pPr>
              <w:spacing w:after="0" w:line="240" w:lineRule="auto"/>
              <w:ind w:left="357" w:hanging="6"/>
              <w:contextualSpacing/>
              <w:jc w:val="both"/>
              <w:rPr>
                <w:rFonts w:ascii="Palatino Linotype" w:eastAsia="Times New Roman" w:hAnsi="Palatino Linotype"/>
                <w:bCs/>
                <w:sz w:val="27"/>
                <w:szCs w:val="27"/>
              </w:rPr>
            </w:pPr>
            <w:r w:rsidRPr="00927931">
              <w:rPr>
                <w:rFonts w:ascii="Palatino Linotype" w:eastAsia="Times New Roman" w:hAnsi="Palatino Linotype"/>
                <w:bCs/>
                <w:sz w:val="27"/>
                <w:szCs w:val="27"/>
              </w:rPr>
              <w:t>ISSN: 0308-8146</w:t>
            </w:r>
          </w:p>
          <w:p w14:paraId="22DF6F7E" w14:textId="77777777" w:rsidR="00927931" w:rsidRPr="00927931" w:rsidRDefault="00927931" w:rsidP="00CD15E8">
            <w:pPr>
              <w:spacing w:after="0" w:line="240" w:lineRule="auto"/>
              <w:ind w:left="357" w:hanging="6"/>
              <w:contextualSpacing/>
              <w:jc w:val="both"/>
              <w:rPr>
                <w:rFonts w:ascii="Palatino Linotype" w:eastAsia="Times New Roman" w:hAnsi="Palatino Linotype"/>
                <w:bCs/>
                <w:sz w:val="27"/>
                <w:szCs w:val="27"/>
              </w:rPr>
            </w:pPr>
            <w:r w:rsidRPr="00927931">
              <w:rPr>
                <w:rFonts w:ascii="Palatino Linotype" w:eastAsia="Times New Roman" w:hAnsi="Palatino Linotype"/>
                <w:bCs/>
                <w:sz w:val="27"/>
                <w:szCs w:val="27"/>
              </w:rPr>
              <w:t xml:space="preserve">DOI: </w:t>
            </w:r>
            <w:r w:rsidRPr="00927931">
              <w:rPr>
                <w:rFonts w:ascii="Palatino Linotype" w:eastAsia="Times New Roman" w:hAnsi="Palatino Linotype"/>
                <w:sz w:val="27"/>
                <w:szCs w:val="27"/>
                <w:lang w:val="en-GB"/>
              </w:rPr>
              <w:t>10.1016/j.foodchem.2016.09.106</w:t>
            </w:r>
          </w:p>
          <w:p w14:paraId="70C4F92E" w14:textId="1DB2A98B" w:rsidR="00927931" w:rsidRPr="00927931" w:rsidRDefault="00927931" w:rsidP="00927931">
            <w:pPr>
              <w:spacing w:after="0" w:line="240" w:lineRule="auto"/>
              <w:ind w:left="357" w:hanging="357"/>
              <w:contextualSpacing/>
              <w:jc w:val="both"/>
              <w:rPr>
                <w:rFonts w:ascii="Palatino Linotype" w:eastAsia="Times New Roman" w:hAnsi="Palatino Linotype"/>
                <w:bCs/>
                <w:sz w:val="27"/>
                <w:szCs w:val="27"/>
                <w:lang w:val="sr-Latn-CS"/>
              </w:rPr>
            </w:pPr>
            <w:r w:rsidRPr="00927931">
              <w:rPr>
                <w:rFonts w:ascii="Palatino Linotype" w:eastAsia="Times New Roman" w:hAnsi="Palatino Linotype"/>
                <w:bCs/>
                <w:sz w:val="27"/>
                <w:szCs w:val="27"/>
              </w:rPr>
              <w:t xml:space="preserve"> </w:t>
            </w:r>
            <w:r w:rsidR="00CD15E8">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rPr>
              <w:t>IF</w:t>
            </w:r>
            <w:r w:rsidRPr="00927931">
              <w:rPr>
                <w:rFonts w:ascii="Palatino Linotype" w:eastAsia="Times New Roman" w:hAnsi="Palatino Linotype"/>
                <w:bCs/>
                <w:sz w:val="27"/>
                <w:szCs w:val="27"/>
                <w:vertAlign w:val="subscript"/>
              </w:rPr>
              <w:t>2017</w:t>
            </w:r>
            <w:r w:rsidRPr="00927931">
              <w:rPr>
                <w:rFonts w:ascii="Palatino Linotype" w:eastAsia="Times New Roman" w:hAnsi="Palatino Linotype"/>
                <w:bCs/>
                <w:sz w:val="27"/>
                <w:szCs w:val="27"/>
              </w:rPr>
              <w:t>= 4.496</w:t>
            </w:r>
          </w:p>
          <w:p w14:paraId="4F9853B2" w14:textId="77777777" w:rsidR="00927931" w:rsidRPr="00927931" w:rsidRDefault="00927931" w:rsidP="004332AB">
            <w:pPr>
              <w:numPr>
                <w:ilvl w:val="0"/>
                <w:numId w:val="1"/>
              </w:numPr>
              <w:spacing w:after="0" w:line="240" w:lineRule="auto"/>
              <w:ind w:left="357" w:hanging="357"/>
              <w:contextualSpacing/>
              <w:jc w:val="both"/>
              <w:rPr>
                <w:rFonts w:ascii="Palatino Linotype" w:hAnsi="Palatino Linotype"/>
                <w:sz w:val="27"/>
                <w:szCs w:val="27"/>
                <w:lang w:val="sr-Cyrl-RS"/>
              </w:rPr>
            </w:pPr>
            <w:r w:rsidRPr="00927931">
              <w:rPr>
                <w:rFonts w:ascii="Palatino Linotype" w:eastAsia="Times New Roman" w:hAnsi="Palatino Linotype"/>
                <w:sz w:val="27"/>
                <w:szCs w:val="27"/>
              </w:rPr>
              <w:t xml:space="preserve">Milan Dekić, Rejhana Kolašinac, Niko Radulović, Biljana Šmit, Dragan Amić, Krešimir Molčanović, </w:t>
            </w:r>
            <w:r w:rsidRPr="00927931">
              <w:rPr>
                <w:rFonts w:ascii="Palatino Linotype" w:eastAsia="Times New Roman" w:hAnsi="Palatino Linotype"/>
                <w:b/>
                <w:sz w:val="27"/>
                <w:szCs w:val="27"/>
              </w:rPr>
              <w:t xml:space="preserve">Dejan Milenković, </w:t>
            </w:r>
            <w:r w:rsidRPr="00927931">
              <w:rPr>
                <w:rFonts w:ascii="Palatino Linotype" w:eastAsia="Times New Roman" w:hAnsi="Palatino Linotype"/>
                <w:sz w:val="27"/>
                <w:szCs w:val="27"/>
              </w:rPr>
              <w:t>Zoran Marković, Synthesis and theoretical investigation of some new 4-substituted flavylium salts, Food Chem. 229, 688–694, 2017.</w:t>
            </w:r>
          </w:p>
          <w:p w14:paraId="21CFA26A" w14:textId="180BE75D" w:rsidR="00927931" w:rsidRPr="00927931" w:rsidRDefault="00CD15E8" w:rsidP="00927931">
            <w:pPr>
              <w:spacing w:after="0" w:line="240" w:lineRule="auto"/>
              <w:ind w:left="357" w:hanging="357"/>
              <w:contextualSpacing/>
              <w:jc w:val="both"/>
              <w:rPr>
                <w:rFonts w:ascii="Palatino Linotype" w:eastAsia="Times New Roman" w:hAnsi="Palatino Linotype"/>
                <w:sz w:val="27"/>
                <w:szCs w:val="27"/>
                <w:lang w:val="sr-Latn-RS"/>
              </w:rPr>
            </w:pPr>
            <w:r>
              <w:rPr>
                <w:rFonts w:ascii="Palatino Linotype" w:eastAsia="Times New Roman" w:hAnsi="Palatino Linotype"/>
                <w:sz w:val="27"/>
                <w:szCs w:val="27"/>
                <w:lang w:val="sr-Cyrl-RS"/>
              </w:rPr>
              <w:t xml:space="preserve">     </w:t>
            </w:r>
            <w:r w:rsidR="00927931" w:rsidRPr="00927931">
              <w:rPr>
                <w:rFonts w:ascii="Palatino Linotype" w:eastAsia="Times New Roman" w:hAnsi="Palatino Linotype"/>
                <w:sz w:val="27"/>
                <w:szCs w:val="27"/>
                <w:lang w:val="sr-Latn-RS"/>
              </w:rPr>
              <w:t>ISSN: 0308-8146</w:t>
            </w:r>
          </w:p>
          <w:p w14:paraId="359692AD" w14:textId="33AD8199" w:rsidR="00927931" w:rsidRPr="00927931" w:rsidRDefault="00CD15E8" w:rsidP="00927931">
            <w:pPr>
              <w:spacing w:after="0" w:line="240" w:lineRule="auto"/>
              <w:ind w:left="357" w:hanging="357"/>
              <w:contextualSpacing/>
              <w:jc w:val="both"/>
              <w:rPr>
                <w:rFonts w:ascii="Palatino Linotype" w:eastAsia="Times New Roman" w:hAnsi="Palatino Linotype"/>
                <w:sz w:val="27"/>
                <w:szCs w:val="27"/>
                <w:lang w:val="sr-Latn-RS"/>
              </w:rPr>
            </w:pPr>
            <w:r>
              <w:rPr>
                <w:rFonts w:ascii="Palatino Linotype" w:eastAsia="Times New Roman" w:hAnsi="Palatino Linotype"/>
                <w:sz w:val="27"/>
                <w:szCs w:val="27"/>
                <w:lang w:val="sr-Cyrl-RS"/>
              </w:rPr>
              <w:t xml:space="preserve">     </w:t>
            </w:r>
            <w:r w:rsidR="00927931" w:rsidRPr="00927931">
              <w:rPr>
                <w:rFonts w:ascii="Palatino Linotype" w:eastAsia="Times New Roman" w:hAnsi="Palatino Linotype"/>
                <w:sz w:val="27"/>
                <w:szCs w:val="27"/>
                <w:lang w:val="sr-Latn-RS"/>
              </w:rPr>
              <w:t xml:space="preserve">DOI: </w:t>
            </w:r>
            <w:r w:rsidR="00927931" w:rsidRPr="00927931">
              <w:rPr>
                <w:rFonts w:ascii="Palatino Linotype" w:eastAsia="Times New Roman" w:hAnsi="Palatino Linotype"/>
                <w:sz w:val="27"/>
                <w:szCs w:val="27"/>
              </w:rPr>
              <w:t>10.1016/j.foodchem.2017.02.139</w:t>
            </w:r>
          </w:p>
          <w:p w14:paraId="6C85CC57" w14:textId="3FD990D3" w:rsidR="00927931" w:rsidRPr="00927931" w:rsidRDefault="00927931" w:rsidP="00927931">
            <w:pPr>
              <w:spacing w:after="0" w:line="240" w:lineRule="auto"/>
              <w:ind w:left="357" w:hanging="357"/>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 </w:t>
            </w:r>
            <w:r w:rsidR="00CD15E8">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2017</w:t>
            </w:r>
            <w:r w:rsidRPr="00927931">
              <w:rPr>
                <w:rFonts w:ascii="Palatino Linotype" w:eastAsia="Times New Roman" w:hAnsi="Palatino Linotype"/>
                <w:sz w:val="27"/>
                <w:szCs w:val="27"/>
                <w:lang w:val="sr-Latn-RS"/>
              </w:rPr>
              <w:t>= 4.946</w:t>
            </w:r>
          </w:p>
          <w:p w14:paraId="63FD091C" w14:textId="77777777" w:rsidR="00927931" w:rsidRPr="00927931" w:rsidRDefault="00927931" w:rsidP="004332AB">
            <w:pPr>
              <w:numPr>
                <w:ilvl w:val="0"/>
                <w:numId w:val="1"/>
              </w:numPr>
              <w:spacing w:after="0" w:line="240" w:lineRule="auto"/>
              <w:ind w:left="357" w:hanging="357"/>
              <w:contextualSpacing/>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Jelena Tošović, Svetlana Marković, Jasmina M. Dimitrić Marković, Miloš Mojović, </w:t>
            </w:r>
            <w:r w:rsidRPr="00927931">
              <w:rPr>
                <w:rFonts w:ascii="Palatino Linotype" w:eastAsia="Times New Roman" w:hAnsi="Palatino Linotype"/>
                <w:b/>
                <w:sz w:val="27"/>
                <w:szCs w:val="27"/>
                <w:lang w:val="sr-Latn-RS"/>
              </w:rPr>
              <w:t>Dejan Milenković</w:t>
            </w:r>
            <w:r w:rsidRPr="00927931">
              <w:rPr>
                <w:rFonts w:ascii="Palatino Linotype" w:eastAsia="Times New Roman" w:hAnsi="Palatino Linotype"/>
                <w:sz w:val="27"/>
                <w:szCs w:val="27"/>
                <w:lang w:val="sr-Latn-RS"/>
              </w:rPr>
              <w:t xml:space="preserve">. Antioxidative mechanisms in chlorogenic acid. Food Chem. 237, 390-398, 2017. </w:t>
            </w:r>
          </w:p>
          <w:p w14:paraId="7D535966" w14:textId="77777777" w:rsidR="00927931" w:rsidRPr="00927931" w:rsidRDefault="00927931" w:rsidP="00CD15E8">
            <w:pPr>
              <w:spacing w:after="0" w:line="240" w:lineRule="auto"/>
              <w:ind w:left="357" w:hanging="6"/>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ISSN: 0308-8146</w:t>
            </w:r>
          </w:p>
          <w:p w14:paraId="0199A348" w14:textId="77777777" w:rsidR="00927931" w:rsidRPr="00927931" w:rsidRDefault="00927931" w:rsidP="00CD15E8">
            <w:pPr>
              <w:spacing w:after="0" w:line="240" w:lineRule="auto"/>
              <w:ind w:left="357" w:hanging="6"/>
              <w:contextualSpacing/>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DOI: 10.1016/j.foodchem.2017.05.080,</w:t>
            </w:r>
          </w:p>
          <w:p w14:paraId="7E19B321" w14:textId="4B9DEEF3" w:rsidR="00927931" w:rsidRPr="00927931" w:rsidRDefault="00927931" w:rsidP="00CD15E8">
            <w:pPr>
              <w:spacing w:after="0" w:line="240" w:lineRule="auto"/>
              <w:ind w:left="357" w:hanging="6"/>
              <w:contextualSpacing/>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624F1">
              <w:rPr>
                <w:rFonts w:ascii="Palatino Linotype" w:eastAsia="Times New Roman" w:hAnsi="Palatino Linotype"/>
                <w:sz w:val="27"/>
                <w:szCs w:val="27"/>
                <w:vertAlign w:val="subscript"/>
                <w:lang w:val="sr-Latn-RS"/>
              </w:rPr>
              <w:t>201</w:t>
            </w:r>
            <w:r w:rsidR="009624F1">
              <w:rPr>
                <w:rFonts w:ascii="Palatino Linotype" w:eastAsia="Times New Roman" w:hAnsi="Palatino Linotype"/>
                <w:sz w:val="27"/>
                <w:szCs w:val="27"/>
                <w:vertAlign w:val="subscript"/>
                <w:lang w:val="sr-Latn-RS"/>
              </w:rPr>
              <w:t>8</w:t>
            </w:r>
            <w:r w:rsidRPr="00927931">
              <w:rPr>
                <w:rFonts w:ascii="Palatino Linotype" w:eastAsia="Times New Roman" w:hAnsi="Palatino Linotype"/>
                <w:sz w:val="27"/>
                <w:szCs w:val="27"/>
                <w:lang w:val="sr-Latn-RS"/>
              </w:rPr>
              <w:t xml:space="preserve">= </w:t>
            </w:r>
            <w:r w:rsidR="009624F1" w:rsidRPr="009624F1">
              <w:rPr>
                <w:rFonts w:ascii="Palatino Linotype" w:eastAsia="Times New Roman" w:hAnsi="Palatino Linotype"/>
                <w:sz w:val="27"/>
                <w:szCs w:val="27"/>
              </w:rPr>
              <w:t>5.399</w:t>
            </w:r>
          </w:p>
          <w:p w14:paraId="3AF9FF1D" w14:textId="2D3AB9F6" w:rsidR="00927931" w:rsidRPr="00927931" w:rsidRDefault="00927931" w:rsidP="004332AB">
            <w:pPr>
              <w:numPr>
                <w:ilvl w:val="0"/>
                <w:numId w:val="1"/>
              </w:numPr>
              <w:spacing w:after="0" w:line="240" w:lineRule="auto"/>
              <w:ind w:left="357" w:hanging="357"/>
              <w:contextualSpacing/>
              <w:jc w:val="both"/>
              <w:rPr>
                <w:rFonts w:ascii="Palatino Linotype" w:hAnsi="Palatino Linotype"/>
                <w:sz w:val="27"/>
                <w:szCs w:val="27"/>
                <w:lang w:val="sr-Cyrl-RS"/>
              </w:rPr>
            </w:pPr>
            <w:r w:rsidRPr="00927931">
              <w:rPr>
                <w:rFonts w:ascii="Palatino Linotype" w:eastAsia="Times New Roman" w:hAnsi="Palatino Linotype"/>
                <w:sz w:val="27"/>
                <w:szCs w:val="27"/>
              </w:rPr>
              <w:t xml:space="preserve">Ana Amić, Zoran Marković, Erik Klein, Jasmina M. Dimitrić Marković, </w:t>
            </w:r>
            <w:r w:rsidRPr="00927931">
              <w:rPr>
                <w:rFonts w:ascii="Palatino Linotype" w:eastAsia="Times New Roman" w:hAnsi="Palatino Linotype"/>
                <w:b/>
                <w:sz w:val="27"/>
                <w:szCs w:val="27"/>
              </w:rPr>
              <w:t>Dejan Milenković</w:t>
            </w:r>
            <w:r w:rsidRPr="00927931">
              <w:rPr>
                <w:rFonts w:ascii="Palatino Linotype" w:eastAsia="Times New Roman" w:hAnsi="Palatino Linotype"/>
                <w:sz w:val="27"/>
                <w:szCs w:val="27"/>
              </w:rPr>
              <w:t>, Theoretical study of the thermodynamics of the mechanisms underlying antiradical activity of cinnamic acid derivatives, Food Chem</w:t>
            </w:r>
            <w:r w:rsidR="009624F1">
              <w:rPr>
                <w:rFonts w:ascii="Palatino Linotype" w:eastAsia="Times New Roman" w:hAnsi="Palatino Linotype"/>
                <w:sz w:val="27"/>
                <w:szCs w:val="27"/>
              </w:rPr>
              <w:t>.</w:t>
            </w:r>
            <w:r w:rsidRPr="00927931">
              <w:rPr>
                <w:rFonts w:ascii="Palatino Linotype" w:eastAsia="Times New Roman" w:hAnsi="Palatino Linotype"/>
                <w:sz w:val="27"/>
                <w:szCs w:val="27"/>
              </w:rPr>
              <w:t>, 246, 481-489, 2018.</w:t>
            </w:r>
          </w:p>
          <w:p w14:paraId="23BCBFCC" w14:textId="77777777" w:rsidR="00927931" w:rsidRPr="00927931" w:rsidRDefault="00927931" w:rsidP="00CD15E8">
            <w:pPr>
              <w:spacing w:after="0" w:line="240" w:lineRule="auto"/>
              <w:ind w:left="357" w:hanging="6"/>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ISSN: 0308-8146</w:t>
            </w:r>
          </w:p>
          <w:p w14:paraId="1B16BACC" w14:textId="77777777" w:rsidR="00927931" w:rsidRPr="00927931" w:rsidRDefault="00927931" w:rsidP="00CD15E8">
            <w:pPr>
              <w:spacing w:after="0" w:line="240" w:lineRule="auto"/>
              <w:ind w:left="357" w:hanging="6"/>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rPr>
              <w:t>10.1016/j.foodchem.2017.11.100</w:t>
            </w:r>
          </w:p>
          <w:p w14:paraId="5208D4BD" w14:textId="0D6199F2" w:rsidR="00927931" w:rsidRPr="00927931" w:rsidRDefault="00927931" w:rsidP="00CD15E8">
            <w:pPr>
              <w:spacing w:after="0" w:line="240" w:lineRule="auto"/>
              <w:ind w:left="357" w:hanging="6"/>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009624F1">
              <w:rPr>
                <w:rFonts w:ascii="Palatino Linotype" w:eastAsia="Times New Roman" w:hAnsi="Palatino Linotype"/>
                <w:sz w:val="27"/>
                <w:szCs w:val="27"/>
                <w:vertAlign w:val="subscript"/>
                <w:lang w:val="sr-Latn-RS"/>
              </w:rPr>
              <w:t>2020</w:t>
            </w:r>
            <w:r w:rsidR="009624F1">
              <w:rPr>
                <w:rFonts w:ascii="Palatino Linotype" w:eastAsia="Times New Roman" w:hAnsi="Palatino Linotype"/>
                <w:sz w:val="27"/>
                <w:szCs w:val="27"/>
                <w:lang w:val="sr-Latn-RS"/>
              </w:rPr>
              <w:t>=</w:t>
            </w:r>
            <w:r w:rsidR="009624F1" w:rsidRPr="009624F1">
              <w:rPr>
                <w:rFonts w:ascii="Palatino Linotype" w:eastAsia="Times New Roman" w:hAnsi="Palatino Linotype"/>
                <w:sz w:val="27"/>
                <w:szCs w:val="27"/>
                <w:lang w:val="sr-Latn-RS"/>
              </w:rPr>
              <w:t>7.514</w:t>
            </w:r>
          </w:p>
          <w:p w14:paraId="37D62C14" w14:textId="77777777" w:rsidR="00927931" w:rsidRPr="00927931" w:rsidRDefault="00927931" w:rsidP="004332AB">
            <w:pPr>
              <w:numPr>
                <w:ilvl w:val="0"/>
                <w:numId w:val="1"/>
              </w:numPr>
              <w:spacing w:after="0" w:line="240" w:lineRule="auto"/>
              <w:ind w:left="357" w:hanging="357"/>
              <w:contextualSpacing/>
              <w:jc w:val="both"/>
              <w:rPr>
                <w:rFonts w:ascii="Palatino Linotype" w:hAnsi="Palatino Linotype"/>
                <w:sz w:val="27"/>
                <w:szCs w:val="27"/>
                <w:lang w:val="sr-Cyrl-RS"/>
              </w:rPr>
            </w:pPr>
            <w:r w:rsidRPr="00927931">
              <w:rPr>
                <w:rFonts w:ascii="Palatino Linotype" w:hAnsi="Palatino Linotype"/>
                <w:b/>
                <w:sz w:val="27"/>
                <w:szCs w:val="27"/>
              </w:rPr>
              <w:t>Dejan A. Milenković</w:t>
            </w:r>
            <w:r w:rsidRPr="00927931">
              <w:rPr>
                <w:rFonts w:ascii="Palatino Linotype" w:hAnsi="Palatino Linotype"/>
                <w:sz w:val="27"/>
                <w:szCs w:val="27"/>
              </w:rPr>
              <w:t>, Dušan S. Dimić, Edina H. Avdović, Ana D. Amić, Jasmina M. Dimitrić Marković, Zoran S. Marković, Advanced oxidation process of coumarins by hydroxyl radical: Towards the new mechanism leading to less toxic products, Chem. Eng. J., 395, 124971, 2020.</w:t>
            </w:r>
          </w:p>
          <w:p w14:paraId="2E65D7CE" w14:textId="77777777" w:rsidR="00927931" w:rsidRPr="00927931" w:rsidRDefault="00927931" w:rsidP="00CD15E8">
            <w:pPr>
              <w:spacing w:after="0" w:line="240" w:lineRule="auto"/>
              <w:ind w:left="357" w:hanging="6"/>
              <w:contextualSpacing/>
              <w:jc w:val="both"/>
              <w:rPr>
                <w:rFonts w:ascii="Palatino Linotype" w:hAnsi="Palatino Linotype"/>
                <w:sz w:val="27"/>
                <w:szCs w:val="27"/>
                <w:lang w:val="sr-Latn-RS"/>
              </w:rPr>
            </w:pPr>
            <w:r w:rsidRPr="00927931">
              <w:rPr>
                <w:rFonts w:ascii="Palatino Linotype" w:hAnsi="Palatino Linotype"/>
                <w:sz w:val="27"/>
                <w:szCs w:val="27"/>
                <w:lang w:val="sr-Latn-RS"/>
              </w:rPr>
              <w:t>ISSN: 1385-8947</w:t>
            </w:r>
          </w:p>
          <w:p w14:paraId="1414B9D4" w14:textId="77777777" w:rsidR="00927931" w:rsidRPr="00927931" w:rsidRDefault="00927931" w:rsidP="00CD15E8">
            <w:pPr>
              <w:spacing w:after="0" w:line="240" w:lineRule="auto"/>
              <w:ind w:left="357" w:hanging="6"/>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DOI: </w:t>
            </w:r>
            <w:r w:rsidRPr="00927931">
              <w:rPr>
                <w:rFonts w:ascii="Palatino Linotype" w:hAnsi="Palatino Linotype"/>
                <w:sz w:val="27"/>
                <w:szCs w:val="27"/>
              </w:rPr>
              <w:t>doi.org/10.1016/j.cej.2020.124971</w:t>
            </w:r>
          </w:p>
          <w:p w14:paraId="78DB3656" w14:textId="77777777" w:rsidR="007109D6" w:rsidRPr="007109D6" w:rsidRDefault="007109D6" w:rsidP="007109D6">
            <w:pPr>
              <w:spacing w:after="0" w:line="240" w:lineRule="auto"/>
              <w:ind w:left="357"/>
              <w:contextualSpacing/>
              <w:jc w:val="both"/>
              <w:rPr>
                <w:rFonts w:ascii="Palatino Linotype" w:hAnsi="Palatino Linotype"/>
                <w:sz w:val="27"/>
                <w:szCs w:val="27"/>
              </w:rPr>
            </w:pPr>
            <w:r w:rsidRPr="007109D6">
              <w:rPr>
                <w:rFonts w:ascii="Palatino Linotype" w:hAnsi="Palatino Linotype"/>
                <w:sz w:val="27"/>
                <w:szCs w:val="27"/>
                <w:lang w:val="sr-Latn-RS"/>
              </w:rPr>
              <w:t>IF</w:t>
            </w:r>
            <w:r w:rsidRPr="007109D6">
              <w:rPr>
                <w:rFonts w:ascii="Palatino Linotype" w:hAnsi="Palatino Linotype"/>
                <w:sz w:val="27"/>
                <w:szCs w:val="27"/>
                <w:vertAlign w:val="subscript"/>
                <w:lang w:val="sr-Latn-RS"/>
              </w:rPr>
              <w:t>2021</w:t>
            </w:r>
            <w:r w:rsidRPr="007109D6">
              <w:rPr>
                <w:rFonts w:ascii="Palatino Linotype" w:hAnsi="Palatino Linotype"/>
                <w:sz w:val="27"/>
                <w:szCs w:val="27"/>
                <w:lang w:val="sr-Latn-RS"/>
              </w:rPr>
              <w:t>= 16.744</w:t>
            </w:r>
          </w:p>
          <w:p w14:paraId="2CA3C46E" w14:textId="6F330478" w:rsidR="00927931" w:rsidRPr="00927931" w:rsidRDefault="00927931" w:rsidP="004332AB">
            <w:pPr>
              <w:numPr>
                <w:ilvl w:val="0"/>
                <w:numId w:val="1"/>
              </w:numPr>
              <w:spacing w:after="0" w:line="240" w:lineRule="auto"/>
              <w:ind w:left="357" w:hanging="357"/>
              <w:contextualSpacing/>
              <w:jc w:val="both"/>
              <w:rPr>
                <w:rFonts w:ascii="Palatino Linotype" w:hAnsi="Palatino Linotype"/>
                <w:sz w:val="27"/>
                <w:szCs w:val="27"/>
              </w:rPr>
            </w:pPr>
            <w:r w:rsidRPr="00927931">
              <w:rPr>
                <w:rFonts w:ascii="Palatino Linotype" w:hAnsi="Palatino Linotype"/>
                <w:sz w:val="27"/>
                <w:szCs w:val="27"/>
              </w:rPr>
              <w:t>Dušan S.</w:t>
            </w:r>
            <w:r w:rsidR="00113C3C">
              <w:rPr>
                <w:rFonts w:ascii="Palatino Linotype" w:hAnsi="Palatino Linotype"/>
                <w:sz w:val="27"/>
                <w:szCs w:val="27"/>
                <w:lang w:val="sr-Cyrl-RS"/>
              </w:rPr>
              <w:t xml:space="preserve"> </w:t>
            </w:r>
            <w:r w:rsidRPr="00927931">
              <w:rPr>
                <w:rFonts w:ascii="Palatino Linotype" w:hAnsi="Palatino Linotype"/>
                <w:sz w:val="27"/>
                <w:szCs w:val="27"/>
              </w:rPr>
              <w:t xml:space="preserve">Dimić, </w:t>
            </w:r>
            <w:r w:rsidRPr="00927931">
              <w:rPr>
                <w:rFonts w:ascii="Palatino Linotype" w:hAnsi="Palatino Linotype"/>
                <w:b/>
                <w:sz w:val="27"/>
                <w:szCs w:val="27"/>
              </w:rPr>
              <w:t>Dejan A. Milenković</w:t>
            </w:r>
            <w:r w:rsidRPr="00927931">
              <w:rPr>
                <w:rFonts w:ascii="Palatino Linotype" w:hAnsi="Palatino Linotype"/>
                <w:sz w:val="27"/>
                <w:szCs w:val="27"/>
              </w:rPr>
              <w:t xml:space="preserve">, Edina H.Avdović, Đura J.Nakarada, Jasmina M.Dimitrić Marković, Zoran S.Marković, Advanced oxidation processes of coumarins by hydroperoxyl radical: An experimental and theoretical study, and ecotoxicology assessment, Chem. Eng. J., 424, 130331, 2021. </w:t>
            </w:r>
          </w:p>
          <w:p w14:paraId="21B37007" w14:textId="77777777" w:rsidR="00927931" w:rsidRPr="00927931" w:rsidRDefault="00927931" w:rsidP="00CD15E8">
            <w:pPr>
              <w:spacing w:after="0" w:line="240" w:lineRule="auto"/>
              <w:ind w:left="357" w:hanging="6"/>
              <w:contextualSpacing/>
              <w:jc w:val="both"/>
              <w:rPr>
                <w:rFonts w:ascii="Palatino Linotype" w:hAnsi="Palatino Linotype"/>
                <w:sz w:val="27"/>
                <w:szCs w:val="27"/>
              </w:rPr>
            </w:pPr>
            <w:r w:rsidRPr="00927931">
              <w:rPr>
                <w:rFonts w:ascii="Palatino Linotype" w:hAnsi="Palatino Linotype"/>
                <w:sz w:val="27"/>
                <w:szCs w:val="27"/>
              </w:rPr>
              <w:t>ISSN: 1385-8947</w:t>
            </w:r>
          </w:p>
          <w:p w14:paraId="7BDD7BA1" w14:textId="77777777" w:rsidR="00927931" w:rsidRPr="00927931" w:rsidRDefault="00927931" w:rsidP="00CD15E8">
            <w:pPr>
              <w:spacing w:after="0" w:line="240" w:lineRule="auto"/>
              <w:ind w:left="357" w:hanging="6"/>
              <w:contextualSpacing/>
              <w:jc w:val="both"/>
              <w:rPr>
                <w:rFonts w:ascii="Palatino Linotype" w:hAnsi="Palatino Linotype"/>
                <w:sz w:val="27"/>
                <w:szCs w:val="27"/>
              </w:rPr>
            </w:pPr>
            <w:r w:rsidRPr="00927931">
              <w:rPr>
                <w:rFonts w:ascii="Palatino Linotype" w:hAnsi="Palatino Linotype"/>
                <w:sz w:val="27"/>
                <w:szCs w:val="27"/>
              </w:rPr>
              <w:lastRenderedPageBreak/>
              <w:t xml:space="preserve">DOI: 10.1016/j.cej.2021.130331. </w:t>
            </w:r>
          </w:p>
          <w:p w14:paraId="79ABBA00" w14:textId="77777777" w:rsidR="007109D6" w:rsidRPr="007109D6" w:rsidRDefault="007109D6" w:rsidP="007109D6">
            <w:pPr>
              <w:spacing w:after="0" w:line="240" w:lineRule="auto"/>
              <w:ind w:left="357"/>
              <w:contextualSpacing/>
              <w:jc w:val="both"/>
              <w:rPr>
                <w:rFonts w:ascii="Palatino Linotype" w:hAnsi="Palatino Linotype"/>
                <w:sz w:val="27"/>
                <w:szCs w:val="27"/>
              </w:rPr>
            </w:pPr>
            <w:r w:rsidRPr="007109D6">
              <w:rPr>
                <w:rFonts w:ascii="Palatino Linotype" w:hAnsi="Palatino Linotype"/>
                <w:sz w:val="27"/>
                <w:szCs w:val="27"/>
                <w:lang w:val="sr-Latn-RS"/>
              </w:rPr>
              <w:t>IF</w:t>
            </w:r>
            <w:r w:rsidRPr="007109D6">
              <w:rPr>
                <w:rFonts w:ascii="Palatino Linotype" w:hAnsi="Palatino Linotype"/>
                <w:sz w:val="27"/>
                <w:szCs w:val="27"/>
                <w:vertAlign w:val="subscript"/>
                <w:lang w:val="sr-Latn-RS"/>
              </w:rPr>
              <w:t>2021</w:t>
            </w:r>
            <w:r w:rsidRPr="007109D6">
              <w:rPr>
                <w:rFonts w:ascii="Palatino Linotype" w:hAnsi="Palatino Linotype"/>
                <w:sz w:val="27"/>
                <w:szCs w:val="27"/>
                <w:lang w:val="sr-Latn-RS"/>
              </w:rPr>
              <w:t>= 16.744</w:t>
            </w:r>
          </w:p>
          <w:p w14:paraId="03C24EEE" w14:textId="12D0C005" w:rsidR="00927931" w:rsidRPr="00927931" w:rsidRDefault="00927931" w:rsidP="00C34B0C">
            <w:pPr>
              <w:numPr>
                <w:ilvl w:val="0"/>
                <w:numId w:val="1"/>
              </w:numPr>
              <w:spacing w:after="0" w:line="240" w:lineRule="auto"/>
              <w:contextualSpacing/>
              <w:jc w:val="both"/>
              <w:rPr>
                <w:rFonts w:ascii="Palatino Linotype" w:hAnsi="Palatino Linotype"/>
                <w:sz w:val="27"/>
                <w:szCs w:val="27"/>
              </w:rPr>
            </w:pPr>
            <w:r w:rsidRPr="00927931">
              <w:rPr>
                <w:rFonts w:ascii="Palatino Linotype" w:hAnsi="Palatino Linotype"/>
                <w:sz w:val="27"/>
                <w:szCs w:val="27"/>
              </w:rPr>
              <w:t xml:space="preserve">Ana Amić, Jasmina M Dimitrić Marković, Zoran Marković, </w:t>
            </w:r>
            <w:r w:rsidRPr="00927931">
              <w:rPr>
                <w:rFonts w:ascii="Palatino Linotype" w:hAnsi="Palatino Linotype"/>
                <w:b/>
                <w:sz w:val="27"/>
                <w:szCs w:val="27"/>
              </w:rPr>
              <w:t>Dejan Milenković</w:t>
            </w:r>
            <w:r w:rsidRPr="00927931">
              <w:rPr>
                <w:rFonts w:ascii="Palatino Linotype" w:hAnsi="Palatino Linotype"/>
                <w:sz w:val="27"/>
                <w:szCs w:val="27"/>
              </w:rPr>
              <w:t>, Žiko Milanović, Marko Antonijević, Denisa Mastiľák Cagardová, Jaime Rodríguez-Guerra Pedregal, Theoretical Study of Radical Inactivation, LOX Inhibition, and Iron Chelation: The Role of Ferulic Acid in Skin Protection against UVA Induced Oxidative Stress,</w:t>
            </w:r>
            <w:r w:rsidR="00C34B0C">
              <w:rPr>
                <w:rFonts w:ascii="Palatino Linotype" w:hAnsi="Palatino Linotype"/>
                <w:sz w:val="27"/>
                <w:szCs w:val="27"/>
              </w:rPr>
              <w:t xml:space="preserve"> Antioxidants, </w:t>
            </w:r>
            <w:r w:rsidRPr="00927931">
              <w:rPr>
                <w:rFonts w:ascii="Palatino Linotype" w:hAnsi="Palatino Linotype"/>
                <w:sz w:val="27"/>
                <w:szCs w:val="27"/>
              </w:rPr>
              <w:t xml:space="preserve"> </w:t>
            </w:r>
            <w:r w:rsidR="00C34B0C">
              <w:rPr>
                <w:rFonts w:ascii="Palatino Linotype" w:hAnsi="Palatino Linotype"/>
                <w:sz w:val="27"/>
                <w:szCs w:val="27"/>
              </w:rPr>
              <w:t>10</w:t>
            </w:r>
            <w:r w:rsidR="00C34B0C" w:rsidRPr="00C34B0C">
              <w:rPr>
                <w:rFonts w:ascii="Palatino Linotype" w:hAnsi="Palatino Linotype"/>
                <w:sz w:val="27"/>
                <w:szCs w:val="27"/>
              </w:rPr>
              <w:t>, 1303</w:t>
            </w:r>
            <w:r w:rsidR="00C34B0C">
              <w:rPr>
                <w:rFonts w:ascii="Palatino Linotype" w:hAnsi="Palatino Linotype"/>
                <w:sz w:val="27"/>
                <w:szCs w:val="27"/>
              </w:rPr>
              <w:t>,</w:t>
            </w:r>
            <w:r w:rsidR="00C34B0C" w:rsidRPr="00C34B0C">
              <w:rPr>
                <w:rFonts w:ascii="Palatino Linotype" w:hAnsi="Palatino Linotype"/>
                <w:sz w:val="27"/>
                <w:szCs w:val="27"/>
              </w:rPr>
              <w:t xml:space="preserve"> 2021</w:t>
            </w:r>
            <w:r w:rsidR="00C34B0C">
              <w:rPr>
                <w:rFonts w:ascii="Palatino Linotype" w:hAnsi="Palatino Linotype"/>
                <w:sz w:val="27"/>
                <w:szCs w:val="27"/>
              </w:rPr>
              <w:t>.</w:t>
            </w:r>
          </w:p>
          <w:p w14:paraId="505AC312" w14:textId="77777777" w:rsidR="00927931" w:rsidRPr="00927931" w:rsidRDefault="00927931" w:rsidP="00CD15E8">
            <w:pPr>
              <w:spacing w:after="0" w:line="240" w:lineRule="auto"/>
              <w:ind w:left="351"/>
              <w:contextualSpacing/>
              <w:jc w:val="both"/>
              <w:rPr>
                <w:rFonts w:ascii="Palatino Linotype" w:hAnsi="Palatino Linotype"/>
                <w:sz w:val="27"/>
                <w:szCs w:val="27"/>
              </w:rPr>
            </w:pPr>
            <w:r w:rsidRPr="00927931">
              <w:rPr>
                <w:rFonts w:ascii="Palatino Linotype" w:hAnsi="Palatino Linotype"/>
                <w:sz w:val="27"/>
                <w:szCs w:val="27"/>
              </w:rPr>
              <w:t>ISSN: 2076-3921</w:t>
            </w:r>
          </w:p>
          <w:p w14:paraId="44FA75BC" w14:textId="77777777" w:rsidR="00927931" w:rsidRPr="00927931" w:rsidRDefault="00927931" w:rsidP="00CD15E8">
            <w:pPr>
              <w:spacing w:after="0" w:line="240" w:lineRule="auto"/>
              <w:ind w:left="351"/>
              <w:contextualSpacing/>
              <w:jc w:val="both"/>
              <w:rPr>
                <w:rFonts w:ascii="Palatino Linotype" w:hAnsi="Palatino Linotype"/>
                <w:sz w:val="27"/>
                <w:szCs w:val="27"/>
              </w:rPr>
            </w:pPr>
            <w:r w:rsidRPr="00927931">
              <w:rPr>
                <w:rFonts w:ascii="Palatino Linotype" w:hAnsi="Palatino Linotype"/>
                <w:sz w:val="27"/>
                <w:szCs w:val="27"/>
              </w:rPr>
              <w:t xml:space="preserve">DOI: 10.3390/antiox10081303. </w:t>
            </w:r>
          </w:p>
          <w:p w14:paraId="011B1922" w14:textId="035B8EA3" w:rsidR="00927931" w:rsidRDefault="009624F1" w:rsidP="00CD15E8">
            <w:pPr>
              <w:spacing w:after="0" w:line="240" w:lineRule="auto"/>
              <w:ind w:left="351"/>
              <w:contextualSpacing/>
              <w:jc w:val="both"/>
              <w:rPr>
                <w:rFonts w:ascii="Palatino Linotype" w:hAnsi="Palatino Linotype"/>
                <w:sz w:val="27"/>
                <w:szCs w:val="27"/>
              </w:rPr>
            </w:pPr>
            <w:r w:rsidRPr="009624F1">
              <w:rPr>
                <w:rFonts w:ascii="Palatino Linotype" w:hAnsi="Palatino Linotype"/>
                <w:sz w:val="27"/>
                <w:szCs w:val="27"/>
                <w:lang w:val="sr-Latn-RS"/>
              </w:rPr>
              <w:t>IF</w:t>
            </w:r>
            <w:r w:rsidRPr="009624F1">
              <w:rPr>
                <w:rFonts w:ascii="Palatino Linotype" w:hAnsi="Palatino Linotype"/>
                <w:sz w:val="27"/>
                <w:szCs w:val="27"/>
                <w:vertAlign w:val="subscript"/>
                <w:lang w:val="sr-Latn-RS"/>
              </w:rPr>
              <w:t>2021</w:t>
            </w:r>
            <w:r w:rsidRPr="009624F1">
              <w:rPr>
                <w:rFonts w:ascii="Palatino Linotype" w:hAnsi="Palatino Linotype"/>
                <w:sz w:val="27"/>
                <w:szCs w:val="27"/>
                <w:lang w:val="sr-Latn-RS"/>
              </w:rPr>
              <w:t xml:space="preserve">= </w:t>
            </w:r>
            <w:r w:rsidRPr="009624F1">
              <w:rPr>
                <w:rFonts w:ascii="Palatino Linotype" w:hAnsi="Palatino Linotype"/>
                <w:sz w:val="27"/>
                <w:szCs w:val="27"/>
              </w:rPr>
              <w:t>7.675</w:t>
            </w:r>
          </w:p>
          <w:p w14:paraId="58ED18F8" w14:textId="0F90D909" w:rsidR="00202631" w:rsidRPr="00202631" w:rsidRDefault="00202631" w:rsidP="007109D6">
            <w:pPr>
              <w:numPr>
                <w:ilvl w:val="0"/>
                <w:numId w:val="21"/>
              </w:numPr>
              <w:spacing w:after="0" w:line="240" w:lineRule="auto"/>
              <w:ind w:left="351"/>
              <w:contextualSpacing/>
              <w:jc w:val="both"/>
              <w:rPr>
                <w:rFonts w:ascii="Palatino Linotype" w:hAnsi="Palatino Linotype"/>
                <w:sz w:val="27"/>
                <w:szCs w:val="27"/>
                <w:lang w:val="sr-Latn-RS"/>
              </w:rPr>
            </w:pPr>
            <w:r w:rsidRPr="00202631">
              <w:rPr>
                <w:rFonts w:ascii="Palatino Linotype" w:hAnsi="Palatino Linotype"/>
                <w:sz w:val="27"/>
                <w:szCs w:val="27"/>
                <w:lang w:val="sr-Latn-RS"/>
              </w:rPr>
              <w:t xml:space="preserve">Žiko Milanović, Dušan Dimić, Marko Antonijević, Milan Žižić, </w:t>
            </w:r>
            <w:r w:rsidRPr="00202631">
              <w:rPr>
                <w:rFonts w:ascii="Palatino Linotype" w:hAnsi="Palatino Linotype"/>
                <w:b/>
                <w:sz w:val="27"/>
                <w:szCs w:val="27"/>
                <w:lang w:val="sr-Latn-RS"/>
              </w:rPr>
              <w:t>Dejan Milenković</w:t>
            </w:r>
            <w:r w:rsidRPr="00202631">
              <w:rPr>
                <w:rFonts w:ascii="Palatino Linotype" w:hAnsi="Palatino Linotype"/>
                <w:sz w:val="27"/>
                <w:szCs w:val="27"/>
                <w:lang w:val="sr-Latn-RS"/>
              </w:rPr>
              <w:t>, Edina Avdović, Zoran Marković, Influence of acid-base equilibria on the rate of the chemical reaction in the advanced oxidation processes: Coumarin derivatives and hydroxyl radical, Chem. Eng. J., 453, 139648, 202</w:t>
            </w:r>
            <w:r w:rsidR="005331DF">
              <w:rPr>
                <w:rFonts w:ascii="Palatino Linotype" w:hAnsi="Palatino Linotype"/>
                <w:sz w:val="27"/>
                <w:szCs w:val="27"/>
                <w:lang w:val="sr-Latn-RS"/>
              </w:rPr>
              <w:t>3</w:t>
            </w:r>
            <w:r w:rsidRPr="00202631">
              <w:rPr>
                <w:rFonts w:ascii="Palatino Linotype" w:hAnsi="Palatino Linotype"/>
                <w:sz w:val="27"/>
                <w:szCs w:val="27"/>
                <w:lang w:val="sr-Latn-RS"/>
              </w:rPr>
              <w:t>.</w:t>
            </w:r>
          </w:p>
          <w:p w14:paraId="1AE3CD78" w14:textId="77777777" w:rsidR="00202631" w:rsidRPr="00202631" w:rsidRDefault="00202631" w:rsidP="007109D6">
            <w:pPr>
              <w:spacing w:after="0" w:line="240" w:lineRule="auto"/>
              <w:ind w:left="351"/>
              <w:contextualSpacing/>
              <w:jc w:val="both"/>
              <w:rPr>
                <w:rFonts w:ascii="Palatino Linotype" w:hAnsi="Palatino Linotype"/>
                <w:sz w:val="27"/>
                <w:szCs w:val="27"/>
                <w:lang w:val="sr-Latn-RS"/>
              </w:rPr>
            </w:pPr>
            <w:r w:rsidRPr="00202631">
              <w:rPr>
                <w:rFonts w:ascii="Palatino Linotype" w:hAnsi="Palatino Linotype"/>
                <w:sz w:val="27"/>
                <w:szCs w:val="27"/>
                <w:lang w:val="sr-Latn-RS"/>
              </w:rPr>
              <w:t>ISSN: 1385-8947</w:t>
            </w:r>
          </w:p>
          <w:p w14:paraId="304E333C" w14:textId="77777777" w:rsidR="00202631" w:rsidRPr="00202631" w:rsidRDefault="00202631" w:rsidP="007109D6">
            <w:pPr>
              <w:spacing w:after="0" w:line="240" w:lineRule="auto"/>
              <w:ind w:left="351"/>
              <w:contextualSpacing/>
              <w:jc w:val="both"/>
              <w:rPr>
                <w:rFonts w:ascii="Palatino Linotype" w:hAnsi="Palatino Linotype"/>
                <w:sz w:val="27"/>
                <w:szCs w:val="27"/>
                <w:lang w:val="sr-Latn-RS"/>
              </w:rPr>
            </w:pPr>
            <w:r w:rsidRPr="00202631">
              <w:rPr>
                <w:rFonts w:ascii="Palatino Linotype" w:hAnsi="Palatino Linotype"/>
                <w:sz w:val="27"/>
                <w:szCs w:val="27"/>
                <w:lang w:val="sr-Latn-RS"/>
              </w:rPr>
              <w:t xml:space="preserve">DOI: 10.1016/j.cej.2022.139648. </w:t>
            </w:r>
          </w:p>
          <w:p w14:paraId="26D25C7E" w14:textId="77777777" w:rsidR="00202631" w:rsidRDefault="007109D6" w:rsidP="007109D6">
            <w:pPr>
              <w:spacing w:after="0" w:line="240" w:lineRule="auto"/>
              <w:ind w:left="351"/>
              <w:contextualSpacing/>
              <w:jc w:val="both"/>
              <w:rPr>
                <w:rFonts w:ascii="Palatino Linotype" w:hAnsi="Palatino Linotype"/>
                <w:sz w:val="27"/>
                <w:szCs w:val="27"/>
                <w:lang w:val="sr-Latn-RS"/>
              </w:rPr>
            </w:pPr>
            <w:r>
              <w:rPr>
                <w:rFonts w:ascii="Palatino Linotype" w:hAnsi="Palatino Linotype"/>
                <w:sz w:val="27"/>
                <w:szCs w:val="27"/>
                <w:lang w:val="sr-Latn-RS"/>
              </w:rPr>
              <w:t>IF</w:t>
            </w:r>
            <w:r w:rsidRPr="007109D6">
              <w:rPr>
                <w:rFonts w:ascii="Palatino Linotype" w:hAnsi="Palatino Linotype"/>
                <w:sz w:val="27"/>
                <w:szCs w:val="27"/>
                <w:vertAlign w:val="subscript"/>
                <w:lang w:val="sr-Latn-RS"/>
              </w:rPr>
              <w:t>2021</w:t>
            </w:r>
            <w:r>
              <w:rPr>
                <w:rFonts w:ascii="Palatino Linotype" w:hAnsi="Palatino Linotype"/>
                <w:sz w:val="27"/>
                <w:szCs w:val="27"/>
                <w:lang w:val="sr-Latn-RS"/>
              </w:rPr>
              <w:t>= 16.744</w:t>
            </w:r>
          </w:p>
          <w:p w14:paraId="4399C701" w14:textId="77777777" w:rsidR="00113C3C" w:rsidRPr="00113C3C" w:rsidRDefault="00113C3C" w:rsidP="00113C3C">
            <w:pPr>
              <w:numPr>
                <w:ilvl w:val="0"/>
                <w:numId w:val="21"/>
              </w:numPr>
              <w:spacing w:after="0" w:line="240" w:lineRule="auto"/>
              <w:ind w:left="355"/>
              <w:contextualSpacing/>
              <w:jc w:val="both"/>
              <w:rPr>
                <w:rFonts w:ascii="Palatino Linotype" w:hAnsi="Palatino Linotype"/>
                <w:sz w:val="27"/>
                <w:szCs w:val="27"/>
              </w:rPr>
            </w:pPr>
            <w:r w:rsidRPr="00113C3C">
              <w:rPr>
                <w:rFonts w:ascii="Palatino Linotype" w:hAnsi="Palatino Linotype"/>
                <w:sz w:val="27"/>
                <w:szCs w:val="27"/>
              </w:rPr>
              <w:t xml:space="preserve">Dušica M. Simijonović, Dejan Milenković, Edina H. Avdović, Žiko B. Milanović, Marko R. Antonijević, Ana Amić, Zana Dolićanin, </w:t>
            </w:r>
            <w:r w:rsidRPr="00113C3C">
              <w:rPr>
                <w:rFonts w:ascii="Palatino Linotype" w:hAnsi="Palatino Linotype"/>
                <w:b/>
                <w:sz w:val="27"/>
                <w:szCs w:val="27"/>
              </w:rPr>
              <w:t>Zoran S. Marko</w:t>
            </w:r>
            <w:r w:rsidRPr="00113C3C">
              <w:rPr>
                <w:rFonts w:ascii="Palatino Linotype" w:hAnsi="Palatino Linotype"/>
                <w:sz w:val="27"/>
                <w:szCs w:val="27"/>
              </w:rPr>
              <w:t>vić, Coumarin N-Acylhydrazone Derivatives: Green Synthesis and Antioxidant Potential - Experimental and Theoretical Study, Antioxidants, 12, 1858, 2023.</w:t>
            </w:r>
          </w:p>
          <w:p w14:paraId="7D745A09" w14:textId="77777777" w:rsidR="00113C3C" w:rsidRPr="00113C3C" w:rsidRDefault="00113C3C" w:rsidP="00113C3C">
            <w:pPr>
              <w:spacing w:after="0" w:line="240" w:lineRule="auto"/>
              <w:ind w:left="355"/>
              <w:contextualSpacing/>
              <w:jc w:val="both"/>
              <w:rPr>
                <w:rFonts w:ascii="Palatino Linotype" w:hAnsi="Palatino Linotype"/>
                <w:sz w:val="27"/>
                <w:szCs w:val="27"/>
              </w:rPr>
            </w:pPr>
            <w:r w:rsidRPr="00113C3C">
              <w:rPr>
                <w:rFonts w:ascii="Palatino Linotype" w:hAnsi="Palatino Linotype"/>
                <w:sz w:val="27"/>
                <w:szCs w:val="27"/>
              </w:rPr>
              <w:t>ISSN: 2076-3921</w:t>
            </w:r>
          </w:p>
          <w:p w14:paraId="73AF01F4" w14:textId="77777777" w:rsidR="00113C3C" w:rsidRPr="00113C3C" w:rsidRDefault="00113C3C" w:rsidP="00113C3C">
            <w:pPr>
              <w:spacing w:after="0" w:line="240" w:lineRule="auto"/>
              <w:ind w:left="355"/>
              <w:contextualSpacing/>
              <w:jc w:val="both"/>
              <w:rPr>
                <w:rFonts w:ascii="Palatino Linotype" w:hAnsi="Palatino Linotype"/>
                <w:sz w:val="27"/>
                <w:szCs w:val="27"/>
                <w:lang w:val="sr-Latn-RS"/>
              </w:rPr>
            </w:pPr>
            <w:r w:rsidRPr="00113C3C">
              <w:rPr>
                <w:rFonts w:ascii="Palatino Linotype" w:hAnsi="Palatino Linotype"/>
                <w:sz w:val="27"/>
                <w:szCs w:val="27"/>
              </w:rPr>
              <w:t xml:space="preserve">DOI: 10.3390/antiox12101858. </w:t>
            </w:r>
          </w:p>
          <w:p w14:paraId="57839239" w14:textId="6389DFDC" w:rsidR="00113C3C" w:rsidRPr="007414DC" w:rsidRDefault="00113C3C" w:rsidP="007414DC">
            <w:pPr>
              <w:spacing w:after="0" w:line="240" w:lineRule="auto"/>
              <w:ind w:left="355"/>
              <w:contextualSpacing/>
              <w:jc w:val="both"/>
              <w:rPr>
                <w:rFonts w:ascii="Palatino Linotype" w:hAnsi="Palatino Linotype"/>
                <w:sz w:val="27"/>
                <w:szCs w:val="27"/>
              </w:rPr>
            </w:pPr>
            <w:r w:rsidRPr="00113C3C">
              <w:rPr>
                <w:rFonts w:ascii="Palatino Linotype" w:hAnsi="Palatino Linotype"/>
                <w:sz w:val="27"/>
                <w:szCs w:val="27"/>
                <w:lang w:val="sr-Latn-RS"/>
              </w:rPr>
              <w:t>IF</w:t>
            </w:r>
            <w:r w:rsidRPr="00113C3C">
              <w:rPr>
                <w:rFonts w:ascii="Palatino Linotype" w:hAnsi="Palatino Linotype"/>
                <w:sz w:val="27"/>
                <w:szCs w:val="27"/>
                <w:vertAlign w:val="subscript"/>
                <w:lang w:val="sr-Latn-RS"/>
              </w:rPr>
              <w:t>2021</w:t>
            </w:r>
            <w:r w:rsidRPr="00113C3C">
              <w:rPr>
                <w:rFonts w:ascii="Palatino Linotype" w:hAnsi="Palatino Linotype"/>
                <w:sz w:val="27"/>
                <w:szCs w:val="27"/>
                <w:lang w:val="sr-Latn-RS"/>
              </w:rPr>
              <w:t xml:space="preserve">= </w:t>
            </w:r>
            <w:r w:rsidRPr="00113C3C">
              <w:rPr>
                <w:rFonts w:ascii="Palatino Linotype" w:hAnsi="Palatino Linotype"/>
                <w:sz w:val="27"/>
                <w:szCs w:val="27"/>
              </w:rPr>
              <w:t>7.675</w:t>
            </w:r>
          </w:p>
        </w:tc>
      </w:tr>
      <w:tr w:rsidR="00927931" w:rsidRPr="00927931" w14:paraId="59F211BA"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B0B62C" w14:textId="77777777" w:rsidR="00927931" w:rsidRPr="00927931" w:rsidRDefault="00927931" w:rsidP="00927931">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lastRenderedPageBreak/>
              <w:t>Списак резултата М21</w:t>
            </w:r>
            <w:r w:rsidRPr="00927931">
              <w:rPr>
                <w:rFonts w:ascii="Palatino Linotype" w:eastAsia="Times New Roman" w:hAnsi="Palatino Linotype"/>
                <w:b/>
                <w:bCs/>
                <w:color w:val="000000"/>
                <w:sz w:val="27"/>
                <w:szCs w:val="27"/>
              </w:rPr>
              <w:br/>
              <w:t>Рад у врхунском међународном часопису</w:t>
            </w:r>
          </w:p>
          <w:p w14:paraId="3B49955E" w14:textId="77777777" w:rsidR="00927931" w:rsidRPr="00927931" w:rsidRDefault="00927931" w:rsidP="00927931">
            <w:pPr>
              <w:spacing w:after="0" w:line="240" w:lineRule="auto"/>
              <w:contextualSpacing/>
              <w:jc w:val="both"/>
              <w:rPr>
                <w:rFonts w:ascii="Palatino Linotype" w:eastAsia="Times New Roman" w:hAnsi="Palatino Linotype"/>
                <w:color w:val="000000"/>
                <w:sz w:val="27"/>
                <w:szCs w:val="27"/>
                <w:lang w:val="sr-Latn-RS"/>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F419C2"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Број</w:t>
            </w:r>
          </w:p>
          <w:p w14:paraId="7F8CDC73" w14:textId="2BCD9945" w:rsidR="00927931" w:rsidRPr="0051271E" w:rsidRDefault="0051271E" w:rsidP="00F239DF">
            <w:pPr>
              <w:spacing w:after="0" w:line="240" w:lineRule="auto"/>
              <w:jc w:val="center"/>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lang w:val="sr-Cyrl-RS"/>
              </w:rPr>
              <w:t>20</w:t>
            </w:r>
          </w:p>
        </w:tc>
      </w:tr>
      <w:tr w:rsidR="00927931" w:rsidRPr="00927931" w14:paraId="61A14890"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69EE06A" w14:textId="77777777" w:rsidR="00927931" w:rsidRPr="00927931" w:rsidRDefault="00927931" w:rsidP="004332AB">
            <w:pPr>
              <w:numPr>
                <w:ilvl w:val="0"/>
                <w:numId w:val="2"/>
              </w:numPr>
              <w:spacing w:after="0" w:line="240" w:lineRule="auto"/>
              <w:ind w:left="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Zoran Marković, Jasmina Dimitrić-Marković,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and Nenad Filipović, Mechanistic Study of Structure-Activity Relationship of the Free Radical Scavenging Activity of Baicalein, J. Mol. Model. 17, 2575–2584, 2011.</w:t>
            </w:r>
          </w:p>
          <w:p w14:paraId="0814262B"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ISSN: 1610-2940</w:t>
            </w:r>
          </w:p>
          <w:p w14:paraId="0808E311"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hAnsi="Palatino Linotype"/>
                <w:sz w:val="27"/>
                <w:szCs w:val="27"/>
                <w:lang w:val="sr-Latn-RS"/>
              </w:rPr>
              <w:t>10.1007/s00894-010-0942-y</w:t>
            </w:r>
          </w:p>
          <w:p w14:paraId="57FBB36E" w14:textId="1122560C" w:rsidR="00927931" w:rsidRPr="00927931" w:rsidRDefault="00927931" w:rsidP="00CD15E8">
            <w:pPr>
              <w:spacing w:after="0" w:line="240" w:lineRule="auto"/>
              <w:ind w:firstLine="351"/>
              <w:contextualSpacing/>
              <w:jc w:val="both"/>
              <w:rPr>
                <w:rFonts w:ascii="Palatino Linotype" w:hAnsi="Palatino Linotype"/>
                <w:b/>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2009</w:t>
            </w:r>
            <w:r w:rsidRPr="00927931">
              <w:rPr>
                <w:rFonts w:ascii="Palatino Linotype" w:eastAsia="Times New Roman" w:hAnsi="Palatino Linotype"/>
                <w:sz w:val="27"/>
                <w:szCs w:val="27"/>
                <w:lang w:val="sr-Latn-RS"/>
              </w:rPr>
              <w:t>= 2.336</w:t>
            </w:r>
          </w:p>
          <w:p w14:paraId="6E1F5BE6" w14:textId="77777777" w:rsidR="00927931" w:rsidRPr="00927931" w:rsidRDefault="00927931" w:rsidP="004332AB">
            <w:pPr>
              <w:numPr>
                <w:ilvl w:val="0"/>
                <w:numId w:val="2"/>
              </w:numPr>
              <w:spacing w:after="0" w:line="240" w:lineRule="auto"/>
              <w:ind w:left="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lastRenderedPageBreak/>
              <w:t xml:space="preserve">Zoran S. Marković, Svetlana Marković, Jasmina M. Dimitrić Marković,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Structure and reactivity of baicalein radical cation, Int. J. Quant. Chem 112, 2009-2017, 2012. </w:t>
            </w:r>
          </w:p>
          <w:p w14:paraId="441577B2"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ISSN: 0020-7608</w:t>
            </w:r>
          </w:p>
          <w:p w14:paraId="069DCC4C"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hAnsi="Palatino Linotype"/>
                <w:sz w:val="27"/>
                <w:szCs w:val="27"/>
                <w:lang w:val="sr-Latn-RS"/>
              </w:rPr>
              <w:t>10.1002/qua.23175</w:t>
            </w:r>
          </w:p>
          <w:p w14:paraId="6EB330E9" w14:textId="0C711B6B" w:rsidR="00927931" w:rsidRPr="00927931" w:rsidRDefault="00927931" w:rsidP="00CD15E8">
            <w:pPr>
              <w:spacing w:after="0" w:line="240" w:lineRule="auto"/>
              <w:ind w:firstLine="351"/>
              <w:contextualSpacing/>
              <w:jc w:val="both"/>
              <w:rPr>
                <w:rFonts w:ascii="Palatino Linotype" w:hAnsi="Palatino Linotype"/>
                <w:b/>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2011</w:t>
            </w:r>
            <w:r w:rsidRPr="00927931">
              <w:rPr>
                <w:rFonts w:ascii="Palatino Linotype" w:eastAsia="Times New Roman" w:hAnsi="Palatino Linotype"/>
                <w:sz w:val="27"/>
                <w:szCs w:val="27"/>
                <w:lang w:val="sr-Latn-RS"/>
              </w:rPr>
              <w:t>= 1.357</w:t>
            </w:r>
          </w:p>
          <w:p w14:paraId="6B68486A" w14:textId="77777777" w:rsidR="00927931" w:rsidRPr="00927931" w:rsidRDefault="00927931" w:rsidP="004332AB">
            <w:pPr>
              <w:numPr>
                <w:ilvl w:val="0"/>
                <w:numId w:val="2"/>
              </w:numPr>
              <w:spacing w:after="0" w:line="240" w:lineRule="auto"/>
              <w:ind w:left="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Zoran Marković, Dragan Amić,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Jasmina M.  Dimitrić-Marković, and Svetlana Marković, Examination of the chemical behavior of the quercetin radical cation in basic media, Phys. Chem. Chem. Phys. 15, 7370-7378, 2013. </w:t>
            </w:r>
          </w:p>
          <w:p w14:paraId="1AAEE865"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ISSN: 1463-9076</w:t>
            </w:r>
          </w:p>
          <w:p w14:paraId="43163518"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hAnsi="Palatino Linotype"/>
                <w:sz w:val="27"/>
                <w:szCs w:val="27"/>
                <w:lang w:val="sr-Latn-RS"/>
              </w:rPr>
              <w:t>10.1039/c3cp44605k</w:t>
            </w:r>
          </w:p>
          <w:p w14:paraId="45FFC1B8" w14:textId="6F2849EB" w:rsidR="00927931" w:rsidRPr="00927931" w:rsidRDefault="00927931" w:rsidP="00CD15E8">
            <w:pPr>
              <w:spacing w:after="0" w:line="240" w:lineRule="auto"/>
              <w:ind w:firstLine="351"/>
              <w:contextualSpacing/>
              <w:jc w:val="both"/>
              <w:rPr>
                <w:rFonts w:ascii="Palatino Linotype" w:hAnsi="Palatino Linotype"/>
                <w:b/>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2013</w:t>
            </w:r>
            <w:r w:rsidRPr="00927931">
              <w:rPr>
                <w:rFonts w:ascii="Palatino Linotype" w:eastAsia="Times New Roman" w:hAnsi="Palatino Linotype"/>
                <w:sz w:val="27"/>
                <w:szCs w:val="27"/>
                <w:lang w:val="sr-Latn-RS"/>
              </w:rPr>
              <w:t>= 4.198</w:t>
            </w:r>
          </w:p>
          <w:p w14:paraId="7FB78E2D" w14:textId="77777777" w:rsidR="00927931" w:rsidRPr="00927931" w:rsidRDefault="00927931" w:rsidP="004332AB">
            <w:pPr>
              <w:numPr>
                <w:ilvl w:val="0"/>
                <w:numId w:val="2"/>
              </w:numPr>
              <w:spacing w:after="0" w:line="240" w:lineRule="auto"/>
              <w:ind w:left="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Jasmina M. Dimitrić Marković,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Dragan Amić, Miloš Mojović, Igor A Pašti, Zoran S. Marković, The preferred radical scavenging mechanisms of fisetin and baicalein towards oxygen-centred radicals in polar protic and polar aprotic solvents, RSC Adv. 4, 32228–32236, 2014. </w:t>
            </w:r>
          </w:p>
          <w:p w14:paraId="3FD6487D"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ISSN: 2046-2069</w:t>
            </w:r>
          </w:p>
          <w:p w14:paraId="1AA7ABDE"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hAnsi="Palatino Linotype"/>
                <w:sz w:val="27"/>
                <w:szCs w:val="27"/>
                <w:lang w:val="sr-Latn-RS"/>
              </w:rPr>
              <w:t>10.1039/C4RA02577F</w:t>
            </w:r>
          </w:p>
          <w:p w14:paraId="2D792FED" w14:textId="2C437F53" w:rsidR="00927931" w:rsidRPr="00927931" w:rsidRDefault="00927931" w:rsidP="00CD15E8">
            <w:pPr>
              <w:spacing w:after="0" w:line="240" w:lineRule="auto"/>
              <w:ind w:firstLine="351"/>
              <w:contextualSpacing/>
              <w:jc w:val="both"/>
              <w:rPr>
                <w:rFonts w:ascii="Palatino Linotype" w:hAnsi="Palatino Linotype"/>
                <w:b/>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2014</w:t>
            </w:r>
            <w:r w:rsidRPr="00927931">
              <w:rPr>
                <w:rFonts w:ascii="Palatino Linotype" w:eastAsia="Times New Roman" w:hAnsi="Palatino Linotype"/>
                <w:sz w:val="27"/>
                <w:szCs w:val="27"/>
                <w:lang w:val="sr-Latn-RS"/>
              </w:rPr>
              <w:t>= 3.840</w:t>
            </w:r>
          </w:p>
          <w:p w14:paraId="1D306D7E" w14:textId="77777777" w:rsidR="00927931" w:rsidRPr="00927931" w:rsidRDefault="00927931" w:rsidP="004332AB">
            <w:pPr>
              <w:numPr>
                <w:ilvl w:val="0"/>
                <w:numId w:val="2"/>
              </w:numPr>
              <w:spacing w:after="0" w:line="240" w:lineRule="auto"/>
              <w:ind w:left="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Biljana Šmit, Zoran Marković,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Radoslav Z. Pavlović, Mechanism, kinetics and selectivity of selenocyclization of 5-alkenyl hydantoins: experimental and computational study, Beilstein J. Org. Chem. 11, 1865–1875, 2015. </w:t>
            </w:r>
          </w:p>
          <w:p w14:paraId="65E53ECE"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ISSN: 1860-5397</w:t>
            </w:r>
          </w:p>
          <w:p w14:paraId="26A76258"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hAnsi="Palatino Linotype"/>
                <w:sz w:val="27"/>
                <w:szCs w:val="27"/>
                <w:lang w:val="sr-Latn-RS"/>
              </w:rPr>
              <w:t>10.3762/bjoc.11.200</w:t>
            </w:r>
          </w:p>
          <w:p w14:paraId="7E7486F5" w14:textId="5B684675" w:rsidR="00927931" w:rsidRPr="00927931" w:rsidRDefault="00927931" w:rsidP="00CD15E8">
            <w:pPr>
              <w:spacing w:after="0" w:line="240" w:lineRule="auto"/>
              <w:ind w:firstLine="351"/>
              <w:contextualSpacing/>
              <w:jc w:val="both"/>
              <w:rPr>
                <w:rFonts w:ascii="Palatino Linotype" w:hAnsi="Palatino Linotype"/>
                <w:b/>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2013</w:t>
            </w:r>
            <w:r w:rsidRPr="00927931">
              <w:rPr>
                <w:rFonts w:ascii="Palatino Linotype" w:eastAsia="Times New Roman" w:hAnsi="Palatino Linotype"/>
                <w:sz w:val="27"/>
                <w:szCs w:val="27"/>
                <w:lang w:val="sr-Latn-RS"/>
              </w:rPr>
              <w:t>= 2.820</w:t>
            </w:r>
          </w:p>
          <w:p w14:paraId="576A5FA9" w14:textId="77777777" w:rsidR="00927931" w:rsidRPr="00927931" w:rsidRDefault="00927931" w:rsidP="004332AB">
            <w:pPr>
              <w:numPr>
                <w:ilvl w:val="0"/>
                <w:numId w:val="2"/>
              </w:numPr>
              <w:spacing w:after="0" w:line="240" w:lineRule="auto"/>
              <w:ind w:left="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Dušan Dimić,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Zoran Marković, Jasmina Dimitrić Marković,  The Antiradical Activity of Catecholamines and Metabolites of Dopamine: Theoretical and Experimental Study, Phys. Chem. Chem. Phys. 19, 12970-12980, 2017. </w:t>
            </w:r>
          </w:p>
          <w:p w14:paraId="26E4BD93"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1463-9076</w:t>
            </w:r>
          </w:p>
          <w:p w14:paraId="30496873"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hAnsi="Palatino Linotype"/>
                <w:sz w:val="27"/>
                <w:szCs w:val="27"/>
                <w:lang w:val="sr-Latn-RS"/>
              </w:rPr>
              <w:t>10.1039/C7CP01716B</w:t>
            </w:r>
          </w:p>
          <w:p w14:paraId="0B38D886" w14:textId="3D287EE1" w:rsidR="00927931" w:rsidRPr="00927931" w:rsidRDefault="00927931" w:rsidP="00CD15E8">
            <w:pPr>
              <w:spacing w:after="0" w:line="240" w:lineRule="auto"/>
              <w:ind w:firstLine="351"/>
              <w:contextualSpacing/>
              <w:jc w:val="both"/>
              <w:rPr>
                <w:rFonts w:ascii="Palatino Linotype" w:hAnsi="Palatino Linotype"/>
                <w:b/>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2015</w:t>
            </w:r>
            <w:r w:rsidRPr="00927931">
              <w:rPr>
                <w:rFonts w:ascii="Palatino Linotype" w:eastAsia="Times New Roman" w:hAnsi="Palatino Linotype"/>
                <w:sz w:val="27"/>
                <w:szCs w:val="27"/>
                <w:lang w:val="sr-Latn-RS"/>
              </w:rPr>
              <w:t>= 4.449</w:t>
            </w:r>
          </w:p>
          <w:p w14:paraId="1ED750DE" w14:textId="77777777" w:rsidR="00927931" w:rsidRPr="00927931" w:rsidRDefault="00927931" w:rsidP="004332AB">
            <w:pPr>
              <w:numPr>
                <w:ilvl w:val="0"/>
                <w:numId w:val="2"/>
              </w:numPr>
              <w:spacing w:after="0" w:line="240" w:lineRule="auto"/>
              <w:ind w:left="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Edina H. Avdović,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Jasmina M. Dimitrić Marković, Jelena Đorović, Nenad Vuković, Milena D. Vukić, Verica V. Jevtić, Srećko R. Trifunović, Ivan Potočňák, Zoran Marković</w:t>
            </w:r>
            <w:r w:rsidRPr="00927931">
              <w:rPr>
                <w:rFonts w:ascii="Palatino Linotype" w:hAnsi="Palatino Linotype"/>
                <w:b/>
                <w:sz w:val="27"/>
                <w:szCs w:val="27"/>
                <w:lang w:val="sr-Latn-RS"/>
              </w:rPr>
              <w:t>,</w:t>
            </w:r>
            <w:r w:rsidRPr="00927931">
              <w:rPr>
                <w:rFonts w:ascii="Palatino Linotype" w:hAnsi="Palatino Linotype"/>
                <w:sz w:val="27"/>
                <w:szCs w:val="27"/>
                <w:lang w:val="sr-Latn-RS"/>
              </w:rPr>
              <w:t xml:space="preserve"> Spectroscopic </w:t>
            </w:r>
            <w:r w:rsidRPr="00927931">
              <w:rPr>
                <w:rFonts w:ascii="Palatino Linotype" w:hAnsi="Palatino Linotype"/>
                <w:sz w:val="27"/>
                <w:szCs w:val="27"/>
                <w:lang w:val="sr-Latn-RS"/>
              </w:rPr>
              <w:lastRenderedPageBreak/>
              <w:t xml:space="preserve">characterization (FT-IR, FT-Raman, and NMR), quantum chemical studies and molecular docking of 3-(1-(phenylamino) ethylidene)-chroman-2,4-dione, Spectrochim. Acta. A 195, 31-40, 2018. </w:t>
            </w:r>
          </w:p>
          <w:p w14:paraId="4546135D"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1386-1425</w:t>
            </w:r>
          </w:p>
          <w:p w14:paraId="2C61B1E6"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hAnsi="Palatino Linotype"/>
                <w:sz w:val="27"/>
                <w:szCs w:val="27"/>
                <w:lang w:val="sr-Latn-RS"/>
              </w:rPr>
              <w:t>10.1016/j.saa.2018.01.023</w:t>
            </w:r>
          </w:p>
          <w:p w14:paraId="3AF29999" w14:textId="69E5AF55" w:rsidR="00927931" w:rsidRPr="00927931" w:rsidRDefault="00927931" w:rsidP="00CD15E8">
            <w:pPr>
              <w:spacing w:after="0" w:line="240" w:lineRule="auto"/>
              <w:ind w:firstLine="351"/>
              <w:contextualSpacing/>
              <w:jc w:val="both"/>
              <w:rPr>
                <w:rFonts w:ascii="Palatino Linotype" w:hAnsi="Palatino Linotype"/>
                <w:b/>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2018</w:t>
            </w:r>
            <w:r w:rsidRPr="00927931">
              <w:rPr>
                <w:rFonts w:ascii="Palatino Linotype" w:eastAsia="Times New Roman" w:hAnsi="Palatino Linotype"/>
                <w:sz w:val="27"/>
                <w:szCs w:val="27"/>
                <w:lang w:val="sr-Latn-RS"/>
              </w:rPr>
              <w:t>= 2.931</w:t>
            </w:r>
          </w:p>
          <w:p w14:paraId="07FB62A5" w14:textId="77777777" w:rsidR="00927931" w:rsidRPr="00927931" w:rsidRDefault="00927931" w:rsidP="004332AB">
            <w:pPr>
              <w:numPr>
                <w:ilvl w:val="0"/>
                <w:numId w:val="2"/>
              </w:numPr>
              <w:spacing w:after="0" w:line="240" w:lineRule="auto"/>
              <w:ind w:left="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Dušan Dimić,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Jelica Ilić, Biljana Šmit, Ana Amić, Zoran Marković, Jasmina Dimitrić Marković, Experimental and theoretical elucidation of structural and antioxidant properties of vanillylmandelic acid and its carboxylate, Spectrochim. Acta. A 198, 61-70, 2018.</w:t>
            </w:r>
          </w:p>
          <w:p w14:paraId="5204022C"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1386-1425</w:t>
            </w:r>
          </w:p>
          <w:p w14:paraId="7ED42E98"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hAnsi="Palatino Linotype"/>
                <w:sz w:val="27"/>
                <w:szCs w:val="27"/>
                <w:lang w:val="sr-Latn-RS"/>
              </w:rPr>
              <w:t>10.1016/j.saa.2018.02.063</w:t>
            </w:r>
          </w:p>
          <w:p w14:paraId="2D0C6A8A" w14:textId="4C73A348" w:rsidR="00927931" w:rsidRPr="00927931" w:rsidRDefault="00927931" w:rsidP="00CD15E8">
            <w:pPr>
              <w:spacing w:after="0" w:line="240" w:lineRule="auto"/>
              <w:ind w:firstLine="351"/>
              <w:contextualSpacing/>
              <w:jc w:val="both"/>
              <w:rPr>
                <w:rFonts w:ascii="Palatino Linotype"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2018</w:t>
            </w:r>
            <w:r w:rsidRPr="00927931">
              <w:rPr>
                <w:rFonts w:ascii="Palatino Linotype" w:eastAsia="Times New Roman" w:hAnsi="Palatino Linotype"/>
                <w:sz w:val="27"/>
                <w:szCs w:val="27"/>
                <w:lang w:val="sr-Latn-RS"/>
              </w:rPr>
              <w:t>= 2.931</w:t>
            </w:r>
          </w:p>
          <w:p w14:paraId="50600A92" w14:textId="1CFD2F26" w:rsidR="00927931" w:rsidRPr="00927931" w:rsidRDefault="00927931" w:rsidP="004332AB">
            <w:pPr>
              <w:numPr>
                <w:ilvl w:val="0"/>
                <w:numId w:val="2"/>
              </w:numPr>
              <w:spacing w:after="0" w:line="240" w:lineRule="auto"/>
              <w:contextualSpacing/>
              <w:jc w:val="both"/>
              <w:rPr>
                <w:rFonts w:ascii="Palatino Linotype" w:hAnsi="Palatino Linotype"/>
                <w:sz w:val="27"/>
                <w:szCs w:val="27"/>
                <w:lang w:val="sr-Latn-RS"/>
              </w:rPr>
            </w:pPr>
            <w:bookmarkStart w:id="1" w:name="bau1"/>
            <w:r w:rsidRPr="00927931">
              <w:rPr>
                <w:rFonts w:ascii="Palatino Linotype" w:eastAsia="Times New Roman" w:hAnsi="Palatino Linotype"/>
                <w:sz w:val="27"/>
                <w:szCs w:val="27"/>
              </w:rPr>
              <w:t>Ana Amić</w:t>
            </w:r>
            <w:bookmarkStart w:id="2" w:name="bau2"/>
            <w:bookmarkEnd w:id="1"/>
            <w:r w:rsidRPr="00927931">
              <w:rPr>
                <w:rFonts w:ascii="Palatino Linotype" w:eastAsia="Times New Roman" w:hAnsi="Palatino Linotype"/>
                <w:sz w:val="27"/>
                <w:szCs w:val="27"/>
              </w:rPr>
              <w:t>, Zoran Marković</w:t>
            </w:r>
            <w:bookmarkStart w:id="3" w:name="bau3"/>
            <w:bookmarkEnd w:id="2"/>
            <w:r w:rsidRPr="00927931">
              <w:rPr>
                <w:rFonts w:ascii="Palatino Linotype" w:eastAsia="Times New Roman" w:hAnsi="Palatino Linotype"/>
                <w:sz w:val="27"/>
                <w:szCs w:val="27"/>
              </w:rPr>
              <w:t>, Jasmina M. Dimitrić, Marković</w:t>
            </w:r>
            <w:bookmarkStart w:id="4" w:name="bau4"/>
            <w:bookmarkEnd w:id="3"/>
            <w:r w:rsidRPr="00927931">
              <w:rPr>
                <w:rFonts w:ascii="Palatino Linotype" w:eastAsia="Times New Roman" w:hAnsi="Palatino Linotype"/>
                <w:sz w:val="27"/>
                <w:szCs w:val="27"/>
              </w:rPr>
              <w:t xml:space="preserve">, </w:t>
            </w:r>
            <w:r w:rsidRPr="00927931">
              <w:rPr>
                <w:rFonts w:ascii="Palatino Linotype" w:eastAsia="Times New Roman" w:hAnsi="Palatino Linotype"/>
                <w:b/>
                <w:sz w:val="27"/>
                <w:szCs w:val="27"/>
              </w:rPr>
              <w:t>Dejan Milenković</w:t>
            </w:r>
            <w:bookmarkStart w:id="5" w:name="bau5"/>
            <w:bookmarkEnd w:id="4"/>
            <w:r w:rsidRPr="00927931">
              <w:rPr>
                <w:rFonts w:ascii="Palatino Linotype" w:eastAsia="Times New Roman" w:hAnsi="Palatino Linotype"/>
                <w:sz w:val="27"/>
                <w:szCs w:val="27"/>
              </w:rPr>
              <w:t>, Višnja Stepanić</w:t>
            </w:r>
            <w:bookmarkEnd w:id="5"/>
            <w:r w:rsidRPr="00927931">
              <w:rPr>
                <w:rFonts w:ascii="Palatino Linotype" w:eastAsia="Times New Roman" w:hAnsi="Palatino Linotype"/>
                <w:sz w:val="27"/>
                <w:szCs w:val="27"/>
              </w:rPr>
              <w:t>, Antioxidative potential of ferulic acid phenoxyl radical, Phytochemistry</w:t>
            </w:r>
            <w:r w:rsidR="001F711E">
              <w:rPr>
                <w:rFonts w:ascii="Palatino Linotype" w:eastAsia="Times New Roman" w:hAnsi="Palatino Linotype"/>
                <w:sz w:val="27"/>
                <w:szCs w:val="27"/>
              </w:rPr>
              <w:t>,</w:t>
            </w:r>
            <w:r w:rsidRPr="00927931">
              <w:rPr>
                <w:rFonts w:ascii="Palatino Linotype" w:eastAsia="Times New Roman" w:hAnsi="Palatino Linotype"/>
                <w:sz w:val="27"/>
                <w:szCs w:val="27"/>
              </w:rPr>
              <w:t xml:space="preserve"> 170, 112218, 2020. </w:t>
            </w:r>
          </w:p>
          <w:p w14:paraId="0F826619"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rPr>
            </w:pPr>
            <w:r w:rsidRPr="00927931">
              <w:rPr>
                <w:rFonts w:ascii="Palatino Linotype" w:eastAsia="Times New Roman" w:hAnsi="Palatino Linotype"/>
                <w:sz w:val="27"/>
                <w:szCs w:val="27"/>
              </w:rPr>
              <w:t>ISSN: 0031-9422</w:t>
            </w:r>
          </w:p>
          <w:p w14:paraId="18938581"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rPr>
            </w:pPr>
            <w:r w:rsidRPr="00927931">
              <w:rPr>
                <w:rFonts w:ascii="Palatino Linotype" w:eastAsia="Times New Roman" w:hAnsi="Palatino Linotype"/>
                <w:sz w:val="27"/>
                <w:szCs w:val="27"/>
              </w:rPr>
              <w:t>DOI: 10.1016/j.phytochem.2019.112218</w:t>
            </w:r>
          </w:p>
          <w:p w14:paraId="6E757715" w14:textId="47A1B548"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2020</w:t>
            </w:r>
            <w:r w:rsidRPr="00927931">
              <w:rPr>
                <w:rFonts w:ascii="Palatino Linotype" w:eastAsia="Times New Roman" w:hAnsi="Palatino Linotype"/>
                <w:sz w:val="27"/>
                <w:szCs w:val="27"/>
                <w:lang w:val="sr-Latn-RS"/>
              </w:rPr>
              <w:t>= 4.072</w:t>
            </w:r>
          </w:p>
          <w:p w14:paraId="2B665CF0" w14:textId="34A08D72" w:rsidR="00927931" w:rsidRPr="00927931" w:rsidRDefault="00927931" w:rsidP="004332AB">
            <w:pPr>
              <w:numPr>
                <w:ilvl w:val="0"/>
                <w:numId w:val="2"/>
              </w:numPr>
              <w:spacing w:after="0" w:line="240" w:lineRule="auto"/>
              <w:ind w:left="284"/>
              <w:contextualSpacing/>
              <w:jc w:val="both"/>
              <w:rPr>
                <w:rFonts w:ascii="Palatino Linotype" w:eastAsia="Times New Roman" w:hAnsi="Palatino Linotype"/>
                <w:sz w:val="27"/>
                <w:szCs w:val="27"/>
              </w:rPr>
            </w:pPr>
            <w:r w:rsidRPr="00927931">
              <w:rPr>
                <w:rFonts w:ascii="Palatino Linotype" w:eastAsia="Times New Roman" w:hAnsi="Palatino Linotype"/>
                <w:sz w:val="27"/>
                <w:szCs w:val="27"/>
              </w:rPr>
              <w:t xml:space="preserve">Žiko Milanović, Dušan Dimić, Milan Žižić, </w:t>
            </w:r>
            <w:r w:rsidRPr="00927931">
              <w:rPr>
                <w:rFonts w:ascii="Palatino Linotype" w:eastAsia="Times New Roman" w:hAnsi="Palatino Linotype"/>
                <w:b/>
                <w:sz w:val="27"/>
                <w:szCs w:val="27"/>
              </w:rPr>
              <w:t>Dejan Milenković</w:t>
            </w:r>
            <w:r w:rsidRPr="00927931">
              <w:rPr>
                <w:rFonts w:ascii="Palatino Linotype" w:eastAsia="Times New Roman" w:hAnsi="Palatino Linotype"/>
                <w:sz w:val="27"/>
                <w:szCs w:val="27"/>
              </w:rPr>
              <w:t>, Zoran Marković, Edina Avdović, Mechanism of antiradica</w:t>
            </w:r>
            <w:r w:rsidR="00435509">
              <w:rPr>
                <w:rFonts w:ascii="Palatino Linotype" w:eastAsia="Times New Roman" w:hAnsi="Palatino Linotype"/>
                <w:sz w:val="27"/>
                <w:szCs w:val="27"/>
              </w:rPr>
              <w:t xml:space="preserve">l activity of newly synthesized </w:t>
            </w:r>
            <w:r w:rsidRPr="00927931">
              <w:rPr>
                <w:rFonts w:ascii="Palatino Linotype" w:eastAsia="Times New Roman" w:hAnsi="Palatino Linotype"/>
                <w:sz w:val="27"/>
                <w:szCs w:val="27"/>
              </w:rPr>
              <w:t>4,7-dihydroxycoumarinderivatives-experimental and kinetic DFT study, Inter</w:t>
            </w:r>
            <w:r w:rsidR="00787499">
              <w:rPr>
                <w:rFonts w:ascii="Palatino Linotype" w:eastAsia="Times New Roman" w:hAnsi="Palatino Linotype"/>
                <w:sz w:val="27"/>
                <w:szCs w:val="27"/>
              </w:rPr>
              <w:t>.</w:t>
            </w:r>
            <w:r w:rsidRPr="00927931">
              <w:rPr>
                <w:rFonts w:ascii="Palatino Linotype" w:eastAsia="Times New Roman" w:hAnsi="Palatino Linotype"/>
                <w:sz w:val="27"/>
                <w:szCs w:val="27"/>
              </w:rPr>
              <w:t xml:space="preserve"> J</w:t>
            </w:r>
            <w:r w:rsidR="00787499">
              <w:rPr>
                <w:rFonts w:ascii="Palatino Linotype" w:eastAsia="Times New Roman" w:hAnsi="Palatino Linotype"/>
                <w:sz w:val="27"/>
                <w:szCs w:val="27"/>
              </w:rPr>
              <w:t>.</w:t>
            </w:r>
            <w:r w:rsidRPr="00927931">
              <w:rPr>
                <w:rFonts w:ascii="Palatino Linotype" w:eastAsia="Times New Roman" w:hAnsi="Palatino Linotype"/>
                <w:sz w:val="27"/>
                <w:szCs w:val="27"/>
              </w:rPr>
              <w:t xml:space="preserve"> Mol</w:t>
            </w:r>
            <w:r w:rsidR="00787499">
              <w:rPr>
                <w:rFonts w:ascii="Palatino Linotype" w:eastAsia="Times New Roman" w:hAnsi="Palatino Linotype"/>
                <w:sz w:val="27"/>
                <w:szCs w:val="27"/>
              </w:rPr>
              <w:t>.</w:t>
            </w:r>
            <w:r w:rsidRPr="00927931">
              <w:rPr>
                <w:rFonts w:ascii="Palatino Linotype" w:eastAsia="Times New Roman" w:hAnsi="Palatino Linotype"/>
                <w:sz w:val="27"/>
                <w:szCs w:val="27"/>
              </w:rPr>
              <w:t xml:space="preserve"> Sci</w:t>
            </w:r>
            <w:r w:rsidR="00787499">
              <w:rPr>
                <w:rFonts w:ascii="Palatino Linotype" w:eastAsia="Times New Roman" w:hAnsi="Palatino Linotype"/>
                <w:sz w:val="27"/>
                <w:szCs w:val="27"/>
              </w:rPr>
              <w:t>.</w:t>
            </w:r>
            <w:r w:rsidRPr="00927931">
              <w:rPr>
                <w:rFonts w:ascii="Palatino Linotype" w:eastAsia="Times New Roman" w:hAnsi="Palatino Linotype"/>
                <w:sz w:val="27"/>
                <w:szCs w:val="27"/>
              </w:rPr>
              <w:t>, 22, 13273, 2021.</w:t>
            </w:r>
          </w:p>
          <w:p w14:paraId="110823DB"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rPr>
            </w:pPr>
            <w:r w:rsidRPr="00927931">
              <w:rPr>
                <w:rFonts w:ascii="Palatino Linotype" w:eastAsia="Times New Roman" w:hAnsi="Palatino Linotype"/>
                <w:sz w:val="27"/>
                <w:szCs w:val="27"/>
              </w:rPr>
              <w:t>ISSN: 1422-0067.</w:t>
            </w:r>
          </w:p>
          <w:p w14:paraId="005432AC"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Cyrl-CS"/>
              </w:rPr>
              <w:t>DOI:</w:t>
            </w:r>
            <w:r w:rsidRPr="00927931">
              <w:rPr>
                <w:rFonts w:ascii="Palatino Linotype" w:eastAsia="Times New Roman" w:hAnsi="Palatino Linotype"/>
                <w:sz w:val="27"/>
                <w:szCs w:val="27"/>
                <w:lang w:val="sr-Latn-RS"/>
              </w:rPr>
              <w:t xml:space="preserve"> 10.3390/ijms222413273</w:t>
            </w:r>
          </w:p>
          <w:p w14:paraId="3928A71C" w14:textId="56D8421D" w:rsidR="00927931" w:rsidRPr="00927931" w:rsidRDefault="00927931" w:rsidP="00CD15E8">
            <w:pPr>
              <w:spacing w:after="0" w:line="240" w:lineRule="auto"/>
              <w:ind w:firstLine="351"/>
              <w:contextualSpacing/>
              <w:jc w:val="both"/>
              <w:rPr>
                <w:rFonts w:ascii="Palatino Linotype" w:eastAsia="Times New Roman" w:hAnsi="Palatino Linotype"/>
                <w:sz w:val="27"/>
                <w:szCs w:val="27"/>
              </w:rPr>
            </w:pPr>
            <w:r w:rsidRPr="00927931">
              <w:rPr>
                <w:rFonts w:ascii="Palatino Linotype" w:eastAsia="Times New Roman" w:hAnsi="Palatino Linotype"/>
                <w:sz w:val="27"/>
                <w:szCs w:val="27"/>
              </w:rPr>
              <w:t>IF</w:t>
            </w:r>
            <w:r w:rsidR="00787499">
              <w:rPr>
                <w:rFonts w:ascii="Palatino Linotype" w:eastAsia="Times New Roman" w:hAnsi="Palatino Linotype"/>
                <w:sz w:val="27"/>
                <w:szCs w:val="27"/>
                <w:vertAlign w:val="subscript"/>
              </w:rPr>
              <w:t>2021</w:t>
            </w:r>
            <w:r w:rsidRPr="00927931">
              <w:rPr>
                <w:rFonts w:ascii="Palatino Linotype" w:eastAsia="Times New Roman" w:hAnsi="Palatino Linotype"/>
                <w:sz w:val="27"/>
                <w:szCs w:val="27"/>
              </w:rPr>
              <w:t xml:space="preserve"> = </w:t>
            </w:r>
            <w:r w:rsidR="00787499">
              <w:rPr>
                <w:rFonts w:ascii="Palatino Linotype" w:eastAsia="Times New Roman" w:hAnsi="Palatino Linotype"/>
                <w:sz w:val="27"/>
                <w:szCs w:val="27"/>
              </w:rPr>
              <w:t>6</w:t>
            </w:r>
            <w:r w:rsidRPr="00927931">
              <w:rPr>
                <w:rFonts w:ascii="Palatino Linotype" w:eastAsia="Times New Roman" w:hAnsi="Palatino Linotype"/>
                <w:sz w:val="27"/>
                <w:szCs w:val="27"/>
              </w:rPr>
              <w:t>.</w:t>
            </w:r>
            <w:r w:rsidR="00787499">
              <w:rPr>
                <w:rFonts w:ascii="Palatino Linotype" w:eastAsia="Times New Roman" w:hAnsi="Palatino Linotype"/>
                <w:sz w:val="27"/>
                <w:szCs w:val="27"/>
              </w:rPr>
              <w:t>208</w:t>
            </w:r>
          </w:p>
          <w:p w14:paraId="679FA09B" w14:textId="636297B8" w:rsidR="00927931" w:rsidRPr="00444AEB" w:rsidRDefault="00927931" w:rsidP="00100CFD">
            <w:pPr>
              <w:numPr>
                <w:ilvl w:val="0"/>
                <w:numId w:val="17"/>
              </w:numPr>
              <w:tabs>
                <w:tab w:val="left" w:pos="362"/>
              </w:tabs>
              <w:spacing w:after="0" w:line="240" w:lineRule="auto"/>
              <w:ind w:left="351" w:hanging="351"/>
              <w:contextualSpacing/>
              <w:jc w:val="both"/>
              <w:rPr>
                <w:rFonts w:ascii="Palatino Linotype" w:eastAsia="Times New Roman" w:hAnsi="Palatino Linotype"/>
                <w:sz w:val="27"/>
                <w:szCs w:val="27"/>
              </w:rPr>
            </w:pPr>
            <w:r w:rsidRPr="00444AEB">
              <w:rPr>
                <w:rFonts w:ascii="Palatino Linotype" w:eastAsia="Times New Roman" w:hAnsi="Palatino Linotype"/>
                <w:sz w:val="27"/>
                <w:szCs w:val="27"/>
              </w:rPr>
              <w:t>Dušan S. Dimić, Goran N. Kaluđerović, Edina H. Avdović, Dejan A. Milenković, Marko N. Živanović, Ivan Potočňák, Erika Samoľová, Milena S. Dimitrijević, Luciano Saso, Zoran S. Marković, Jasmina M. Dimitrić Marković,</w:t>
            </w:r>
            <w:r w:rsidR="00444AEB" w:rsidRPr="00444AEB">
              <w:rPr>
                <w:rFonts w:ascii="Times New Roman" w:hAnsi="Times New Roman"/>
                <w:kern w:val="36"/>
                <w:sz w:val="48"/>
                <w:szCs w:val="48"/>
                <w:lang w:val="sr-Latn-RS" w:eastAsia="sr-Latn-RS"/>
              </w:rPr>
              <w:t xml:space="preserve"> </w:t>
            </w:r>
            <w:r w:rsidR="00444AEB" w:rsidRPr="00444AEB">
              <w:rPr>
                <w:rFonts w:ascii="Palatino Linotype" w:hAnsi="Palatino Linotype"/>
                <w:bCs/>
                <w:sz w:val="27"/>
                <w:szCs w:val="27"/>
                <w:lang w:val="sr-Latn-RS"/>
              </w:rPr>
              <w:t>Synthesis, Crystallographic, Quantum Chemical, Antitumor, and Molecular Docking/Dynamic Studies of 4-Hydroxycoumarin-Neurotransmitter Derivatives</w:t>
            </w:r>
            <w:r w:rsidR="00444AEB" w:rsidRPr="00444AEB">
              <w:rPr>
                <w:rFonts w:ascii="Palatino Linotype" w:hAnsi="Palatino Linotype"/>
                <w:b/>
                <w:bCs/>
                <w:sz w:val="27"/>
                <w:szCs w:val="27"/>
                <w:lang w:val="sr-Latn-RS"/>
              </w:rPr>
              <w:t xml:space="preserve">, </w:t>
            </w:r>
            <w:r w:rsidRPr="00444AEB">
              <w:rPr>
                <w:rFonts w:ascii="Palatino Linotype" w:eastAsia="Times New Roman" w:hAnsi="Palatino Linotype"/>
                <w:sz w:val="27"/>
                <w:szCs w:val="27"/>
              </w:rPr>
              <w:t xml:space="preserve"> </w:t>
            </w:r>
            <w:r w:rsidR="00787499" w:rsidRPr="00444AEB">
              <w:rPr>
                <w:rFonts w:ascii="Palatino Linotype" w:eastAsia="Times New Roman" w:hAnsi="Palatino Linotype"/>
                <w:sz w:val="27"/>
                <w:szCs w:val="27"/>
              </w:rPr>
              <w:t>Inter. J. Mol. Sci.</w:t>
            </w:r>
            <w:r w:rsidRPr="00444AEB">
              <w:rPr>
                <w:rFonts w:ascii="Palatino Linotype" w:eastAsia="Times New Roman" w:hAnsi="Palatino Linotype"/>
                <w:sz w:val="27"/>
                <w:szCs w:val="27"/>
              </w:rPr>
              <w:t>, 23, 1001, 2022.</w:t>
            </w:r>
          </w:p>
          <w:p w14:paraId="71E154D0" w14:textId="77777777" w:rsidR="00927931" w:rsidRPr="00927931" w:rsidRDefault="00927931" w:rsidP="00435509">
            <w:pPr>
              <w:spacing w:after="0" w:line="240" w:lineRule="auto"/>
              <w:ind w:left="351"/>
              <w:contextualSpacing/>
              <w:jc w:val="both"/>
              <w:rPr>
                <w:rFonts w:ascii="Palatino Linotype" w:eastAsia="Times New Roman" w:hAnsi="Palatino Linotype"/>
                <w:sz w:val="27"/>
                <w:szCs w:val="27"/>
              </w:rPr>
            </w:pPr>
            <w:r w:rsidRPr="00927931">
              <w:rPr>
                <w:rFonts w:ascii="Palatino Linotype" w:eastAsia="Times New Roman" w:hAnsi="Palatino Linotype"/>
                <w:sz w:val="27"/>
                <w:szCs w:val="27"/>
              </w:rPr>
              <w:t>ISSN: 1422-0067.</w:t>
            </w:r>
          </w:p>
          <w:p w14:paraId="6C7FAF17" w14:textId="77777777" w:rsidR="00927931" w:rsidRPr="00927931" w:rsidRDefault="00927931" w:rsidP="00435509">
            <w:pPr>
              <w:spacing w:after="0" w:line="240" w:lineRule="auto"/>
              <w:ind w:left="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Cyrl-CS"/>
              </w:rPr>
              <w:t>DOI:</w:t>
            </w:r>
            <w:r w:rsidRPr="00927931">
              <w:rPr>
                <w:rFonts w:ascii="Palatino Linotype" w:eastAsia="Times New Roman" w:hAnsi="Palatino Linotype"/>
                <w:sz w:val="27"/>
                <w:szCs w:val="27"/>
                <w:lang w:val="sr-Latn-RS"/>
              </w:rPr>
              <w:t xml:space="preserve"> 10.3390/ijms23021001</w:t>
            </w:r>
          </w:p>
          <w:p w14:paraId="1EADF7CD" w14:textId="77777777" w:rsidR="00787499" w:rsidRPr="00787499" w:rsidRDefault="00787499" w:rsidP="00787499">
            <w:pPr>
              <w:spacing w:after="0" w:line="240" w:lineRule="auto"/>
              <w:ind w:left="360"/>
              <w:contextualSpacing/>
              <w:jc w:val="both"/>
              <w:rPr>
                <w:rFonts w:ascii="Palatino Linotype" w:eastAsia="Times New Roman" w:hAnsi="Palatino Linotype"/>
                <w:sz w:val="27"/>
                <w:szCs w:val="27"/>
              </w:rPr>
            </w:pPr>
            <w:r w:rsidRPr="005331DF">
              <w:rPr>
                <w:rFonts w:ascii="Palatino Linotype" w:hAnsi="Palatino Linotype"/>
                <w:sz w:val="27"/>
                <w:szCs w:val="27"/>
              </w:rPr>
              <w:t>IF</w:t>
            </w:r>
            <w:r w:rsidRPr="005331DF">
              <w:rPr>
                <w:rFonts w:ascii="Palatino Linotype" w:hAnsi="Palatino Linotype"/>
                <w:sz w:val="27"/>
                <w:szCs w:val="27"/>
                <w:vertAlign w:val="subscript"/>
              </w:rPr>
              <w:t>202</w:t>
            </w:r>
            <w:r>
              <w:rPr>
                <w:rFonts w:ascii="Palatino Linotype" w:hAnsi="Palatino Linotype"/>
                <w:sz w:val="27"/>
                <w:szCs w:val="27"/>
                <w:vertAlign w:val="subscript"/>
              </w:rPr>
              <w:t>1</w:t>
            </w:r>
            <w:r w:rsidRPr="005331DF">
              <w:rPr>
                <w:rFonts w:ascii="Palatino Linotype" w:hAnsi="Palatino Linotype"/>
                <w:sz w:val="27"/>
                <w:szCs w:val="27"/>
              </w:rPr>
              <w:t xml:space="preserve"> = </w:t>
            </w:r>
            <w:r>
              <w:rPr>
                <w:rFonts w:ascii="Palatino Linotype" w:hAnsi="Palatino Linotype"/>
                <w:sz w:val="27"/>
                <w:szCs w:val="27"/>
              </w:rPr>
              <w:t>6.208</w:t>
            </w:r>
          </w:p>
          <w:p w14:paraId="468FDCC0" w14:textId="4F0C1C7E" w:rsidR="00F110A9" w:rsidRDefault="001D6CAC" w:rsidP="00F110A9">
            <w:pPr>
              <w:numPr>
                <w:ilvl w:val="0"/>
                <w:numId w:val="20"/>
              </w:numPr>
              <w:spacing w:after="0" w:line="240" w:lineRule="auto"/>
              <w:contextualSpacing/>
              <w:jc w:val="both"/>
              <w:rPr>
                <w:rFonts w:ascii="Palatino Linotype" w:eastAsia="Times New Roman" w:hAnsi="Palatino Linotype"/>
                <w:sz w:val="27"/>
                <w:szCs w:val="27"/>
              </w:rPr>
            </w:pPr>
            <w:r w:rsidRPr="00F110A9">
              <w:rPr>
                <w:rFonts w:ascii="Palatino Linotype" w:eastAsia="Times New Roman" w:hAnsi="Palatino Linotype"/>
                <w:sz w:val="27"/>
                <w:szCs w:val="27"/>
              </w:rPr>
              <w:lastRenderedPageBreak/>
              <w:t xml:space="preserve">Tijana Mićović, Jelena S Katanić Stanković, Rudolf Bauer, Xuehong Nöst, Zoran Marković, </w:t>
            </w:r>
            <w:r w:rsidRPr="00F110A9">
              <w:rPr>
                <w:rFonts w:ascii="Palatino Linotype" w:eastAsia="Times New Roman" w:hAnsi="Palatino Linotype"/>
                <w:b/>
                <w:sz w:val="27"/>
                <w:szCs w:val="27"/>
              </w:rPr>
              <w:t>Dejan Milenković</w:t>
            </w:r>
            <w:r w:rsidRPr="00F110A9">
              <w:rPr>
                <w:rFonts w:ascii="Palatino Linotype" w:eastAsia="Times New Roman" w:hAnsi="Palatino Linotype"/>
                <w:sz w:val="27"/>
                <w:szCs w:val="27"/>
              </w:rPr>
              <w:t xml:space="preserve">, Vladimir Jakovljević, Marina Tomović, Jovana Bradić, Danijela Stešević, Danilo Stojanović, Zoran Maksimović, </w:t>
            </w:r>
            <w:r w:rsidRPr="00F110A9">
              <w:rPr>
                <w:rFonts w:ascii="Palatino Linotype" w:eastAsia="Times New Roman" w:hAnsi="Palatino Linotype"/>
                <w:i/>
                <w:sz w:val="27"/>
                <w:szCs w:val="27"/>
              </w:rPr>
              <w:t>In vitro</w:t>
            </w:r>
            <w:r w:rsidRPr="00F110A9">
              <w:rPr>
                <w:rFonts w:ascii="Palatino Linotype" w:eastAsia="Times New Roman" w:hAnsi="Palatino Linotype"/>
                <w:sz w:val="27"/>
                <w:szCs w:val="27"/>
              </w:rPr>
              <w:t xml:space="preserve">, </w:t>
            </w:r>
            <w:r w:rsidRPr="00F110A9">
              <w:rPr>
                <w:rFonts w:ascii="Palatino Linotype" w:eastAsia="Times New Roman" w:hAnsi="Palatino Linotype"/>
                <w:i/>
                <w:sz w:val="27"/>
                <w:szCs w:val="27"/>
              </w:rPr>
              <w:t>in vivo</w:t>
            </w:r>
            <w:r w:rsidRPr="00F110A9">
              <w:rPr>
                <w:rFonts w:ascii="Palatino Linotype" w:eastAsia="Times New Roman" w:hAnsi="Palatino Linotype"/>
                <w:sz w:val="27"/>
                <w:szCs w:val="27"/>
              </w:rPr>
              <w:t xml:space="preserve"> and </w:t>
            </w:r>
            <w:r w:rsidRPr="00F110A9">
              <w:rPr>
                <w:rFonts w:ascii="Palatino Linotype" w:eastAsia="Times New Roman" w:hAnsi="Palatino Linotype"/>
                <w:i/>
                <w:sz w:val="27"/>
                <w:szCs w:val="27"/>
              </w:rPr>
              <w:t>in silico</w:t>
            </w:r>
            <w:r w:rsidRPr="00F110A9">
              <w:rPr>
                <w:rFonts w:ascii="Palatino Linotype" w:eastAsia="Times New Roman" w:hAnsi="Palatino Linotype"/>
                <w:sz w:val="27"/>
                <w:szCs w:val="27"/>
              </w:rPr>
              <w:t xml:space="preserve"> evaluation of the anti-inflammatory potential of Hyssopus officinalis L. subsp. aristatus (Godr.) Nyman (Lamiaceae), J</w:t>
            </w:r>
            <w:r w:rsidR="00787499">
              <w:rPr>
                <w:rFonts w:ascii="Palatino Linotype" w:eastAsia="Times New Roman" w:hAnsi="Palatino Linotype"/>
                <w:sz w:val="27"/>
                <w:szCs w:val="27"/>
              </w:rPr>
              <w:t>.</w:t>
            </w:r>
            <w:r w:rsidRPr="00F110A9">
              <w:rPr>
                <w:rFonts w:ascii="Palatino Linotype" w:eastAsia="Times New Roman" w:hAnsi="Palatino Linotype"/>
                <w:sz w:val="27"/>
                <w:szCs w:val="27"/>
              </w:rPr>
              <w:t xml:space="preserve"> Ethnopharma</w:t>
            </w:r>
            <w:r w:rsidR="00787499">
              <w:rPr>
                <w:rFonts w:ascii="Palatino Linotype" w:eastAsia="Times New Roman" w:hAnsi="Palatino Linotype"/>
                <w:sz w:val="27"/>
                <w:szCs w:val="27"/>
              </w:rPr>
              <w:t>.</w:t>
            </w:r>
            <w:r w:rsidRPr="00F110A9">
              <w:rPr>
                <w:rFonts w:ascii="Palatino Linotype" w:eastAsia="Times New Roman" w:hAnsi="Palatino Linotype"/>
                <w:sz w:val="27"/>
                <w:szCs w:val="27"/>
              </w:rPr>
              <w:t>, 293, 115201, 2022.</w:t>
            </w:r>
          </w:p>
          <w:p w14:paraId="64B1B18B" w14:textId="3187ECB0" w:rsidR="00F110A9" w:rsidRPr="00F110A9" w:rsidRDefault="00F110A9" w:rsidP="00F110A9">
            <w:pPr>
              <w:spacing w:after="0" w:line="240" w:lineRule="auto"/>
              <w:ind w:left="360"/>
              <w:contextualSpacing/>
              <w:jc w:val="both"/>
              <w:rPr>
                <w:rFonts w:ascii="Palatino Linotype" w:eastAsia="Times New Roman" w:hAnsi="Palatino Linotype"/>
                <w:sz w:val="27"/>
                <w:szCs w:val="27"/>
              </w:rPr>
            </w:pPr>
            <w:r w:rsidRPr="00F110A9">
              <w:rPr>
                <w:rFonts w:ascii="Palatino Linotype" w:eastAsia="Times New Roman" w:hAnsi="Palatino Linotype"/>
                <w:sz w:val="27"/>
                <w:szCs w:val="27"/>
              </w:rPr>
              <w:t>ISSN: 0378-8741.</w:t>
            </w:r>
          </w:p>
          <w:p w14:paraId="0FF4FB90" w14:textId="075FB80F" w:rsidR="00F110A9" w:rsidRPr="00F110A9" w:rsidRDefault="00F110A9" w:rsidP="00F110A9">
            <w:pPr>
              <w:spacing w:after="0" w:line="240" w:lineRule="auto"/>
              <w:contextualSpacing/>
              <w:jc w:val="both"/>
              <w:rPr>
                <w:rFonts w:ascii="Palatino Linotype" w:eastAsia="Times New Roman" w:hAnsi="Palatino Linotype"/>
                <w:sz w:val="27"/>
                <w:szCs w:val="27"/>
                <w:lang w:val="sr-Latn-RS"/>
              </w:rPr>
            </w:pPr>
            <w:r>
              <w:rPr>
                <w:rFonts w:ascii="Palatino Linotype" w:eastAsia="Times New Roman" w:hAnsi="Palatino Linotype"/>
                <w:sz w:val="27"/>
                <w:szCs w:val="27"/>
              </w:rPr>
              <w:t xml:space="preserve">     </w:t>
            </w:r>
            <w:r w:rsidRPr="00F110A9">
              <w:rPr>
                <w:rFonts w:ascii="Palatino Linotype" w:eastAsia="Times New Roman" w:hAnsi="Palatino Linotype"/>
                <w:sz w:val="27"/>
                <w:szCs w:val="27"/>
                <w:lang w:val="sr-Cyrl-CS"/>
              </w:rPr>
              <w:t>DOI:</w:t>
            </w:r>
            <w:r w:rsidRPr="00F110A9">
              <w:rPr>
                <w:rFonts w:ascii="Palatino Linotype" w:eastAsia="Times New Roman" w:hAnsi="Palatino Linotype"/>
                <w:sz w:val="27"/>
                <w:szCs w:val="27"/>
                <w:lang w:val="sr-Latn-RS"/>
              </w:rPr>
              <w:t xml:space="preserve"> 10.1016/j.jep.2022.115201.</w:t>
            </w:r>
          </w:p>
          <w:p w14:paraId="29519F25" w14:textId="23488914" w:rsidR="00F110A9" w:rsidRDefault="00F110A9" w:rsidP="00F110A9">
            <w:pPr>
              <w:spacing w:after="0" w:line="240" w:lineRule="auto"/>
              <w:contextualSpacing/>
              <w:jc w:val="both"/>
              <w:rPr>
                <w:rFonts w:ascii="Palatino Linotype" w:eastAsia="Times New Roman" w:hAnsi="Palatino Linotype"/>
                <w:sz w:val="27"/>
                <w:szCs w:val="27"/>
              </w:rPr>
            </w:pPr>
            <w:r>
              <w:rPr>
                <w:rFonts w:ascii="Palatino Linotype" w:eastAsia="Times New Roman" w:hAnsi="Palatino Linotype"/>
                <w:sz w:val="27"/>
                <w:szCs w:val="27"/>
              </w:rPr>
              <w:t xml:space="preserve">     </w:t>
            </w:r>
            <w:r w:rsidRPr="00F110A9">
              <w:rPr>
                <w:rFonts w:ascii="Palatino Linotype" w:eastAsia="Times New Roman" w:hAnsi="Palatino Linotype"/>
                <w:sz w:val="27"/>
                <w:szCs w:val="27"/>
              </w:rPr>
              <w:t>IF</w:t>
            </w:r>
            <w:r w:rsidRPr="00F110A9">
              <w:rPr>
                <w:rFonts w:ascii="Palatino Linotype" w:eastAsia="Times New Roman" w:hAnsi="Palatino Linotype"/>
                <w:sz w:val="27"/>
                <w:szCs w:val="27"/>
                <w:vertAlign w:val="subscript"/>
              </w:rPr>
              <w:t>202</w:t>
            </w:r>
            <w:r w:rsidR="00787499">
              <w:rPr>
                <w:rFonts w:ascii="Palatino Linotype" w:eastAsia="Times New Roman" w:hAnsi="Palatino Linotype"/>
                <w:sz w:val="27"/>
                <w:szCs w:val="27"/>
                <w:vertAlign w:val="subscript"/>
              </w:rPr>
              <w:t>1</w:t>
            </w:r>
            <w:r w:rsidRPr="00F110A9">
              <w:rPr>
                <w:rFonts w:ascii="Palatino Linotype" w:eastAsia="Times New Roman" w:hAnsi="Palatino Linotype"/>
                <w:sz w:val="27"/>
                <w:szCs w:val="27"/>
              </w:rPr>
              <w:t xml:space="preserve">= </w:t>
            </w:r>
            <w:r w:rsidR="00787499">
              <w:rPr>
                <w:rFonts w:ascii="Palatino Linotype" w:eastAsia="Times New Roman" w:hAnsi="Palatino Linotype"/>
                <w:sz w:val="27"/>
                <w:szCs w:val="27"/>
              </w:rPr>
              <w:t>5.195</w:t>
            </w:r>
          </w:p>
          <w:p w14:paraId="2F88892A" w14:textId="77777777" w:rsidR="007109D6" w:rsidRPr="007109D6" w:rsidRDefault="007109D6" w:rsidP="007109D6">
            <w:pPr>
              <w:numPr>
                <w:ilvl w:val="0"/>
                <w:numId w:val="20"/>
              </w:numPr>
              <w:spacing w:after="0" w:line="240" w:lineRule="auto"/>
              <w:jc w:val="both"/>
              <w:rPr>
                <w:rFonts w:ascii="Palatino Linotype" w:eastAsia="Times New Roman" w:hAnsi="Palatino Linotype" w:cstheme="minorHAnsi"/>
                <w:sz w:val="27"/>
                <w:szCs w:val="27"/>
              </w:rPr>
            </w:pPr>
            <w:r w:rsidRPr="007109D6">
              <w:rPr>
                <w:rFonts w:ascii="Palatino Linotype" w:eastAsia="Times New Roman" w:hAnsi="Palatino Linotype" w:cstheme="minorHAnsi"/>
                <w:sz w:val="27"/>
                <w:szCs w:val="27"/>
              </w:rPr>
              <w:t xml:space="preserve">Dragana S Šeklić, Tijana Đukić, </w:t>
            </w:r>
            <w:r w:rsidRPr="007109D6">
              <w:rPr>
                <w:rFonts w:ascii="Palatino Linotype" w:eastAsia="Times New Roman" w:hAnsi="Palatino Linotype" w:cstheme="minorHAnsi"/>
                <w:b/>
                <w:sz w:val="27"/>
                <w:szCs w:val="27"/>
              </w:rPr>
              <w:t>Dejan Milenković</w:t>
            </w:r>
            <w:r w:rsidRPr="007109D6">
              <w:rPr>
                <w:rFonts w:ascii="Palatino Linotype" w:eastAsia="Times New Roman" w:hAnsi="Palatino Linotype" w:cstheme="minorHAnsi"/>
                <w:sz w:val="27"/>
                <w:szCs w:val="27"/>
              </w:rPr>
              <w:t xml:space="preserve">, Milena M Jovanović, Marko N Živanović, Zoran Marković, Nenad Filipović, </w:t>
            </w:r>
            <w:hyperlink r:id="rId10" w:history="1">
              <w:r w:rsidRPr="007109D6">
                <w:rPr>
                  <w:rFonts w:ascii="Palatino Linotype" w:eastAsia="Times New Roman" w:hAnsi="Palatino Linotype" w:cstheme="minorHAnsi"/>
                  <w:sz w:val="27"/>
                  <w:szCs w:val="27"/>
                </w:rPr>
                <w:t>Numerical modelling of WNT/β-catenin signal pathway in characterization of EMT of colorectal carcinoma cell lines after treatment with Pt (IV) complexes</w:t>
              </w:r>
            </w:hyperlink>
            <w:r w:rsidRPr="007109D6">
              <w:rPr>
                <w:rFonts w:ascii="Palatino Linotype" w:eastAsia="Times New Roman" w:hAnsi="Palatino Linotype" w:cstheme="minorHAnsi"/>
                <w:sz w:val="27"/>
                <w:szCs w:val="27"/>
              </w:rPr>
              <w:t>, Comput. Meth. Prog. Bio., 226, 107158, 2022.</w:t>
            </w:r>
          </w:p>
          <w:p w14:paraId="2402D292" w14:textId="77777777" w:rsidR="007109D6" w:rsidRPr="007109D6" w:rsidRDefault="007109D6" w:rsidP="007109D6">
            <w:pPr>
              <w:spacing w:after="0" w:line="240" w:lineRule="auto"/>
              <w:ind w:left="284"/>
              <w:contextualSpacing/>
              <w:jc w:val="both"/>
              <w:rPr>
                <w:rFonts w:ascii="Palatino Linotype" w:eastAsia="Times New Roman" w:hAnsi="Palatino Linotype" w:cstheme="minorHAnsi"/>
                <w:sz w:val="27"/>
                <w:szCs w:val="27"/>
              </w:rPr>
            </w:pPr>
            <w:r w:rsidRPr="007109D6">
              <w:rPr>
                <w:rFonts w:ascii="Palatino Linotype" w:eastAsia="Times New Roman" w:hAnsi="Palatino Linotype" w:cstheme="minorHAnsi"/>
                <w:sz w:val="27"/>
                <w:szCs w:val="27"/>
              </w:rPr>
              <w:t xml:space="preserve"> ISSN: 0169-2607</w:t>
            </w:r>
          </w:p>
          <w:p w14:paraId="1B54FB5D" w14:textId="77777777" w:rsidR="007109D6" w:rsidRPr="007109D6" w:rsidRDefault="007109D6" w:rsidP="007109D6">
            <w:pPr>
              <w:spacing w:after="0" w:line="240" w:lineRule="auto"/>
              <w:ind w:left="284"/>
              <w:jc w:val="both"/>
              <w:rPr>
                <w:rFonts w:ascii="Palatino Linotype" w:eastAsia="Times New Roman" w:hAnsi="Palatino Linotype" w:cstheme="minorHAnsi"/>
                <w:sz w:val="27"/>
                <w:szCs w:val="27"/>
              </w:rPr>
            </w:pPr>
            <w:r w:rsidRPr="007109D6">
              <w:rPr>
                <w:rFonts w:ascii="Palatino Linotype" w:eastAsia="Times New Roman" w:hAnsi="Palatino Linotype" w:cstheme="minorHAnsi"/>
                <w:sz w:val="27"/>
                <w:szCs w:val="27"/>
              </w:rPr>
              <w:t xml:space="preserve"> DOI: 10.1016/j.cmpb.2022.107158.</w:t>
            </w:r>
          </w:p>
          <w:p w14:paraId="263BEDD6" w14:textId="30BF8588" w:rsidR="007109D6" w:rsidRPr="007109D6" w:rsidRDefault="007109D6" w:rsidP="007109D6">
            <w:pPr>
              <w:spacing w:after="0" w:line="240" w:lineRule="auto"/>
              <w:ind w:left="284"/>
              <w:jc w:val="both"/>
              <w:rPr>
                <w:rFonts w:ascii="Palatino Linotype" w:eastAsia="Times New Roman" w:hAnsi="Palatino Linotype" w:cstheme="minorHAnsi"/>
                <w:sz w:val="27"/>
                <w:szCs w:val="27"/>
              </w:rPr>
            </w:pPr>
            <w:r w:rsidRPr="007109D6">
              <w:rPr>
                <w:rFonts w:ascii="Palatino Linotype" w:eastAsia="Times New Roman" w:hAnsi="Palatino Linotype" w:cstheme="minorHAnsi"/>
                <w:sz w:val="27"/>
                <w:szCs w:val="27"/>
              </w:rPr>
              <w:t xml:space="preserve"> IF</w:t>
            </w:r>
            <w:r w:rsidRPr="007109D6">
              <w:rPr>
                <w:rFonts w:ascii="Palatino Linotype" w:eastAsia="Times New Roman" w:hAnsi="Palatino Linotype" w:cstheme="minorHAnsi"/>
                <w:sz w:val="27"/>
                <w:szCs w:val="27"/>
                <w:vertAlign w:val="subscript"/>
              </w:rPr>
              <w:t>2021</w:t>
            </w:r>
            <w:r w:rsidRPr="007109D6">
              <w:rPr>
                <w:rFonts w:ascii="Palatino Linotype" w:eastAsia="Times New Roman" w:hAnsi="Palatino Linotype" w:cstheme="minorHAnsi"/>
                <w:sz w:val="27"/>
                <w:szCs w:val="27"/>
              </w:rPr>
              <w:t>=7.027</w:t>
            </w:r>
          </w:p>
          <w:p w14:paraId="393D523E" w14:textId="77777777" w:rsidR="007109D6" w:rsidRPr="007109D6" w:rsidRDefault="007109D6" w:rsidP="007109D6">
            <w:pPr>
              <w:numPr>
                <w:ilvl w:val="0"/>
                <w:numId w:val="20"/>
              </w:numPr>
              <w:spacing w:after="0" w:line="240" w:lineRule="auto"/>
              <w:contextualSpacing/>
              <w:jc w:val="both"/>
              <w:rPr>
                <w:rFonts w:ascii="Palatino Linotype" w:eastAsia="Times New Roman" w:hAnsi="Palatino Linotype" w:cstheme="minorHAnsi"/>
                <w:sz w:val="27"/>
                <w:szCs w:val="27"/>
              </w:rPr>
            </w:pPr>
            <w:r w:rsidRPr="007109D6">
              <w:rPr>
                <w:rFonts w:ascii="Palatino Linotype" w:eastAsia="Times New Roman" w:hAnsi="Palatino Linotype" w:cstheme="minorHAnsi"/>
                <w:sz w:val="27"/>
                <w:szCs w:val="27"/>
                <w:lang w:val="sr-Latn-RS"/>
              </w:rPr>
              <w:t xml:space="preserve">Amirreza Daghighi, Gerardo M Casanola-Martin, Troy Timmerman, </w:t>
            </w:r>
            <w:r w:rsidRPr="007109D6">
              <w:rPr>
                <w:rFonts w:ascii="Palatino Linotype" w:eastAsia="Times New Roman" w:hAnsi="Palatino Linotype" w:cstheme="minorHAnsi"/>
                <w:b/>
                <w:sz w:val="27"/>
                <w:szCs w:val="27"/>
                <w:lang w:val="sr-Latn-RS"/>
              </w:rPr>
              <w:t>Dejan Milenković</w:t>
            </w:r>
            <w:r w:rsidRPr="007109D6">
              <w:rPr>
                <w:rFonts w:ascii="Palatino Linotype" w:eastAsia="Times New Roman" w:hAnsi="Palatino Linotype" w:cstheme="minorHAnsi"/>
                <w:sz w:val="27"/>
                <w:szCs w:val="27"/>
                <w:lang w:val="sr-Latn-RS"/>
              </w:rPr>
              <w:t>, Bono Lučić, Bakhtiyor Rasulev, In Silico Prediction of the Toxicity of Nitroaromatic Compounds: Application of Ensemble Learning QSAR Approach, Toxics, 10, 746, 2022.</w:t>
            </w:r>
          </w:p>
          <w:p w14:paraId="0088F988" w14:textId="0655E8EA" w:rsidR="007109D6" w:rsidRPr="007109D6" w:rsidRDefault="007109D6" w:rsidP="007109D6">
            <w:pPr>
              <w:spacing w:after="0" w:line="240" w:lineRule="auto"/>
              <w:ind w:left="284"/>
              <w:contextualSpacing/>
              <w:jc w:val="both"/>
              <w:rPr>
                <w:rFonts w:ascii="Palatino Linotype" w:eastAsia="Times New Roman" w:hAnsi="Palatino Linotype" w:cstheme="minorHAnsi"/>
                <w:sz w:val="27"/>
                <w:szCs w:val="27"/>
              </w:rPr>
            </w:pPr>
            <w:r w:rsidRPr="007109D6">
              <w:rPr>
                <w:rFonts w:ascii="Palatino Linotype" w:eastAsia="Times New Roman" w:hAnsi="Palatino Linotype" w:cstheme="minorHAnsi"/>
                <w:sz w:val="27"/>
                <w:szCs w:val="27"/>
                <w:lang w:val="sr-Cyrl-RS"/>
              </w:rPr>
              <w:t xml:space="preserve"> </w:t>
            </w:r>
            <w:r w:rsidRPr="007109D6">
              <w:rPr>
                <w:rFonts w:ascii="Palatino Linotype" w:eastAsia="Times New Roman" w:hAnsi="Palatino Linotype" w:cstheme="minorHAnsi"/>
                <w:sz w:val="27"/>
                <w:szCs w:val="27"/>
              </w:rPr>
              <w:t>ISSN: 2305-6304</w:t>
            </w:r>
          </w:p>
          <w:p w14:paraId="21D98431" w14:textId="28D51195" w:rsidR="007109D6" w:rsidRPr="007109D6" w:rsidRDefault="007109D6" w:rsidP="007109D6">
            <w:pPr>
              <w:spacing w:after="0" w:line="240" w:lineRule="auto"/>
              <w:ind w:left="284"/>
              <w:contextualSpacing/>
              <w:jc w:val="both"/>
              <w:rPr>
                <w:rFonts w:ascii="Palatino Linotype" w:eastAsia="Times New Roman" w:hAnsi="Palatino Linotype" w:cstheme="minorHAnsi"/>
                <w:sz w:val="27"/>
                <w:szCs w:val="27"/>
              </w:rPr>
            </w:pPr>
            <w:r w:rsidRPr="007109D6">
              <w:rPr>
                <w:rFonts w:ascii="Palatino Linotype" w:eastAsia="Times New Roman" w:hAnsi="Palatino Linotype" w:cstheme="minorHAnsi"/>
                <w:sz w:val="27"/>
                <w:szCs w:val="27"/>
                <w:lang w:val="sr-Cyrl-RS"/>
              </w:rPr>
              <w:t xml:space="preserve"> </w:t>
            </w:r>
            <w:r w:rsidRPr="007109D6">
              <w:rPr>
                <w:rFonts w:ascii="Palatino Linotype" w:eastAsia="Times New Roman" w:hAnsi="Palatino Linotype" w:cstheme="minorHAnsi"/>
                <w:sz w:val="27"/>
                <w:szCs w:val="27"/>
              </w:rPr>
              <w:t>DOI: 10.3390/toxics10120746</w:t>
            </w:r>
          </w:p>
          <w:p w14:paraId="30B0FE9B" w14:textId="368B06CD" w:rsidR="007109D6" w:rsidRPr="007109D6" w:rsidRDefault="007109D6" w:rsidP="007109D6">
            <w:pPr>
              <w:spacing w:after="0" w:line="240" w:lineRule="auto"/>
              <w:ind w:left="284"/>
              <w:contextualSpacing/>
              <w:jc w:val="both"/>
              <w:rPr>
                <w:rFonts w:ascii="Palatino Linotype" w:eastAsia="Times New Roman" w:hAnsi="Palatino Linotype" w:cstheme="minorHAnsi"/>
                <w:sz w:val="27"/>
                <w:szCs w:val="27"/>
              </w:rPr>
            </w:pPr>
            <w:r w:rsidRPr="007109D6">
              <w:rPr>
                <w:rFonts w:ascii="Palatino Linotype" w:eastAsia="Times New Roman" w:hAnsi="Palatino Linotype" w:cstheme="minorHAnsi"/>
                <w:sz w:val="27"/>
                <w:szCs w:val="27"/>
                <w:lang w:val="sr-Cyrl-RS"/>
              </w:rPr>
              <w:t xml:space="preserve"> </w:t>
            </w:r>
            <w:r w:rsidRPr="007109D6">
              <w:rPr>
                <w:rFonts w:ascii="Palatino Linotype" w:eastAsia="Times New Roman" w:hAnsi="Palatino Linotype" w:cstheme="minorHAnsi"/>
                <w:sz w:val="27"/>
                <w:szCs w:val="27"/>
              </w:rPr>
              <w:t>IF</w:t>
            </w:r>
            <w:r w:rsidRPr="007109D6">
              <w:rPr>
                <w:rFonts w:ascii="Palatino Linotype" w:eastAsia="Times New Roman" w:hAnsi="Palatino Linotype" w:cstheme="minorHAnsi"/>
                <w:sz w:val="27"/>
                <w:szCs w:val="27"/>
                <w:vertAlign w:val="subscript"/>
              </w:rPr>
              <w:t>2021</w:t>
            </w:r>
            <w:r w:rsidRPr="007109D6">
              <w:rPr>
                <w:rFonts w:ascii="Palatino Linotype" w:eastAsia="Times New Roman" w:hAnsi="Palatino Linotype" w:cstheme="minorHAnsi"/>
                <w:sz w:val="27"/>
                <w:szCs w:val="27"/>
              </w:rPr>
              <w:t>=4.472</w:t>
            </w:r>
          </w:p>
          <w:p w14:paraId="377CE9C1" w14:textId="38037183" w:rsidR="007109D6" w:rsidRPr="007109D6" w:rsidRDefault="00435509" w:rsidP="007109D6">
            <w:pPr>
              <w:numPr>
                <w:ilvl w:val="0"/>
                <w:numId w:val="20"/>
              </w:numPr>
              <w:spacing w:after="0" w:line="240" w:lineRule="auto"/>
              <w:contextualSpacing/>
              <w:jc w:val="both"/>
              <w:rPr>
                <w:rFonts w:ascii="Palatino Linotype" w:eastAsia="Times New Roman" w:hAnsi="Palatino Linotype" w:cstheme="minorHAnsi"/>
                <w:sz w:val="27"/>
                <w:szCs w:val="27"/>
              </w:rPr>
            </w:pPr>
            <w:r>
              <w:rPr>
                <w:rFonts w:ascii="Palatino Linotype" w:eastAsia="Times New Roman" w:hAnsi="Palatino Linotype" w:cstheme="minorHAnsi"/>
                <w:sz w:val="27"/>
                <w:szCs w:val="27"/>
              </w:rPr>
              <w:t xml:space="preserve">Petar Stanić, </w:t>
            </w:r>
            <w:r w:rsidR="007109D6" w:rsidRPr="007109D6">
              <w:rPr>
                <w:rFonts w:ascii="Palatino Linotype" w:eastAsia="Times New Roman" w:hAnsi="Palatino Linotype" w:cstheme="minorHAnsi"/>
                <w:sz w:val="27"/>
                <w:szCs w:val="27"/>
              </w:rPr>
              <w:t xml:space="preserve">Biljana Šmi, </w:t>
            </w:r>
            <w:r w:rsidR="007109D6" w:rsidRPr="007109D6">
              <w:rPr>
                <w:rFonts w:ascii="Palatino Linotype" w:eastAsia="Times New Roman" w:hAnsi="Palatino Linotype" w:cstheme="minorHAnsi"/>
                <w:b/>
                <w:sz w:val="27"/>
                <w:szCs w:val="27"/>
              </w:rPr>
              <w:t>Dejan Milenković</w:t>
            </w:r>
            <w:r w:rsidR="007109D6" w:rsidRPr="007109D6">
              <w:rPr>
                <w:rFonts w:ascii="Palatino Linotype" w:eastAsia="Times New Roman" w:hAnsi="Palatino Linotype" w:cstheme="minorHAnsi"/>
                <w:sz w:val="27"/>
                <w:szCs w:val="27"/>
              </w:rPr>
              <w:t xml:space="preserve">, </w:t>
            </w:r>
            <w:r w:rsidR="007109D6" w:rsidRPr="007109D6">
              <w:rPr>
                <w:rFonts w:ascii="Palatino Linotype" w:eastAsia="Times New Roman" w:hAnsi="Palatino Linotype" w:cstheme="minorHAnsi"/>
                <w:bCs/>
                <w:sz w:val="27"/>
                <w:szCs w:val="27"/>
                <w:lang w:val="sr-Latn-RS"/>
              </w:rPr>
              <w:t>Kinetics and mechanism of amino acid derived 2-thiohydanoin formation reactions, React. Chem. Eng., 202</w:t>
            </w:r>
            <w:r>
              <w:rPr>
                <w:rFonts w:ascii="Palatino Linotype" w:eastAsia="Times New Roman" w:hAnsi="Palatino Linotype" w:cstheme="minorHAnsi"/>
                <w:bCs/>
                <w:sz w:val="27"/>
                <w:szCs w:val="27"/>
                <w:lang w:val="sr-Latn-RS"/>
              </w:rPr>
              <w:t>3</w:t>
            </w:r>
            <w:r w:rsidR="007109D6" w:rsidRPr="007109D6">
              <w:rPr>
                <w:rFonts w:ascii="Palatino Linotype" w:eastAsia="Times New Roman" w:hAnsi="Palatino Linotype" w:cstheme="minorHAnsi"/>
                <w:bCs/>
                <w:sz w:val="27"/>
                <w:szCs w:val="27"/>
                <w:lang w:val="sr-Latn-RS"/>
              </w:rPr>
              <w:t>,</w:t>
            </w:r>
            <w:r w:rsidR="00444AEB">
              <w:rPr>
                <w:rFonts w:ascii="Palatino Linotype" w:eastAsia="Times New Roman" w:hAnsi="Palatino Linotype" w:cstheme="minorHAnsi"/>
                <w:bCs/>
                <w:sz w:val="27"/>
                <w:szCs w:val="27"/>
                <w:lang w:val="sr-Latn-RS"/>
              </w:rPr>
              <w:t xml:space="preserve"> </w:t>
            </w:r>
            <w:r w:rsidR="00444AEB" w:rsidRPr="00444AEB">
              <w:rPr>
                <w:rFonts w:ascii="Palatino Linotype" w:eastAsia="Times New Roman" w:hAnsi="Palatino Linotype" w:cstheme="minorHAnsi"/>
                <w:b/>
                <w:bCs/>
                <w:sz w:val="27"/>
                <w:szCs w:val="27"/>
              </w:rPr>
              <w:t>8</w:t>
            </w:r>
            <w:r w:rsidR="00444AEB" w:rsidRPr="00444AEB">
              <w:rPr>
                <w:rFonts w:ascii="Palatino Linotype" w:eastAsia="Times New Roman" w:hAnsi="Palatino Linotype" w:cstheme="minorHAnsi"/>
                <w:bCs/>
                <w:sz w:val="27"/>
                <w:szCs w:val="27"/>
              </w:rPr>
              <w:t>, 699-706</w:t>
            </w:r>
            <w:r w:rsidR="007109D6" w:rsidRPr="007109D6">
              <w:rPr>
                <w:rFonts w:ascii="Palatino Linotype" w:eastAsia="Times New Roman" w:hAnsi="Palatino Linotype" w:cstheme="minorHAnsi"/>
                <w:bCs/>
                <w:sz w:val="27"/>
                <w:szCs w:val="27"/>
                <w:lang w:val="sr-Latn-RS"/>
              </w:rPr>
              <w:t>.</w:t>
            </w:r>
          </w:p>
          <w:p w14:paraId="4E205C61" w14:textId="0E90A7D0" w:rsidR="007109D6" w:rsidRPr="007109D6" w:rsidRDefault="007109D6" w:rsidP="007109D6">
            <w:pPr>
              <w:spacing w:after="0" w:line="240" w:lineRule="auto"/>
              <w:ind w:left="284"/>
              <w:contextualSpacing/>
              <w:jc w:val="both"/>
              <w:rPr>
                <w:rFonts w:ascii="Palatino Linotype" w:eastAsia="Times New Roman" w:hAnsi="Palatino Linotype" w:cstheme="minorHAnsi"/>
                <w:sz w:val="27"/>
                <w:szCs w:val="27"/>
              </w:rPr>
            </w:pPr>
            <w:r w:rsidRPr="007109D6">
              <w:rPr>
                <w:rFonts w:ascii="Palatino Linotype" w:eastAsia="Times New Roman" w:hAnsi="Palatino Linotype" w:cstheme="minorHAnsi"/>
                <w:sz w:val="27"/>
                <w:szCs w:val="27"/>
                <w:lang w:val="sr-Cyrl-RS"/>
              </w:rPr>
              <w:t xml:space="preserve"> </w:t>
            </w:r>
            <w:r w:rsidRPr="007109D6">
              <w:rPr>
                <w:rFonts w:ascii="Palatino Linotype" w:eastAsia="Times New Roman" w:hAnsi="Palatino Linotype" w:cstheme="minorHAnsi"/>
                <w:sz w:val="27"/>
                <w:szCs w:val="27"/>
              </w:rPr>
              <w:t>ISSN: 2058-9883</w:t>
            </w:r>
          </w:p>
          <w:p w14:paraId="4A84CD81" w14:textId="5E829906" w:rsidR="007109D6" w:rsidRPr="007109D6" w:rsidRDefault="007109D6" w:rsidP="007109D6">
            <w:pPr>
              <w:spacing w:after="0" w:line="240" w:lineRule="auto"/>
              <w:ind w:left="284"/>
              <w:contextualSpacing/>
              <w:jc w:val="both"/>
              <w:rPr>
                <w:rFonts w:ascii="Palatino Linotype" w:eastAsia="Times New Roman" w:hAnsi="Palatino Linotype" w:cstheme="minorHAnsi"/>
                <w:sz w:val="27"/>
                <w:szCs w:val="27"/>
              </w:rPr>
            </w:pPr>
            <w:r w:rsidRPr="007109D6">
              <w:rPr>
                <w:rFonts w:ascii="Palatino Linotype" w:eastAsia="Times New Roman" w:hAnsi="Palatino Linotype" w:cstheme="minorHAnsi"/>
                <w:sz w:val="27"/>
                <w:szCs w:val="27"/>
                <w:lang w:val="sr-Cyrl-RS"/>
              </w:rPr>
              <w:t xml:space="preserve"> </w:t>
            </w:r>
            <w:r w:rsidRPr="007109D6">
              <w:rPr>
                <w:rFonts w:ascii="Palatino Linotype" w:eastAsia="Times New Roman" w:hAnsi="Palatino Linotype" w:cstheme="minorHAnsi"/>
                <w:sz w:val="27"/>
                <w:szCs w:val="27"/>
              </w:rPr>
              <w:t>DOI: 10.1039/D2RE00423B</w:t>
            </w:r>
          </w:p>
          <w:p w14:paraId="187C05B6" w14:textId="46EEF2EF" w:rsidR="007109D6" w:rsidRDefault="00787499" w:rsidP="007109D6">
            <w:pPr>
              <w:tabs>
                <w:tab w:val="left" w:pos="351"/>
              </w:tabs>
              <w:spacing w:after="0" w:line="240" w:lineRule="auto"/>
              <w:contextualSpacing/>
              <w:jc w:val="both"/>
              <w:rPr>
                <w:rFonts w:ascii="Palatino Linotype" w:eastAsia="Times New Roman" w:hAnsi="Palatino Linotype" w:cstheme="minorHAnsi"/>
                <w:sz w:val="27"/>
                <w:szCs w:val="27"/>
              </w:rPr>
            </w:pPr>
            <w:r>
              <w:rPr>
                <w:rFonts w:ascii="Palatino Linotype" w:eastAsia="Times New Roman" w:hAnsi="Palatino Linotype" w:cstheme="minorHAnsi"/>
                <w:sz w:val="27"/>
                <w:szCs w:val="27"/>
                <w:lang w:val="sr-Cyrl-RS"/>
              </w:rPr>
              <w:t xml:space="preserve">     </w:t>
            </w:r>
            <w:r w:rsidR="007109D6" w:rsidRPr="007109D6">
              <w:rPr>
                <w:rFonts w:ascii="Palatino Linotype" w:eastAsia="Times New Roman" w:hAnsi="Palatino Linotype" w:cstheme="minorHAnsi"/>
                <w:sz w:val="27"/>
                <w:szCs w:val="27"/>
              </w:rPr>
              <w:t>IF</w:t>
            </w:r>
            <w:r w:rsidR="007109D6" w:rsidRPr="007109D6">
              <w:rPr>
                <w:rFonts w:ascii="Palatino Linotype" w:eastAsia="Times New Roman" w:hAnsi="Palatino Linotype" w:cstheme="minorHAnsi"/>
                <w:sz w:val="27"/>
                <w:szCs w:val="27"/>
                <w:vertAlign w:val="subscript"/>
              </w:rPr>
              <w:t>2021</w:t>
            </w:r>
            <w:r w:rsidR="007109D6" w:rsidRPr="007109D6">
              <w:rPr>
                <w:rFonts w:ascii="Palatino Linotype" w:eastAsia="Times New Roman" w:hAnsi="Palatino Linotype" w:cstheme="minorHAnsi"/>
                <w:sz w:val="27"/>
                <w:szCs w:val="27"/>
              </w:rPr>
              <w:t>=5.200</w:t>
            </w:r>
          </w:p>
          <w:p w14:paraId="1A669CFC" w14:textId="62EC0CEC" w:rsidR="005331DF" w:rsidRPr="00927931" w:rsidRDefault="005331DF" w:rsidP="005331DF">
            <w:pPr>
              <w:numPr>
                <w:ilvl w:val="0"/>
                <w:numId w:val="31"/>
              </w:numPr>
              <w:tabs>
                <w:tab w:val="left" w:pos="362"/>
              </w:tabs>
              <w:spacing w:after="0" w:line="240" w:lineRule="auto"/>
              <w:ind w:left="351"/>
              <w:contextualSpacing/>
              <w:jc w:val="both"/>
              <w:rPr>
                <w:rFonts w:ascii="Palatino Linotype" w:eastAsia="Times New Roman" w:hAnsi="Palatino Linotype"/>
                <w:sz w:val="27"/>
                <w:szCs w:val="27"/>
              </w:rPr>
            </w:pPr>
            <w:r w:rsidRPr="005331DF">
              <w:rPr>
                <w:rFonts w:ascii="Palatino Linotype" w:hAnsi="Palatino Linotype"/>
                <w:color w:val="000000"/>
                <w:sz w:val="27"/>
                <w:szCs w:val="27"/>
              </w:rPr>
              <w:t>Thomas Eichhorn; Franz Kolbe</w:t>
            </w:r>
            <w:r>
              <w:rPr>
                <w:rFonts w:ascii="Palatino Linotype" w:hAnsi="Palatino Linotype"/>
                <w:color w:val="000000"/>
                <w:sz w:val="27"/>
                <w:szCs w:val="27"/>
              </w:rPr>
              <w:t>,</w:t>
            </w:r>
            <w:r w:rsidRPr="005331DF">
              <w:rPr>
                <w:rFonts w:ascii="Palatino Linotype" w:hAnsi="Palatino Linotype"/>
                <w:color w:val="000000"/>
                <w:sz w:val="27"/>
                <w:szCs w:val="27"/>
              </w:rPr>
              <w:t xml:space="preserve"> Stefan Mišić</w:t>
            </w:r>
            <w:r>
              <w:rPr>
                <w:rFonts w:ascii="Palatino Linotype" w:hAnsi="Palatino Linotype"/>
                <w:color w:val="000000"/>
                <w:sz w:val="27"/>
                <w:szCs w:val="27"/>
              </w:rPr>
              <w:t>,</w:t>
            </w:r>
            <w:r w:rsidRPr="005331DF">
              <w:rPr>
                <w:rFonts w:ascii="Palatino Linotype" w:hAnsi="Palatino Linotype"/>
                <w:color w:val="000000"/>
                <w:sz w:val="27"/>
                <w:szCs w:val="27"/>
              </w:rPr>
              <w:t xml:space="preserve"> Dušan Dimić</w:t>
            </w:r>
            <w:r>
              <w:rPr>
                <w:rFonts w:ascii="Palatino Linotype" w:hAnsi="Palatino Linotype"/>
                <w:color w:val="000000"/>
                <w:sz w:val="27"/>
                <w:szCs w:val="27"/>
              </w:rPr>
              <w:t xml:space="preserve">, Ibrahim </w:t>
            </w:r>
            <w:r w:rsidRPr="005331DF">
              <w:rPr>
                <w:rFonts w:ascii="Palatino Linotype" w:hAnsi="Palatino Linotype"/>
                <w:color w:val="000000"/>
                <w:sz w:val="27"/>
                <w:szCs w:val="27"/>
              </w:rPr>
              <w:t>Morgan</w:t>
            </w:r>
            <w:r>
              <w:rPr>
                <w:rFonts w:ascii="Palatino Linotype" w:hAnsi="Palatino Linotype"/>
                <w:color w:val="000000"/>
                <w:sz w:val="27"/>
                <w:szCs w:val="27"/>
              </w:rPr>
              <w:t>,</w:t>
            </w:r>
            <w:r w:rsidRPr="005331DF">
              <w:rPr>
                <w:rFonts w:ascii="Palatino Linotype" w:hAnsi="Palatino Linotype"/>
                <w:color w:val="000000"/>
                <w:sz w:val="27"/>
                <w:szCs w:val="27"/>
              </w:rPr>
              <w:t xml:space="preserve"> Mohamad Saoud</w:t>
            </w:r>
            <w:r>
              <w:rPr>
                <w:rFonts w:ascii="Palatino Linotype" w:hAnsi="Palatino Linotype"/>
                <w:color w:val="000000"/>
                <w:sz w:val="27"/>
                <w:szCs w:val="27"/>
              </w:rPr>
              <w:t>,</w:t>
            </w:r>
            <w:r w:rsidR="00444AEB">
              <w:rPr>
                <w:rFonts w:ascii="Palatino Linotype" w:hAnsi="Palatino Linotype"/>
                <w:color w:val="000000"/>
                <w:sz w:val="27"/>
                <w:szCs w:val="27"/>
              </w:rPr>
              <w:t xml:space="preserve"> </w:t>
            </w:r>
            <w:r w:rsidRPr="00444AEB">
              <w:rPr>
                <w:rFonts w:ascii="Palatino Linotype" w:hAnsi="Palatino Linotype"/>
                <w:b/>
                <w:color w:val="000000"/>
                <w:sz w:val="27"/>
                <w:szCs w:val="27"/>
              </w:rPr>
              <w:t>Dejan Milenković</w:t>
            </w:r>
            <w:r>
              <w:rPr>
                <w:rFonts w:ascii="Palatino Linotype" w:hAnsi="Palatino Linotype"/>
                <w:color w:val="000000"/>
                <w:sz w:val="27"/>
                <w:szCs w:val="27"/>
              </w:rPr>
              <w:t>,</w:t>
            </w:r>
            <w:r w:rsidRPr="005331DF">
              <w:rPr>
                <w:rFonts w:ascii="Palatino Linotype" w:hAnsi="Palatino Linotype"/>
                <w:color w:val="000000"/>
                <w:sz w:val="27"/>
                <w:szCs w:val="27"/>
              </w:rPr>
              <w:t xml:space="preserve"> Zoran Marković</w:t>
            </w:r>
            <w:r>
              <w:rPr>
                <w:rFonts w:ascii="Palatino Linotype" w:hAnsi="Palatino Linotype"/>
                <w:color w:val="000000"/>
                <w:sz w:val="27"/>
                <w:szCs w:val="27"/>
              </w:rPr>
              <w:t>,</w:t>
            </w:r>
            <w:r w:rsidRPr="005331DF">
              <w:rPr>
                <w:rFonts w:ascii="Palatino Linotype" w:hAnsi="Palatino Linotype"/>
                <w:color w:val="000000"/>
                <w:sz w:val="27"/>
                <w:szCs w:val="27"/>
              </w:rPr>
              <w:t xml:space="preserve"> Tobias Rüffer</w:t>
            </w:r>
            <w:r>
              <w:rPr>
                <w:rFonts w:ascii="Palatino Linotype" w:hAnsi="Palatino Linotype"/>
                <w:color w:val="000000"/>
                <w:sz w:val="27"/>
                <w:szCs w:val="27"/>
              </w:rPr>
              <w:t>,</w:t>
            </w:r>
            <w:r w:rsidRPr="005331DF">
              <w:rPr>
                <w:rFonts w:ascii="Palatino Linotype" w:hAnsi="Palatino Linotype"/>
                <w:color w:val="000000"/>
                <w:sz w:val="27"/>
                <w:szCs w:val="27"/>
              </w:rPr>
              <w:t xml:space="preserve"> Jasmina Dimitrić Marković</w:t>
            </w:r>
            <w:r>
              <w:rPr>
                <w:rFonts w:ascii="Palatino Linotype" w:hAnsi="Palatino Linotype"/>
                <w:color w:val="000000"/>
                <w:sz w:val="27"/>
                <w:szCs w:val="27"/>
              </w:rPr>
              <w:t xml:space="preserve">, </w:t>
            </w:r>
            <w:r w:rsidRPr="005331DF">
              <w:rPr>
                <w:rFonts w:ascii="Palatino Linotype" w:hAnsi="Palatino Linotype"/>
                <w:color w:val="000000"/>
                <w:sz w:val="27"/>
                <w:szCs w:val="27"/>
              </w:rPr>
              <w:t>Goran N. Kaluđerović, Synthesis, Crystallographic Structure, Theoretical Analysis, Molecular Docking studies, and Biological Activity</w:t>
            </w:r>
            <w:r>
              <w:rPr>
                <w:rFonts w:ascii="Palatino Linotype" w:hAnsi="Palatino Linotype"/>
                <w:color w:val="000000"/>
                <w:sz w:val="27"/>
                <w:szCs w:val="27"/>
              </w:rPr>
              <w:t xml:space="preserve"> </w:t>
            </w:r>
            <w:r w:rsidRPr="005331DF">
              <w:rPr>
                <w:rFonts w:ascii="Palatino Linotype" w:hAnsi="Palatino Linotype"/>
                <w:color w:val="000000"/>
                <w:sz w:val="27"/>
                <w:szCs w:val="27"/>
              </w:rPr>
              <w:t>Evaluation of binuclear Ru(II)-1-naphthylhydrazine complex,</w:t>
            </w:r>
            <w:r>
              <w:rPr>
                <w:rFonts w:ascii="Palatino Linotype" w:hAnsi="Palatino Linotype"/>
                <w:color w:val="000000"/>
                <w:sz w:val="27"/>
                <w:szCs w:val="27"/>
              </w:rPr>
              <w:t xml:space="preserve"> </w:t>
            </w:r>
            <w:r w:rsidR="00787499" w:rsidRPr="00787499">
              <w:rPr>
                <w:rFonts w:ascii="Palatino Linotype" w:hAnsi="Palatino Linotype"/>
                <w:color w:val="000000"/>
                <w:sz w:val="27"/>
                <w:szCs w:val="27"/>
              </w:rPr>
              <w:t>Inter. J. Mol. Sci.</w:t>
            </w:r>
            <w:r w:rsidRPr="00927931">
              <w:rPr>
                <w:rFonts w:ascii="Palatino Linotype" w:eastAsia="Times New Roman" w:hAnsi="Palatino Linotype"/>
                <w:sz w:val="27"/>
                <w:szCs w:val="27"/>
              </w:rPr>
              <w:t xml:space="preserve">, </w:t>
            </w:r>
            <w:r w:rsidR="00787499">
              <w:rPr>
                <w:rFonts w:ascii="Palatino Linotype" w:eastAsia="Times New Roman" w:hAnsi="Palatino Linotype"/>
                <w:sz w:val="27"/>
                <w:szCs w:val="27"/>
              </w:rPr>
              <w:t xml:space="preserve">2023, </w:t>
            </w:r>
            <w:r w:rsidR="00444AEB" w:rsidRPr="00444AEB">
              <w:rPr>
                <w:rFonts w:ascii="Palatino Linotype" w:eastAsia="Times New Roman" w:hAnsi="Palatino Linotype"/>
                <w:bCs/>
                <w:iCs/>
                <w:sz w:val="27"/>
                <w:szCs w:val="27"/>
              </w:rPr>
              <w:t>24</w:t>
            </w:r>
            <w:r w:rsidR="00444AEB" w:rsidRPr="00444AEB">
              <w:rPr>
                <w:rFonts w:ascii="Palatino Linotype" w:eastAsia="Times New Roman" w:hAnsi="Palatino Linotype"/>
                <w:bCs/>
                <w:sz w:val="27"/>
                <w:szCs w:val="27"/>
              </w:rPr>
              <w:t>, 689</w:t>
            </w:r>
            <w:r w:rsidR="00787499" w:rsidRPr="00787499">
              <w:rPr>
                <w:rFonts w:ascii="Palatino Linotype" w:eastAsia="Times New Roman" w:hAnsi="Palatino Linotype"/>
                <w:bCs/>
                <w:sz w:val="27"/>
                <w:szCs w:val="27"/>
                <w:lang w:val="sr-Latn-RS"/>
              </w:rPr>
              <w:t>.</w:t>
            </w:r>
          </w:p>
          <w:p w14:paraId="6DA12079" w14:textId="77777777" w:rsidR="005331DF" w:rsidRPr="00927931" w:rsidRDefault="005331DF" w:rsidP="005331DF">
            <w:pPr>
              <w:spacing w:after="0" w:line="240" w:lineRule="auto"/>
              <w:ind w:left="351"/>
              <w:contextualSpacing/>
              <w:jc w:val="both"/>
              <w:rPr>
                <w:rFonts w:ascii="Palatino Linotype" w:eastAsia="Times New Roman" w:hAnsi="Palatino Linotype"/>
                <w:sz w:val="27"/>
                <w:szCs w:val="27"/>
              </w:rPr>
            </w:pPr>
            <w:r w:rsidRPr="00927931">
              <w:rPr>
                <w:rFonts w:ascii="Palatino Linotype" w:eastAsia="Times New Roman" w:hAnsi="Palatino Linotype"/>
                <w:sz w:val="27"/>
                <w:szCs w:val="27"/>
              </w:rPr>
              <w:t>ISSN: 1422-0067.</w:t>
            </w:r>
          </w:p>
          <w:p w14:paraId="5967B33F" w14:textId="2D3D4175" w:rsidR="005331DF" w:rsidRPr="00927931" w:rsidRDefault="005331DF" w:rsidP="005331DF">
            <w:pPr>
              <w:spacing w:after="0" w:line="240" w:lineRule="auto"/>
              <w:ind w:left="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Cyrl-CS"/>
              </w:rPr>
              <w:t>DOI:</w:t>
            </w:r>
            <w:r w:rsidRPr="00927931">
              <w:rPr>
                <w:rFonts w:ascii="Palatino Linotype" w:eastAsia="Times New Roman" w:hAnsi="Palatino Linotype"/>
                <w:sz w:val="27"/>
                <w:szCs w:val="27"/>
                <w:lang w:val="sr-Latn-RS"/>
              </w:rPr>
              <w:t xml:space="preserve"> </w:t>
            </w:r>
            <w:r w:rsidR="00444AEB" w:rsidRPr="00444AEB">
              <w:rPr>
                <w:rFonts w:ascii="Palatino Linotype" w:eastAsia="Times New Roman" w:hAnsi="Palatino Linotype"/>
                <w:sz w:val="27"/>
                <w:szCs w:val="27"/>
                <w:lang w:val="sr-Latn-RS"/>
              </w:rPr>
              <w:t>10.3390/ijms24010689</w:t>
            </w:r>
          </w:p>
          <w:p w14:paraId="4146D330" w14:textId="77777777" w:rsidR="00444AEB" w:rsidRDefault="005331DF" w:rsidP="00156F78">
            <w:pPr>
              <w:tabs>
                <w:tab w:val="left" w:pos="351"/>
              </w:tabs>
              <w:ind w:left="360"/>
              <w:contextualSpacing/>
              <w:jc w:val="both"/>
              <w:rPr>
                <w:rFonts w:ascii="Palatino Linotype" w:hAnsi="Palatino Linotype"/>
                <w:sz w:val="27"/>
                <w:szCs w:val="27"/>
              </w:rPr>
            </w:pPr>
            <w:r w:rsidRPr="005331DF">
              <w:rPr>
                <w:rFonts w:ascii="Palatino Linotype" w:hAnsi="Palatino Linotype"/>
                <w:sz w:val="27"/>
                <w:szCs w:val="27"/>
              </w:rPr>
              <w:lastRenderedPageBreak/>
              <w:t>IF</w:t>
            </w:r>
            <w:r w:rsidRPr="005331DF">
              <w:rPr>
                <w:rFonts w:ascii="Palatino Linotype" w:hAnsi="Palatino Linotype"/>
                <w:sz w:val="27"/>
                <w:szCs w:val="27"/>
                <w:vertAlign w:val="subscript"/>
              </w:rPr>
              <w:t>202</w:t>
            </w:r>
            <w:r w:rsidR="00787499">
              <w:rPr>
                <w:rFonts w:ascii="Palatino Linotype" w:hAnsi="Palatino Linotype"/>
                <w:sz w:val="27"/>
                <w:szCs w:val="27"/>
                <w:vertAlign w:val="subscript"/>
              </w:rPr>
              <w:t>1</w:t>
            </w:r>
            <w:r w:rsidRPr="005331DF">
              <w:rPr>
                <w:rFonts w:ascii="Palatino Linotype" w:hAnsi="Palatino Linotype"/>
                <w:sz w:val="27"/>
                <w:szCs w:val="27"/>
              </w:rPr>
              <w:t xml:space="preserve"> = </w:t>
            </w:r>
            <w:r w:rsidR="00787499">
              <w:rPr>
                <w:rFonts w:ascii="Palatino Linotype" w:hAnsi="Palatino Linotype"/>
                <w:sz w:val="27"/>
                <w:szCs w:val="27"/>
              </w:rPr>
              <w:t>6.208</w:t>
            </w:r>
          </w:p>
          <w:p w14:paraId="6F310FD5" w14:textId="77777777" w:rsidR="00B06D34" w:rsidRPr="00444AEB" w:rsidRDefault="00B06D34" w:rsidP="00B06D34">
            <w:pPr>
              <w:numPr>
                <w:ilvl w:val="0"/>
                <w:numId w:val="31"/>
              </w:numPr>
              <w:tabs>
                <w:tab w:val="left" w:pos="362"/>
              </w:tabs>
              <w:spacing w:after="0" w:line="240" w:lineRule="auto"/>
              <w:ind w:left="351" w:hanging="426"/>
              <w:contextualSpacing/>
              <w:jc w:val="both"/>
              <w:rPr>
                <w:rFonts w:ascii="Palatino Linotype" w:eastAsia="Times New Roman" w:hAnsi="Palatino Linotype"/>
                <w:sz w:val="27"/>
                <w:szCs w:val="27"/>
              </w:rPr>
            </w:pPr>
            <w:r w:rsidRPr="00444AEB">
              <w:rPr>
                <w:rFonts w:ascii="Palatino Linotype" w:hAnsi="Palatino Linotype"/>
                <w:color w:val="000000"/>
                <w:sz w:val="27"/>
                <w:szCs w:val="27"/>
              </w:rPr>
              <w:t xml:space="preserve">Zoran Marković; Andrei V. Komolkin; Andrei V. Egorov; </w:t>
            </w:r>
            <w:r w:rsidRPr="00444AEB">
              <w:rPr>
                <w:rFonts w:ascii="Palatino Linotype" w:hAnsi="Palatino Linotype"/>
                <w:b/>
                <w:color w:val="000000"/>
                <w:sz w:val="27"/>
                <w:szCs w:val="27"/>
              </w:rPr>
              <w:t>Dejan Milenković</w:t>
            </w:r>
            <w:r w:rsidRPr="00444AEB">
              <w:rPr>
                <w:rFonts w:ascii="Palatino Linotype" w:hAnsi="Palatino Linotype"/>
                <w:color w:val="000000"/>
                <w:sz w:val="27"/>
                <w:szCs w:val="27"/>
              </w:rPr>
              <w:t xml:space="preserve">; Svetlana Jeremić, </w:t>
            </w:r>
            <w:r w:rsidRPr="00444AEB">
              <w:rPr>
                <w:rFonts w:ascii="Palatino Linotype" w:hAnsi="Palatino Linotype"/>
                <w:bCs/>
                <w:color w:val="000000"/>
                <w:sz w:val="27"/>
                <w:szCs w:val="27"/>
                <w:lang w:val="sr-Latn-RS"/>
              </w:rPr>
              <w:t>Alizarin as a potential protector of proteins against damage caused by hydroperoxyl radical</w:t>
            </w:r>
            <w:r w:rsidRPr="00444AEB">
              <w:rPr>
                <w:rFonts w:ascii="Palatino Linotype" w:hAnsi="Palatino Linotype"/>
                <w:color w:val="000000"/>
                <w:sz w:val="27"/>
                <w:szCs w:val="27"/>
              </w:rPr>
              <w:t>, Chem-Biol Interact.</w:t>
            </w:r>
            <w:r w:rsidRPr="00444AEB">
              <w:rPr>
                <w:rFonts w:ascii="Palatino Linotype" w:eastAsia="Times New Roman" w:hAnsi="Palatino Linotype"/>
                <w:sz w:val="27"/>
                <w:szCs w:val="27"/>
              </w:rPr>
              <w:t xml:space="preserve">, 2023, </w:t>
            </w:r>
            <w:r w:rsidRPr="00444AEB">
              <w:rPr>
                <w:rFonts w:ascii="Palatino Linotype" w:eastAsia="Times New Roman" w:hAnsi="Palatino Linotype"/>
                <w:bCs/>
                <w:iCs/>
                <w:sz w:val="27"/>
                <w:szCs w:val="27"/>
              </w:rPr>
              <w:t>24</w:t>
            </w:r>
            <w:r w:rsidRPr="00444AEB">
              <w:rPr>
                <w:rFonts w:ascii="Palatino Linotype" w:eastAsia="Times New Roman" w:hAnsi="Palatino Linotype"/>
                <w:bCs/>
                <w:sz w:val="27"/>
                <w:szCs w:val="27"/>
              </w:rPr>
              <w:t>, 689</w:t>
            </w:r>
            <w:r w:rsidRPr="00444AEB">
              <w:rPr>
                <w:rFonts w:ascii="Palatino Linotype" w:eastAsia="Times New Roman" w:hAnsi="Palatino Linotype"/>
                <w:bCs/>
                <w:sz w:val="27"/>
                <w:szCs w:val="27"/>
                <w:lang w:val="sr-Latn-RS"/>
              </w:rPr>
              <w:t>.</w:t>
            </w:r>
          </w:p>
          <w:p w14:paraId="483961E1" w14:textId="77777777" w:rsidR="00B06D34" w:rsidRPr="00927931" w:rsidRDefault="00B06D34" w:rsidP="00B06D34">
            <w:pPr>
              <w:spacing w:after="0" w:line="240" w:lineRule="auto"/>
              <w:ind w:left="351"/>
              <w:contextualSpacing/>
              <w:jc w:val="both"/>
              <w:rPr>
                <w:rFonts w:ascii="Palatino Linotype" w:eastAsia="Times New Roman" w:hAnsi="Palatino Linotype"/>
                <w:sz w:val="27"/>
                <w:szCs w:val="27"/>
              </w:rPr>
            </w:pPr>
            <w:r w:rsidRPr="00927931">
              <w:rPr>
                <w:rFonts w:ascii="Palatino Linotype" w:eastAsia="Times New Roman" w:hAnsi="Palatino Linotype"/>
                <w:sz w:val="27"/>
                <w:szCs w:val="27"/>
              </w:rPr>
              <w:t xml:space="preserve">ISSN: </w:t>
            </w:r>
            <w:r w:rsidRPr="00444AEB">
              <w:rPr>
                <w:rFonts w:ascii="Palatino Linotype" w:eastAsia="Times New Roman" w:hAnsi="Palatino Linotype"/>
                <w:sz w:val="27"/>
                <w:szCs w:val="27"/>
              </w:rPr>
              <w:t>0009-2797</w:t>
            </w:r>
            <w:r w:rsidRPr="00927931">
              <w:rPr>
                <w:rFonts w:ascii="Palatino Linotype" w:eastAsia="Times New Roman" w:hAnsi="Palatino Linotype"/>
                <w:sz w:val="27"/>
                <w:szCs w:val="27"/>
              </w:rPr>
              <w:t>.</w:t>
            </w:r>
          </w:p>
          <w:p w14:paraId="5C6CC62F" w14:textId="77777777" w:rsidR="00B06D34" w:rsidRPr="00927931" w:rsidRDefault="00B06D34" w:rsidP="00B06D34">
            <w:pPr>
              <w:spacing w:after="0" w:line="240" w:lineRule="auto"/>
              <w:ind w:left="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Cyrl-CS"/>
              </w:rPr>
              <w:t>DOI:</w:t>
            </w:r>
            <w:r w:rsidRPr="00927931">
              <w:rPr>
                <w:rFonts w:ascii="Palatino Linotype" w:eastAsia="Times New Roman" w:hAnsi="Palatino Linotype"/>
                <w:sz w:val="27"/>
                <w:szCs w:val="27"/>
                <w:lang w:val="sr-Latn-RS"/>
              </w:rPr>
              <w:t xml:space="preserve"> </w:t>
            </w:r>
            <w:r w:rsidRPr="00444AEB">
              <w:rPr>
                <w:rFonts w:ascii="Palatino Linotype" w:eastAsia="Times New Roman" w:hAnsi="Palatino Linotype"/>
                <w:sz w:val="27"/>
                <w:szCs w:val="27"/>
                <w:lang w:val="sr-Latn-RS"/>
              </w:rPr>
              <w:t>10.1016/j.cbi.2023.110395</w:t>
            </w:r>
          </w:p>
          <w:p w14:paraId="21CC2485" w14:textId="77777777" w:rsidR="00B06D34" w:rsidRDefault="00B06D34" w:rsidP="00B06D34">
            <w:pPr>
              <w:tabs>
                <w:tab w:val="left" w:pos="351"/>
              </w:tabs>
              <w:contextualSpacing/>
              <w:jc w:val="both"/>
              <w:rPr>
                <w:rFonts w:ascii="Palatino Linotype" w:hAnsi="Palatino Linotype"/>
                <w:sz w:val="27"/>
                <w:szCs w:val="27"/>
              </w:rPr>
            </w:pPr>
            <w:r>
              <w:rPr>
                <w:rFonts w:ascii="Palatino Linotype" w:hAnsi="Palatino Linotype"/>
                <w:sz w:val="27"/>
                <w:szCs w:val="27"/>
              </w:rPr>
              <w:t xml:space="preserve">     </w:t>
            </w:r>
            <w:r w:rsidRPr="005331DF">
              <w:rPr>
                <w:rFonts w:ascii="Palatino Linotype" w:hAnsi="Palatino Linotype"/>
                <w:sz w:val="27"/>
                <w:szCs w:val="27"/>
              </w:rPr>
              <w:t>IF</w:t>
            </w:r>
            <w:r w:rsidRPr="005331DF">
              <w:rPr>
                <w:rFonts w:ascii="Palatino Linotype" w:hAnsi="Palatino Linotype"/>
                <w:sz w:val="27"/>
                <w:szCs w:val="27"/>
                <w:vertAlign w:val="subscript"/>
              </w:rPr>
              <w:t>202</w:t>
            </w:r>
            <w:r>
              <w:rPr>
                <w:rFonts w:ascii="Palatino Linotype" w:hAnsi="Palatino Linotype"/>
                <w:sz w:val="27"/>
                <w:szCs w:val="27"/>
                <w:vertAlign w:val="subscript"/>
              </w:rPr>
              <w:t>1</w:t>
            </w:r>
            <w:r w:rsidRPr="005331DF">
              <w:rPr>
                <w:rFonts w:ascii="Palatino Linotype" w:hAnsi="Palatino Linotype"/>
                <w:sz w:val="27"/>
                <w:szCs w:val="27"/>
              </w:rPr>
              <w:t xml:space="preserve"> = </w:t>
            </w:r>
            <w:r>
              <w:rPr>
                <w:rFonts w:ascii="Palatino Linotype" w:hAnsi="Palatino Linotype"/>
                <w:sz w:val="27"/>
                <w:szCs w:val="27"/>
              </w:rPr>
              <w:t>5.168</w:t>
            </w:r>
          </w:p>
          <w:p w14:paraId="4552673C" w14:textId="77777777" w:rsidR="00F239DF" w:rsidRDefault="00F239DF" w:rsidP="00F239DF">
            <w:pPr>
              <w:numPr>
                <w:ilvl w:val="0"/>
                <w:numId w:val="31"/>
              </w:numPr>
              <w:tabs>
                <w:tab w:val="left" w:pos="351"/>
              </w:tabs>
              <w:ind w:left="355" w:hanging="426"/>
              <w:contextualSpacing/>
              <w:jc w:val="both"/>
              <w:rPr>
                <w:rFonts w:ascii="Palatino Linotype" w:hAnsi="Palatino Linotype"/>
                <w:sz w:val="27"/>
                <w:szCs w:val="27"/>
              </w:rPr>
            </w:pPr>
            <w:r w:rsidRPr="00F239DF">
              <w:rPr>
                <w:rFonts w:ascii="Palatino Linotype" w:hAnsi="Palatino Linotype"/>
                <w:sz w:val="27"/>
                <w:szCs w:val="27"/>
              </w:rPr>
              <w:t xml:space="preserve">Violeta Jevtovic, Asma K Alshamari, </w:t>
            </w:r>
            <w:r w:rsidRPr="007B3708">
              <w:rPr>
                <w:rFonts w:ascii="Palatino Linotype" w:hAnsi="Palatino Linotype"/>
                <w:b/>
                <w:sz w:val="27"/>
                <w:szCs w:val="27"/>
              </w:rPr>
              <w:t>Dejan Milenković</w:t>
            </w:r>
            <w:r w:rsidRPr="00F239DF">
              <w:rPr>
                <w:rFonts w:ascii="Palatino Linotype" w:hAnsi="Palatino Linotype"/>
                <w:sz w:val="27"/>
                <w:szCs w:val="27"/>
              </w:rPr>
              <w:t xml:space="preserve">, Jasmina Dimitrić Marković, </w:t>
            </w:r>
            <w:r w:rsidRPr="007B3708">
              <w:rPr>
                <w:rFonts w:ascii="Palatino Linotype" w:hAnsi="Palatino Linotype"/>
                <w:sz w:val="27"/>
                <w:szCs w:val="27"/>
              </w:rPr>
              <w:t>Zoran Marković</w:t>
            </w:r>
            <w:r w:rsidRPr="00F239DF">
              <w:rPr>
                <w:rFonts w:ascii="Palatino Linotype" w:hAnsi="Palatino Linotype"/>
                <w:sz w:val="27"/>
                <w:szCs w:val="27"/>
              </w:rPr>
              <w:t xml:space="preserve">, Dušan Dimić, Crystallographic Structure, The Effect of Metal Ions (Fe, Co, Ni, and Cu) on the Molecular-Structural, Protein Binding, and Cytotoxic Properties of Metal Pyridoxal-Thiosemicarbazone Complexes, Int. J. Mol. Sci., 24, 11910, </w:t>
            </w:r>
            <w:r w:rsidRPr="00F239DF">
              <w:rPr>
                <w:rFonts w:ascii="Palatino Linotype" w:hAnsi="Palatino Linotype"/>
                <w:bCs/>
                <w:sz w:val="27"/>
                <w:szCs w:val="27"/>
              </w:rPr>
              <w:t>2023</w:t>
            </w:r>
            <w:r w:rsidRPr="00F239DF">
              <w:rPr>
                <w:rFonts w:ascii="Palatino Linotype" w:hAnsi="Palatino Linotype"/>
                <w:sz w:val="27"/>
                <w:szCs w:val="27"/>
              </w:rPr>
              <w:t>.</w:t>
            </w:r>
          </w:p>
          <w:p w14:paraId="535F9712" w14:textId="77777777" w:rsidR="00F239DF" w:rsidRDefault="00F239DF" w:rsidP="00F239DF">
            <w:pPr>
              <w:tabs>
                <w:tab w:val="left" w:pos="351"/>
              </w:tabs>
              <w:ind w:left="355"/>
              <w:contextualSpacing/>
              <w:jc w:val="both"/>
              <w:rPr>
                <w:rFonts w:ascii="Palatino Linotype" w:hAnsi="Palatino Linotype"/>
                <w:sz w:val="27"/>
                <w:szCs w:val="27"/>
              </w:rPr>
            </w:pPr>
            <w:r w:rsidRPr="00F239DF">
              <w:rPr>
                <w:rFonts w:ascii="Palatino Linotype" w:hAnsi="Palatino Linotype"/>
                <w:sz w:val="27"/>
                <w:szCs w:val="27"/>
              </w:rPr>
              <w:t>ISSN: 1422-0067</w:t>
            </w:r>
          </w:p>
          <w:p w14:paraId="4266E265" w14:textId="77777777" w:rsidR="00F239DF" w:rsidRDefault="00F239DF" w:rsidP="00F239DF">
            <w:pPr>
              <w:tabs>
                <w:tab w:val="left" w:pos="351"/>
              </w:tabs>
              <w:ind w:left="355"/>
              <w:contextualSpacing/>
              <w:jc w:val="both"/>
              <w:rPr>
                <w:rFonts w:ascii="Palatino Linotype" w:hAnsi="Palatino Linotype"/>
                <w:sz w:val="27"/>
                <w:szCs w:val="27"/>
              </w:rPr>
            </w:pPr>
            <w:r w:rsidRPr="00F239DF">
              <w:rPr>
                <w:rFonts w:ascii="Palatino Linotype" w:hAnsi="Palatino Linotype"/>
                <w:sz w:val="27"/>
                <w:szCs w:val="27"/>
                <w:lang w:val="sr-Cyrl-CS"/>
              </w:rPr>
              <w:t>DOI:</w:t>
            </w:r>
            <w:r w:rsidRPr="00F239DF">
              <w:rPr>
                <w:rFonts w:ascii="Palatino Linotype" w:hAnsi="Palatino Linotype"/>
                <w:sz w:val="27"/>
                <w:szCs w:val="27"/>
                <w:lang w:val="sr-Latn-RS"/>
              </w:rPr>
              <w:t xml:space="preserve"> 10.3390/ijms241511910</w:t>
            </w:r>
          </w:p>
          <w:p w14:paraId="4D589F02" w14:textId="77777777" w:rsidR="00F239DF" w:rsidRDefault="00F239DF" w:rsidP="0051271E">
            <w:pPr>
              <w:tabs>
                <w:tab w:val="left" w:pos="351"/>
              </w:tabs>
              <w:ind w:left="355"/>
              <w:contextualSpacing/>
              <w:jc w:val="both"/>
              <w:rPr>
                <w:rFonts w:ascii="Palatino Linotype" w:hAnsi="Palatino Linotype"/>
                <w:sz w:val="27"/>
                <w:szCs w:val="27"/>
              </w:rPr>
            </w:pPr>
            <w:r w:rsidRPr="00F239DF">
              <w:rPr>
                <w:rFonts w:ascii="Palatino Linotype" w:hAnsi="Palatino Linotype"/>
                <w:sz w:val="27"/>
                <w:szCs w:val="27"/>
              </w:rPr>
              <w:t>IF</w:t>
            </w:r>
            <w:r w:rsidRPr="00F239DF">
              <w:rPr>
                <w:rFonts w:ascii="Palatino Linotype" w:hAnsi="Palatino Linotype"/>
                <w:sz w:val="27"/>
                <w:szCs w:val="27"/>
                <w:vertAlign w:val="subscript"/>
              </w:rPr>
              <w:t>2021</w:t>
            </w:r>
            <w:r w:rsidRPr="00F239DF">
              <w:rPr>
                <w:rFonts w:ascii="Palatino Linotype" w:hAnsi="Palatino Linotype"/>
                <w:sz w:val="27"/>
                <w:szCs w:val="27"/>
              </w:rPr>
              <w:t>=5.6</w:t>
            </w:r>
          </w:p>
          <w:p w14:paraId="23B43868" w14:textId="77777777" w:rsidR="0051271E" w:rsidRPr="0051271E" w:rsidRDefault="0051271E" w:rsidP="0051271E">
            <w:pPr>
              <w:numPr>
                <w:ilvl w:val="0"/>
                <w:numId w:val="31"/>
              </w:numPr>
              <w:tabs>
                <w:tab w:val="left" w:pos="351"/>
              </w:tabs>
              <w:ind w:left="355"/>
              <w:contextualSpacing/>
              <w:jc w:val="both"/>
              <w:rPr>
                <w:rFonts w:ascii="Palatino Linotype" w:hAnsi="Palatino Linotype"/>
                <w:sz w:val="27"/>
                <w:szCs w:val="27"/>
              </w:rPr>
            </w:pPr>
            <w:r w:rsidRPr="0051271E">
              <w:rPr>
                <w:rFonts w:ascii="Palatino Linotype" w:hAnsi="Palatino Linotype"/>
                <w:sz w:val="27"/>
                <w:szCs w:val="27"/>
              </w:rPr>
              <w:t xml:space="preserve">Jelena Vasić, Dušan Dimić, Marko Antonijević, Edina H Avdović, Dejan Milenković, Đura Nakarada, Jasmina Dimitrić Marković, Maja Molnar, Melita Lončarić, Drago Bešlo, </w:t>
            </w:r>
            <w:r w:rsidRPr="0051271E">
              <w:rPr>
                <w:rFonts w:ascii="Palatino Linotype" w:hAnsi="Palatino Linotype"/>
                <w:b/>
                <w:sz w:val="27"/>
                <w:szCs w:val="27"/>
              </w:rPr>
              <w:t>Zoran Marković</w:t>
            </w:r>
            <w:r w:rsidRPr="0051271E">
              <w:rPr>
                <w:rFonts w:ascii="Palatino Linotype" w:hAnsi="Palatino Linotype"/>
                <w:sz w:val="27"/>
                <w:szCs w:val="27"/>
              </w:rPr>
              <w:t>, The Electronic Effects of 3-Methoxycarbonylcoumarin Substituents on Spectral, Antioxidant, and Protein Binding Properties, Int. J. Mol. Sci., 24, 11820,</w:t>
            </w:r>
            <w:r w:rsidRPr="0051271E">
              <w:rPr>
                <w:rFonts w:ascii="Palatino Linotype" w:hAnsi="Palatino Linotype"/>
                <w:bCs/>
                <w:sz w:val="27"/>
                <w:szCs w:val="27"/>
              </w:rPr>
              <w:t xml:space="preserve"> 2023</w:t>
            </w:r>
            <w:r w:rsidRPr="0051271E">
              <w:rPr>
                <w:rFonts w:ascii="Palatino Linotype" w:hAnsi="Palatino Linotype"/>
                <w:sz w:val="27"/>
                <w:szCs w:val="27"/>
              </w:rPr>
              <w:t>,</w:t>
            </w:r>
          </w:p>
          <w:p w14:paraId="53E4B0D7" w14:textId="77777777" w:rsidR="0051271E" w:rsidRPr="0051271E" w:rsidRDefault="0051271E" w:rsidP="0051271E">
            <w:pPr>
              <w:tabs>
                <w:tab w:val="left" w:pos="351"/>
              </w:tabs>
              <w:ind w:left="355"/>
              <w:contextualSpacing/>
              <w:jc w:val="both"/>
              <w:rPr>
                <w:rFonts w:ascii="Palatino Linotype" w:hAnsi="Palatino Linotype"/>
                <w:sz w:val="27"/>
                <w:szCs w:val="27"/>
              </w:rPr>
            </w:pPr>
            <w:r w:rsidRPr="0051271E">
              <w:rPr>
                <w:rFonts w:ascii="Palatino Linotype" w:hAnsi="Palatino Linotype"/>
                <w:sz w:val="27"/>
                <w:szCs w:val="27"/>
              </w:rPr>
              <w:t>ISSN: 1422-0067</w:t>
            </w:r>
          </w:p>
          <w:p w14:paraId="076117C1" w14:textId="77777777" w:rsidR="0051271E" w:rsidRPr="0051271E" w:rsidRDefault="0051271E" w:rsidP="0051271E">
            <w:pPr>
              <w:tabs>
                <w:tab w:val="left" w:pos="351"/>
              </w:tabs>
              <w:ind w:left="355"/>
              <w:contextualSpacing/>
              <w:jc w:val="both"/>
              <w:rPr>
                <w:rFonts w:ascii="Palatino Linotype" w:hAnsi="Palatino Linotype"/>
                <w:sz w:val="27"/>
                <w:szCs w:val="27"/>
                <w:lang w:val="sr-Latn-RS"/>
              </w:rPr>
            </w:pPr>
            <w:r w:rsidRPr="0051271E">
              <w:rPr>
                <w:rFonts w:ascii="Palatino Linotype" w:hAnsi="Palatino Linotype"/>
                <w:sz w:val="27"/>
                <w:szCs w:val="27"/>
                <w:lang w:val="sr-Cyrl-CS"/>
              </w:rPr>
              <w:t>DOI:</w:t>
            </w:r>
            <w:r w:rsidRPr="0051271E">
              <w:rPr>
                <w:rFonts w:ascii="Palatino Linotype" w:hAnsi="Palatino Linotype"/>
                <w:sz w:val="27"/>
                <w:szCs w:val="27"/>
                <w:lang w:val="sr-Latn-RS"/>
              </w:rPr>
              <w:t xml:space="preserve"> 10.3390/ijms241411820</w:t>
            </w:r>
          </w:p>
          <w:p w14:paraId="32D8ECF4" w14:textId="3A1FA2FA" w:rsidR="0051271E" w:rsidRPr="0051271E" w:rsidRDefault="0051271E" w:rsidP="0051271E">
            <w:pPr>
              <w:tabs>
                <w:tab w:val="left" w:pos="351"/>
              </w:tabs>
              <w:ind w:left="355"/>
              <w:contextualSpacing/>
              <w:jc w:val="both"/>
              <w:rPr>
                <w:rFonts w:ascii="Palatino Linotype" w:hAnsi="Palatino Linotype"/>
                <w:sz w:val="27"/>
                <w:szCs w:val="27"/>
              </w:rPr>
            </w:pPr>
            <w:r w:rsidRPr="0051271E">
              <w:rPr>
                <w:rFonts w:ascii="Palatino Linotype" w:hAnsi="Palatino Linotype"/>
                <w:sz w:val="27"/>
                <w:szCs w:val="27"/>
              </w:rPr>
              <w:t>IF</w:t>
            </w:r>
            <w:r w:rsidRPr="0051271E">
              <w:rPr>
                <w:rFonts w:ascii="Palatino Linotype" w:hAnsi="Palatino Linotype"/>
                <w:sz w:val="27"/>
                <w:szCs w:val="27"/>
                <w:vertAlign w:val="subscript"/>
              </w:rPr>
              <w:t>2022</w:t>
            </w:r>
            <w:r w:rsidRPr="0051271E">
              <w:rPr>
                <w:rFonts w:ascii="Palatino Linotype" w:hAnsi="Palatino Linotype"/>
                <w:sz w:val="27"/>
                <w:szCs w:val="27"/>
              </w:rPr>
              <w:t>=5.6</w:t>
            </w:r>
          </w:p>
          <w:p w14:paraId="76CC8054" w14:textId="77777777" w:rsidR="0051271E" w:rsidRPr="0051271E" w:rsidRDefault="0051271E" w:rsidP="0051271E">
            <w:pPr>
              <w:numPr>
                <w:ilvl w:val="0"/>
                <w:numId w:val="31"/>
              </w:numPr>
              <w:tabs>
                <w:tab w:val="left" w:pos="351"/>
              </w:tabs>
              <w:ind w:left="355"/>
              <w:contextualSpacing/>
              <w:jc w:val="both"/>
              <w:rPr>
                <w:rFonts w:ascii="Palatino Linotype" w:hAnsi="Palatino Linotype"/>
                <w:sz w:val="27"/>
                <w:szCs w:val="27"/>
              </w:rPr>
            </w:pPr>
            <w:r w:rsidRPr="0051271E">
              <w:rPr>
                <w:rFonts w:ascii="Palatino Linotype" w:hAnsi="Palatino Linotype"/>
                <w:sz w:val="27"/>
                <w:szCs w:val="27"/>
              </w:rPr>
              <w:t>Violeta Jevtovi</w:t>
            </w:r>
            <w:r w:rsidRPr="0051271E">
              <w:rPr>
                <w:rFonts w:ascii="Palatino Linotype" w:hAnsi="Palatino Linotype"/>
                <w:sz w:val="27"/>
                <w:szCs w:val="27"/>
                <w:lang w:val="sr-Latn-RS"/>
              </w:rPr>
              <w:t>ć</w:t>
            </w:r>
            <w:r w:rsidRPr="0051271E">
              <w:rPr>
                <w:rFonts w:ascii="Palatino Linotype" w:hAnsi="Palatino Linotype"/>
                <w:sz w:val="27"/>
                <w:szCs w:val="27"/>
              </w:rPr>
              <w:t xml:space="preserve">, Munirah Sulaiman Othman Alhar, Dejan Milenković, </w:t>
            </w:r>
            <w:r w:rsidRPr="0051271E">
              <w:rPr>
                <w:rFonts w:ascii="Palatino Linotype" w:hAnsi="Palatino Linotype"/>
                <w:b/>
                <w:sz w:val="27"/>
                <w:szCs w:val="27"/>
              </w:rPr>
              <w:t>Zoran Marković</w:t>
            </w:r>
            <w:r w:rsidRPr="0051271E">
              <w:rPr>
                <w:rFonts w:ascii="Palatino Linotype" w:hAnsi="Palatino Linotype"/>
                <w:sz w:val="27"/>
                <w:szCs w:val="27"/>
              </w:rPr>
              <w:t>, Jasmina Dimitrić Marković, and Dušan Dimić, Synthesis, Structural Characterization, Cytotoxicity, and Protein/DNA Binding Properties of Pyridoxylidene-Aminoguanidine-Metal (Fe, Co, Zn, Cu) Complexes, Int. J. Mol. Sci., 24, 14745,</w:t>
            </w:r>
            <w:r w:rsidRPr="0051271E">
              <w:rPr>
                <w:rFonts w:ascii="Palatino Linotype" w:hAnsi="Palatino Linotype"/>
                <w:bCs/>
                <w:sz w:val="27"/>
                <w:szCs w:val="27"/>
              </w:rPr>
              <w:t xml:space="preserve"> 2023</w:t>
            </w:r>
            <w:r w:rsidRPr="0051271E">
              <w:rPr>
                <w:rFonts w:ascii="Palatino Linotype" w:hAnsi="Palatino Linotype"/>
                <w:sz w:val="27"/>
                <w:szCs w:val="27"/>
              </w:rPr>
              <w:t>,</w:t>
            </w:r>
          </w:p>
          <w:p w14:paraId="1E6413A6" w14:textId="77777777" w:rsidR="0051271E" w:rsidRPr="0051271E" w:rsidRDefault="0051271E" w:rsidP="0051271E">
            <w:pPr>
              <w:tabs>
                <w:tab w:val="left" w:pos="351"/>
              </w:tabs>
              <w:ind w:left="355"/>
              <w:contextualSpacing/>
              <w:jc w:val="both"/>
              <w:rPr>
                <w:rFonts w:ascii="Palatino Linotype" w:hAnsi="Palatino Linotype"/>
                <w:sz w:val="27"/>
                <w:szCs w:val="27"/>
              </w:rPr>
            </w:pPr>
            <w:r w:rsidRPr="0051271E">
              <w:rPr>
                <w:rFonts w:ascii="Palatino Linotype" w:hAnsi="Palatino Linotype"/>
                <w:sz w:val="27"/>
                <w:szCs w:val="27"/>
              </w:rPr>
              <w:t>ISSN: 1422-0067</w:t>
            </w:r>
          </w:p>
          <w:p w14:paraId="005287F9" w14:textId="77777777" w:rsidR="0051271E" w:rsidRPr="0051271E" w:rsidRDefault="0051271E" w:rsidP="0051271E">
            <w:pPr>
              <w:tabs>
                <w:tab w:val="left" w:pos="351"/>
              </w:tabs>
              <w:ind w:left="355"/>
              <w:contextualSpacing/>
              <w:jc w:val="both"/>
              <w:rPr>
                <w:rFonts w:ascii="Palatino Linotype" w:hAnsi="Palatino Linotype"/>
                <w:sz w:val="27"/>
                <w:szCs w:val="27"/>
                <w:lang w:val="sr-Latn-RS"/>
              </w:rPr>
            </w:pPr>
            <w:r w:rsidRPr="0051271E">
              <w:rPr>
                <w:rFonts w:ascii="Palatino Linotype" w:hAnsi="Palatino Linotype"/>
                <w:sz w:val="27"/>
                <w:szCs w:val="27"/>
                <w:lang w:val="sr-Cyrl-CS"/>
              </w:rPr>
              <w:t>DOI:</w:t>
            </w:r>
            <w:r w:rsidRPr="0051271E">
              <w:rPr>
                <w:rFonts w:ascii="Palatino Linotype" w:hAnsi="Palatino Linotype"/>
                <w:sz w:val="27"/>
                <w:szCs w:val="27"/>
                <w:lang w:val="sr-Latn-RS"/>
              </w:rPr>
              <w:t xml:space="preserve"> 10.3390/ijms241914745</w:t>
            </w:r>
          </w:p>
          <w:p w14:paraId="796CE530" w14:textId="1D945037" w:rsidR="005D1B97" w:rsidRPr="005331DF" w:rsidRDefault="0051271E" w:rsidP="005D1B97">
            <w:pPr>
              <w:tabs>
                <w:tab w:val="left" w:pos="351"/>
              </w:tabs>
              <w:ind w:left="355"/>
              <w:contextualSpacing/>
              <w:jc w:val="both"/>
              <w:rPr>
                <w:rFonts w:ascii="Palatino Linotype" w:hAnsi="Palatino Linotype"/>
                <w:sz w:val="27"/>
                <w:szCs w:val="27"/>
              </w:rPr>
            </w:pPr>
            <w:r w:rsidRPr="0051271E">
              <w:rPr>
                <w:rFonts w:ascii="Palatino Linotype" w:hAnsi="Palatino Linotype"/>
                <w:sz w:val="27"/>
                <w:szCs w:val="27"/>
              </w:rPr>
              <w:t>IF</w:t>
            </w:r>
            <w:r w:rsidRPr="0051271E">
              <w:rPr>
                <w:rFonts w:ascii="Palatino Linotype" w:hAnsi="Palatino Linotype"/>
                <w:sz w:val="27"/>
                <w:szCs w:val="27"/>
                <w:vertAlign w:val="subscript"/>
              </w:rPr>
              <w:t>2022</w:t>
            </w:r>
            <w:r w:rsidRPr="0051271E">
              <w:rPr>
                <w:rFonts w:ascii="Palatino Linotype" w:hAnsi="Palatino Linotype"/>
                <w:sz w:val="27"/>
                <w:szCs w:val="27"/>
              </w:rPr>
              <w:t>=5.6</w:t>
            </w:r>
          </w:p>
        </w:tc>
      </w:tr>
      <w:tr w:rsidR="00927931" w:rsidRPr="00927931" w14:paraId="4AED5E61"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69AC56" w14:textId="77777777" w:rsidR="00927931" w:rsidRPr="00927931" w:rsidRDefault="00927931" w:rsidP="00927931">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lastRenderedPageBreak/>
              <w:t>Списак резултата М22</w:t>
            </w:r>
            <w:r w:rsidRPr="00927931">
              <w:rPr>
                <w:rFonts w:ascii="Palatino Linotype" w:eastAsia="Times New Roman" w:hAnsi="Palatino Linotype"/>
                <w:b/>
                <w:bCs/>
                <w:color w:val="000000"/>
                <w:sz w:val="27"/>
                <w:szCs w:val="27"/>
              </w:rPr>
              <w:br/>
              <w:t>Рад у истакнутом међународном часопису</w:t>
            </w:r>
            <w:r w:rsidRPr="00927931">
              <w:rPr>
                <w:rFonts w:ascii="Palatino Linotype" w:hAnsi="Palatino Linotype"/>
                <w:sz w:val="27"/>
                <w:szCs w:val="27"/>
                <w:lang w:val="sr-Cyrl-RS"/>
              </w:rPr>
              <w:t xml:space="preserv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8050190"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Број</w:t>
            </w:r>
          </w:p>
          <w:p w14:paraId="4319AC22" w14:textId="77DA21F7" w:rsidR="00927931" w:rsidRPr="00927931" w:rsidRDefault="00927931" w:rsidP="005D1B97">
            <w:pPr>
              <w:spacing w:after="0" w:line="240" w:lineRule="auto"/>
              <w:jc w:val="center"/>
              <w:rPr>
                <w:rFonts w:ascii="Palatino Linotype" w:eastAsia="Times New Roman" w:hAnsi="Palatino Linotype"/>
                <w:b/>
                <w:bCs/>
                <w:color w:val="000000"/>
                <w:sz w:val="27"/>
                <w:szCs w:val="27"/>
                <w:lang w:val="sr-Latn-RS"/>
              </w:rPr>
            </w:pPr>
            <w:r w:rsidRPr="00927931">
              <w:rPr>
                <w:rFonts w:ascii="Palatino Linotype" w:eastAsia="Times New Roman" w:hAnsi="Palatino Linotype"/>
                <w:b/>
                <w:bCs/>
                <w:color w:val="000000"/>
                <w:sz w:val="27"/>
                <w:szCs w:val="27"/>
                <w:lang w:val="sr-Latn-RS"/>
              </w:rPr>
              <w:t>2</w:t>
            </w:r>
            <w:r w:rsidR="005D1B97">
              <w:rPr>
                <w:rFonts w:ascii="Palatino Linotype" w:eastAsia="Times New Roman" w:hAnsi="Palatino Linotype"/>
                <w:b/>
                <w:bCs/>
                <w:color w:val="000000"/>
                <w:sz w:val="27"/>
                <w:szCs w:val="27"/>
                <w:lang w:val="sr-Latn-RS"/>
              </w:rPr>
              <w:t>5</w:t>
            </w:r>
          </w:p>
        </w:tc>
      </w:tr>
      <w:tr w:rsidR="00927931" w:rsidRPr="00927931" w14:paraId="4FCB69DF"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4A9AC4" w14:textId="77777777" w:rsidR="00927931" w:rsidRPr="00927931" w:rsidRDefault="00927931" w:rsidP="004332AB">
            <w:pPr>
              <w:numPr>
                <w:ilvl w:val="0"/>
                <w:numId w:val="3"/>
              </w:numPr>
              <w:spacing w:after="0" w:line="240" w:lineRule="auto"/>
              <w:ind w:left="357"/>
              <w:contextualSpacing/>
              <w:jc w:val="both"/>
              <w:rPr>
                <w:rFonts w:ascii="Palatino Linotype" w:eastAsia="Times New Roman" w:hAnsi="Palatino Linotype"/>
                <w:bCs/>
                <w:sz w:val="27"/>
                <w:szCs w:val="27"/>
              </w:rPr>
            </w:pPr>
            <w:r w:rsidRPr="00927931">
              <w:rPr>
                <w:rFonts w:ascii="Palatino Linotype" w:eastAsia="Times New Roman" w:hAnsi="Palatino Linotype"/>
                <w:bCs/>
                <w:sz w:val="27"/>
                <w:szCs w:val="27"/>
              </w:rPr>
              <w:lastRenderedPageBreak/>
              <w:t>Zoran Marković</w:t>
            </w:r>
            <w:r w:rsidRPr="00927931">
              <w:rPr>
                <w:rFonts w:ascii="Palatino Linotype" w:eastAsia="Times New Roman" w:hAnsi="Palatino Linotype"/>
                <w:sz w:val="27"/>
                <w:szCs w:val="27"/>
              </w:rPr>
              <w:t xml:space="preserve">, Jasmina Dimitrić-Marković, </w:t>
            </w:r>
            <w:r w:rsidRPr="00927931">
              <w:rPr>
                <w:rFonts w:ascii="Palatino Linotype" w:eastAsia="Times New Roman" w:hAnsi="Palatino Linotype"/>
                <w:b/>
                <w:sz w:val="27"/>
                <w:szCs w:val="27"/>
              </w:rPr>
              <w:t>Dejan Milenković</w:t>
            </w:r>
            <w:r w:rsidRPr="00927931">
              <w:rPr>
                <w:rFonts w:ascii="Palatino Linotype" w:eastAsia="Times New Roman" w:hAnsi="Palatino Linotype"/>
                <w:sz w:val="27"/>
                <w:szCs w:val="27"/>
              </w:rPr>
              <w:t xml:space="preserve">, Nenad Filipović, </w:t>
            </w:r>
            <w:r w:rsidRPr="00927931">
              <w:rPr>
                <w:rFonts w:ascii="Palatino Linotype" w:eastAsia="Times New Roman" w:hAnsi="Palatino Linotype"/>
                <w:bCs/>
                <w:sz w:val="27"/>
                <w:szCs w:val="27"/>
              </w:rPr>
              <w:t>S</w:t>
            </w:r>
            <w:r w:rsidRPr="00927931">
              <w:rPr>
                <w:rFonts w:ascii="Palatino Linotype" w:eastAsia="Times New Roman" w:hAnsi="Palatino Linotype"/>
                <w:sz w:val="27"/>
                <w:szCs w:val="27"/>
              </w:rPr>
              <w:t>tru</w:t>
            </w:r>
            <w:r w:rsidRPr="00927931">
              <w:rPr>
                <w:rFonts w:ascii="Palatino Linotype" w:eastAsia="Times New Roman" w:hAnsi="Palatino Linotype"/>
                <w:bCs/>
                <w:sz w:val="27"/>
                <w:szCs w:val="27"/>
              </w:rPr>
              <w:t>ctural and electronic features of baicalein and its radicals,</w:t>
            </w:r>
            <w:r w:rsidRPr="00927931">
              <w:rPr>
                <w:rFonts w:ascii="Palatino Linotype" w:eastAsia="Times New Roman" w:hAnsi="Palatino Linotype"/>
                <w:b/>
                <w:bCs/>
                <w:sz w:val="27"/>
                <w:szCs w:val="27"/>
                <w:lang w:eastAsia="de-DE"/>
              </w:rPr>
              <w:t xml:space="preserve"> </w:t>
            </w:r>
            <w:r w:rsidRPr="00927931">
              <w:rPr>
                <w:rFonts w:ascii="Palatino Linotype" w:eastAsia="Times New Roman" w:hAnsi="Palatino Linotype"/>
                <w:bCs/>
                <w:iCs/>
                <w:sz w:val="27"/>
                <w:szCs w:val="27"/>
              </w:rPr>
              <w:t>Monatsh. Chem.</w:t>
            </w:r>
            <w:r w:rsidRPr="00927931">
              <w:rPr>
                <w:rFonts w:ascii="Palatino Linotype" w:eastAsia="Times New Roman" w:hAnsi="Palatino Linotype"/>
                <w:bCs/>
                <w:sz w:val="27"/>
                <w:szCs w:val="27"/>
              </w:rPr>
              <w:t xml:space="preserve"> 142, 145–152, 2011. </w:t>
            </w:r>
          </w:p>
          <w:p w14:paraId="3C1FF76B"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0026-9247</w:t>
            </w:r>
          </w:p>
          <w:p w14:paraId="31638FC6"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bCs/>
                <w:sz w:val="27"/>
                <w:szCs w:val="27"/>
              </w:rPr>
              <w:t>10.1007/s00706-010-0426-x</w:t>
            </w:r>
          </w:p>
          <w:p w14:paraId="538F78D8" w14:textId="6DE707CB" w:rsidR="00927931" w:rsidRPr="00927931" w:rsidRDefault="00927931" w:rsidP="00CD15E8">
            <w:pPr>
              <w:spacing w:after="0" w:line="240" w:lineRule="auto"/>
              <w:ind w:firstLine="351"/>
              <w:contextualSpacing/>
              <w:jc w:val="both"/>
              <w:rPr>
                <w:rFonts w:ascii="Palatino Linotype" w:eastAsia="Times New Roman" w:hAnsi="Palatino Linotype"/>
                <w:bCs/>
                <w:sz w:val="27"/>
                <w:szCs w:val="27"/>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2011</w:t>
            </w:r>
            <w:r w:rsidRPr="00927931">
              <w:rPr>
                <w:rFonts w:ascii="Palatino Linotype" w:eastAsia="Times New Roman" w:hAnsi="Palatino Linotype"/>
                <w:sz w:val="27"/>
                <w:szCs w:val="27"/>
                <w:lang w:val="sr-Latn-RS"/>
              </w:rPr>
              <w:t>= 1.532</w:t>
            </w:r>
          </w:p>
          <w:p w14:paraId="421BCF1C" w14:textId="77777777" w:rsidR="00927931" w:rsidRPr="00927931" w:rsidRDefault="00927931" w:rsidP="004332AB">
            <w:pPr>
              <w:numPr>
                <w:ilvl w:val="0"/>
                <w:numId w:val="3"/>
              </w:numPr>
              <w:spacing w:after="0" w:line="240" w:lineRule="auto"/>
              <w:ind w:left="357"/>
              <w:contextualSpacing/>
              <w:jc w:val="both"/>
              <w:rPr>
                <w:rFonts w:ascii="Palatino Linotype" w:eastAsia="Times New Roman" w:hAnsi="Palatino Linotype"/>
                <w:bCs/>
                <w:sz w:val="27"/>
                <w:szCs w:val="27"/>
                <w:lang w:val="sr-Latn-CS"/>
              </w:rPr>
            </w:pPr>
            <w:r w:rsidRPr="00927931">
              <w:rPr>
                <w:rFonts w:ascii="Palatino Linotype" w:eastAsia="Times New Roman" w:hAnsi="Palatino Linotype"/>
                <w:sz w:val="27"/>
                <w:szCs w:val="27"/>
                <w:lang w:val="sr-Latn-CS"/>
              </w:rPr>
              <w:t xml:space="preserve">Jasmina Dimitrić-Marković, </w:t>
            </w:r>
            <w:r w:rsidRPr="00927931">
              <w:rPr>
                <w:rFonts w:ascii="Palatino Linotype" w:eastAsia="Times New Roman" w:hAnsi="Palatino Linotype"/>
                <w:bCs/>
                <w:sz w:val="27"/>
                <w:szCs w:val="27"/>
                <w:lang w:val="sr-Latn-CS"/>
              </w:rPr>
              <w:t>Zoran Marković</w:t>
            </w:r>
            <w:r w:rsidRPr="00927931">
              <w:rPr>
                <w:rFonts w:ascii="Palatino Linotype" w:eastAsia="Times New Roman" w:hAnsi="Palatino Linotype"/>
                <w:sz w:val="27"/>
                <w:szCs w:val="27"/>
                <w:lang w:val="sr-Latn-CS"/>
              </w:rPr>
              <w:t xml:space="preserve">, </w:t>
            </w:r>
            <w:r w:rsidRPr="00927931">
              <w:rPr>
                <w:rFonts w:ascii="Palatino Linotype" w:eastAsia="Times New Roman" w:hAnsi="Palatino Linotype"/>
                <w:b/>
                <w:sz w:val="27"/>
                <w:szCs w:val="27"/>
                <w:lang w:val="sr-Latn-CS"/>
              </w:rPr>
              <w:t>Dejan Milenković</w:t>
            </w:r>
            <w:r w:rsidRPr="00927931">
              <w:rPr>
                <w:rFonts w:ascii="Palatino Linotype" w:eastAsia="Times New Roman" w:hAnsi="Palatino Linotype"/>
                <w:sz w:val="27"/>
                <w:szCs w:val="27"/>
                <w:lang w:val="sr-Latn-CS"/>
              </w:rPr>
              <w:t xml:space="preserve">, Svetlana Jeremić, Application of comparative vibrational spectroscopic and mechanistic studies in analysis of fisetin  structure, </w:t>
            </w:r>
            <w:r w:rsidRPr="00927931">
              <w:rPr>
                <w:rFonts w:ascii="Palatino Linotype" w:eastAsia="Times New Roman" w:hAnsi="Palatino Linotype"/>
                <w:bCs/>
                <w:iCs/>
                <w:sz w:val="27"/>
                <w:szCs w:val="27"/>
                <w:lang w:val="sr-Latn-CS"/>
              </w:rPr>
              <w:t>Spectrochim. Acta. A</w:t>
            </w:r>
            <w:r w:rsidRPr="00927931">
              <w:rPr>
                <w:rFonts w:ascii="Palatino Linotype" w:eastAsia="Times New Roman" w:hAnsi="Palatino Linotype"/>
                <w:bCs/>
                <w:sz w:val="27"/>
                <w:szCs w:val="27"/>
                <w:lang w:val="sr-Latn-CS"/>
              </w:rPr>
              <w:t xml:space="preserve"> </w:t>
            </w:r>
            <w:r w:rsidRPr="00927931">
              <w:rPr>
                <w:rFonts w:ascii="Palatino Linotype" w:eastAsia="AdvGulliv-R" w:hAnsi="Palatino Linotype"/>
                <w:bCs/>
                <w:sz w:val="27"/>
                <w:szCs w:val="27"/>
                <w:lang w:val="sr-Latn-CS"/>
              </w:rPr>
              <w:t>83, 120-129, 2011.</w:t>
            </w:r>
            <w:r w:rsidRPr="00927931">
              <w:rPr>
                <w:rFonts w:ascii="Palatino Linotype" w:eastAsia="Times New Roman" w:hAnsi="Palatino Linotype"/>
                <w:bCs/>
                <w:sz w:val="27"/>
                <w:szCs w:val="27"/>
                <w:lang w:val="sr-Latn-CS"/>
              </w:rPr>
              <w:t xml:space="preserve"> </w:t>
            </w:r>
          </w:p>
          <w:p w14:paraId="3FE53A71"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1386-1425</w:t>
            </w:r>
          </w:p>
          <w:p w14:paraId="57FFCFA6"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bCs/>
                <w:sz w:val="27"/>
                <w:szCs w:val="27"/>
                <w:lang w:val="sr-Latn-CS"/>
              </w:rPr>
              <w:t>10.1016/j.saa.2011.08.001v</w:t>
            </w:r>
          </w:p>
          <w:p w14:paraId="0BCE01E7" w14:textId="19D4DABB" w:rsidR="00927931" w:rsidRPr="00927931" w:rsidRDefault="00927931" w:rsidP="00CD15E8">
            <w:pPr>
              <w:spacing w:after="0" w:line="240" w:lineRule="auto"/>
              <w:ind w:firstLine="351"/>
              <w:contextualSpacing/>
              <w:jc w:val="both"/>
              <w:rPr>
                <w:rFonts w:ascii="Palatino Linotype" w:eastAsia="Times New Roman" w:hAnsi="Palatino Linotype"/>
                <w:bCs/>
                <w:sz w:val="27"/>
                <w:szCs w:val="27"/>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2011</w:t>
            </w:r>
            <w:r w:rsidRPr="00927931">
              <w:rPr>
                <w:rFonts w:ascii="Palatino Linotype" w:eastAsia="Times New Roman" w:hAnsi="Palatino Linotype"/>
                <w:sz w:val="27"/>
                <w:szCs w:val="27"/>
                <w:lang w:val="sr-Latn-RS"/>
              </w:rPr>
              <w:t>= 2.098</w:t>
            </w:r>
          </w:p>
          <w:p w14:paraId="792BB249" w14:textId="77777777" w:rsidR="00927931" w:rsidRPr="00927931" w:rsidRDefault="00927931" w:rsidP="004332AB">
            <w:pPr>
              <w:numPr>
                <w:ilvl w:val="0"/>
                <w:numId w:val="3"/>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contextualSpacing/>
              <w:jc w:val="both"/>
              <w:rPr>
                <w:rFonts w:ascii="Palatino Linotype" w:eastAsia="Times New Roman" w:hAnsi="Palatino Linotype"/>
                <w:sz w:val="27"/>
                <w:szCs w:val="27"/>
                <w:lang w:val="sr-Latn-CS"/>
              </w:rPr>
            </w:pPr>
            <w:r w:rsidRPr="00927931">
              <w:rPr>
                <w:rFonts w:ascii="Palatino Linotype" w:eastAsia="Times New Roman" w:hAnsi="Palatino Linotype"/>
                <w:sz w:val="27"/>
                <w:szCs w:val="27"/>
                <w:lang w:val="sr-Latn-CS"/>
              </w:rPr>
              <w:t xml:space="preserve">Zoran Marković, Jasmina Dimitrić-Marković, </w:t>
            </w:r>
            <w:r w:rsidRPr="00927931">
              <w:rPr>
                <w:rFonts w:ascii="Palatino Linotype" w:eastAsia="Times New Roman" w:hAnsi="Palatino Linotype"/>
                <w:b/>
                <w:sz w:val="27"/>
                <w:szCs w:val="27"/>
                <w:lang w:val="sr-Latn-CS"/>
              </w:rPr>
              <w:t>Dejan Milenković</w:t>
            </w:r>
            <w:r w:rsidRPr="00927931">
              <w:rPr>
                <w:rFonts w:ascii="Palatino Linotype" w:eastAsia="Times New Roman" w:hAnsi="Palatino Linotype"/>
                <w:sz w:val="27"/>
                <w:szCs w:val="27"/>
                <w:lang w:val="sr-Latn-CS"/>
              </w:rPr>
              <w:t xml:space="preserve">, </w:t>
            </w:r>
            <w:r w:rsidRPr="00927931">
              <w:rPr>
                <w:rFonts w:ascii="Palatino Linotype" w:eastAsia="Times New Roman" w:hAnsi="Palatino Linotype"/>
                <w:sz w:val="27"/>
                <w:szCs w:val="27"/>
                <w:lang w:val="sl-SI" w:eastAsia="sr-Latn-CS"/>
              </w:rPr>
              <w:t xml:space="preserve">Tanja P. Brdarić, </w:t>
            </w:r>
            <w:r w:rsidRPr="00927931">
              <w:rPr>
                <w:rFonts w:ascii="Palatino Linotype" w:eastAsia="Times New Roman" w:hAnsi="Palatino Linotype"/>
                <w:sz w:val="27"/>
                <w:szCs w:val="27"/>
                <w:lang w:val="sr-Latn-CS"/>
              </w:rPr>
              <w:t xml:space="preserve">A joint application of vibrational spectroscopic and quantum mechanical methods in quantitative analysis of baicalein structure, </w:t>
            </w:r>
            <w:r w:rsidRPr="00927931">
              <w:rPr>
                <w:rFonts w:ascii="Palatino Linotype" w:eastAsia="Times New Roman" w:hAnsi="Palatino Linotype"/>
                <w:bCs/>
                <w:iCs/>
                <w:sz w:val="27"/>
                <w:szCs w:val="27"/>
                <w:lang w:val="sr-Latn-CS"/>
              </w:rPr>
              <w:t>Monatsh. Chem</w:t>
            </w:r>
            <w:r w:rsidRPr="00927931">
              <w:rPr>
                <w:rFonts w:ascii="Palatino Linotype" w:eastAsia="Times New Roman" w:hAnsi="Palatino Linotype"/>
                <w:bCs/>
                <w:i/>
                <w:sz w:val="27"/>
                <w:szCs w:val="27"/>
                <w:lang w:val="sr-Latn-CS"/>
              </w:rPr>
              <w:t xml:space="preserve">. </w:t>
            </w:r>
            <w:r w:rsidRPr="00927931">
              <w:rPr>
                <w:rFonts w:ascii="Palatino Linotype" w:eastAsia="Times New Roman" w:hAnsi="Palatino Linotype"/>
                <w:bCs/>
                <w:iCs/>
                <w:sz w:val="27"/>
                <w:szCs w:val="27"/>
                <w:lang w:val="sr-Latn-CS"/>
              </w:rPr>
              <w:t>143, 1369-1378, 2012.</w:t>
            </w:r>
            <w:r w:rsidRPr="00927931">
              <w:rPr>
                <w:rFonts w:ascii="Palatino Linotype" w:eastAsia="Times New Roman" w:hAnsi="Palatino Linotype"/>
                <w:sz w:val="27"/>
                <w:szCs w:val="27"/>
                <w:lang w:val="sr-Latn-CS"/>
              </w:rPr>
              <w:t xml:space="preserve"> </w:t>
            </w:r>
          </w:p>
          <w:p w14:paraId="1C63A3A4"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0026-9247</w:t>
            </w:r>
          </w:p>
          <w:p w14:paraId="114E45D6" w14:textId="77777777" w:rsidR="00CD15E8"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lang w:val="sr-Latn-CS"/>
              </w:rPr>
              <w:t>10.1007/s00706-012-0805-6</w:t>
            </w:r>
          </w:p>
          <w:p w14:paraId="790B95DB" w14:textId="1F0EAEA2" w:rsidR="00927931" w:rsidRPr="00CD15E8"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2012</w:t>
            </w:r>
            <w:r w:rsidRPr="00927931">
              <w:rPr>
                <w:rFonts w:ascii="Palatino Linotype" w:eastAsia="Times New Roman" w:hAnsi="Palatino Linotype"/>
                <w:sz w:val="27"/>
                <w:szCs w:val="27"/>
                <w:lang w:val="sr-Latn-RS"/>
              </w:rPr>
              <w:t>= 1.629</w:t>
            </w:r>
          </w:p>
          <w:p w14:paraId="4C80E520" w14:textId="77777777" w:rsidR="00927931" w:rsidRPr="00927931" w:rsidRDefault="00927931" w:rsidP="004332AB">
            <w:pPr>
              <w:numPr>
                <w:ilvl w:val="0"/>
                <w:numId w:val="3"/>
              </w:numPr>
              <w:spacing w:after="0" w:line="240" w:lineRule="auto"/>
              <w:ind w:left="357"/>
              <w:contextualSpacing/>
              <w:jc w:val="both"/>
              <w:rPr>
                <w:rFonts w:ascii="Palatino Linotype" w:eastAsia="Times New Roman" w:hAnsi="Palatino Linotype"/>
                <w:sz w:val="27"/>
                <w:szCs w:val="27"/>
                <w:shd w:val="clear" w:color="auto" w:fill="FFFFFF"/>
                <w:lang w:val="sr-Latn-CS"/>
              </w:rPr>
            </w:pPr>
            <w:r w:rsidRPr="00927931">
              <w:rPr>
                <w:rFonts w:ascii="Palatino Linotype" w:eastAsia="Times New Roman" w:hAnsi="Palatino Linotype"/>
                <w:sz w:val="27"/>
                <w:szCs w:val="27"/>
                <w:lang w:val="sr-Latn-CS"/>
              </w:rPr>
              <w:t xml:space="preserve">Zoran Marković, </w:t>
            </w:r>
            <w:r w:rsidRPr="00927931">
              <w:rPr>
                <w:rFonts w:ascii="Palatino Linotype" w:eastAsia="Times New Roman" w:hAnsi="Palatino Linotype"/>
                <w:b/>
                <w:sz w:val="27"/>
                <w:szCs w:val="27"/>
                <w:lang w:val="sr-Latn-CS"/>
              </w:rPr>
              <w:t>Dejan Milenković,</w:t>
            </w:r>
            <w:r w:rsidRPr="00927931">
              <w:rPr>
                <w:rFonts w:ascii="Palatino Linotype" w:eastAsia="Times New Roman" w:hAnsi="Palatino Linotype"/>
                <w:sz w:val="27"/>
                <w:szCs w:val="27"/>
                <w:lang w:val="sr-Latn-CS"/>
              </w:rPr>
              <w:t xml:space="preserve"> Jelena Đorović,</w:t>
            </w:r>
            <w:r w:rsidRPr="00927931">
              <w:rPr>
                <w:rFonts w:ascii="Palatino Linotype" w:eastAsia="Times New Roman" w:hAnsi="Palatino Linotype"/>
                <w:sz w:val="27"/>
                <w:szCs w:val="27"/>
                <w:vertAlign w:val="superscript"/>
                <w:lang w:val="sr-Latn-CS"/>
              </w:rPr>
              <w:t xml:space="preserve"> </w:t>
            </w:r>
            <w:r w:rsidRPr="00927931">
              <w:rPr>
                <w:rFonts w:ascii="Palatino Linotype" w:eastAsia="Times New Roman" w:hAnsi="Palatino Linotype"/>
                <w:sz w:val="27"/>
                <w:szCs w:val="27"/>
                <w:lang w:val="sr-Latn-CS"/>
              </w:rPr>
              <w:t>Jasmina M. Dimitrić Marković, Bono Lučić, Dragan Amić, A DFT and PM6 study of free radical scavenging activity of ellagic acid</w:t>
            </w:r>
            <w:r w:rsidRPr="00927931">
              <w:rPr>
                <w:rFonts w:ascii="Palatino Linotype" w:eastAsia="Times New Roman" w:hAnsi="Palatino Linotype"/>
                <w:sz w:val="27"/>
                <w:szCs w:val="27"/>
                <w:lang w:val="sr-Latn-RS"/>
              </w:rPr>
              <w:t xml:space="preserve">, </w:t>
            </w:r>
            <w:r w:rsidRPr="00927931">
              <w:rPr>
                <w:rFonts w:ascii="Palatino Linotype" w:eastAsia="Times New Roman" w:hAnsi="Palatino Linotype"/>
                <w:bCs/>
                <w:iCs/>
                <w:sz w:val="27"/>
                <w:szCs w:val="27"/>
                <w:lang w:val="sr-Latn-CS"/>
              </w:rPr>
              <w:t>Monatsh. Chem.</w:t>
            </w:r>
            <w:r w:rsidRPr="00927931">
              <w:rPr>
                <w:rFonts w:ascii="Palatino Linotype" w:eastAsia="Times New Roman" w:hAnsi="Palatino Linotype"/>
                <w:sz w:val="27"/>
                <w:szCs w:val="27"/>
                <w:lang w:val="sr-Latn-CS"/>
              </w:rPr>
              <w:t xml:space="preserve"> 144, 803–812, 2013.</w:t>
            </w:r>
          </w:p>
          <w:p w14:paraId="07E2CC21"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0026-9247</w:t>
            </w:r>
          </w:p>
          <w:p w14:paraId="22BDB6C0"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shd w:val="clear" w:color="auto" w:fill="FFFFFF"/>
                <w:lang w:val="sr-Latn-CS"/>
              </w:rPr>
              <w:t>10.1007/s00706-013-0949-z</w:t>
            </w:r>
          </w:p>
          <w:p w14:paraId="6318B665" w14:textId="1CF314F1" w:rsidR="00927931" w:rsidRPr="00927931" w:rsidRDefault="00927931" w:rsidP="00CD15E8">
            <w:pPr>
              <w:spacing w:after="0" w:line="240" w:lineRule="auto"/>
              <w:ind w:firstLine="351"/>
              <w:contextualSpacing/>
              <w:jc w:val="both"/>
              <w:rPr>
                <w:rFonts w:ascii="Palatino Linotype" w:eastAsia="Times New Roman" w:hAnsi="Palatino Linotype"/>
                <w:bCs/>
                <w:sz w:val="27"/>
                <w:szCs w:val="27"/>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2012</w:t>
            </w:r>
            <w:r w:rsidRPr="00927931">
              <w:rPr>
                <w:rFonts w:ascii="Palatino Linotype" w:eastAsia="Times New Roman" w:hAnsi="Palatino Linotype"/>
                <w:sz w:val="27"/>
                <w:szCs w:val="27"/>
                <w:lang w:val="sr-Latn-RS"/>
              </w:rPr>
              <w:t>= 1.629</w:t>
            </w:r>
          </w:p>
          <w:p w14:paraId="461A27F1" w14:textId="77777777" w:rsidR="00927931" w:rsidRPr="00927931" w:rsidRDefault="00927931" w:rsidP="004332AB">
            <w:pPr>
              <w:numPr>
                <w:ilvl w:val="0"/>
                <w:numId w:val="3"/>
              </w:numPr>
              <w:spacing w:after="0" w:line="240" w:lineRule="auto"/>
              <w:ind w:left="357"/>
              <w:contextualSpacing/>
              <w:jc w:val="both"/>
              <w:rPr>
                <w:rFonts w:ascii="Palatino Linotype" w:eastAsia="Times New Roman" w:hAnsi="Palatino Linotype"/>
                <w:sz w:val="27"/>
                <w:szCs w:val="27"/>
                <w:shd w:val="clear" w:color="auto" w:fill="FFFFFF"/>
                <w:lang w:val="sr-Latn-CS"/>
              </w:rPr>
            </w:pPr>
            <w:r w:rsidRPr="00927931">
              <w:rPr>
                <w:rFonts w:ascii="Palatino Linotype" w:eastAsia="Times New Roman" w:hAnsi="Palatino Linotype"/>
                <w:sz w:val="27"/>
                <w:szCs w:val="27"/>
                <w:lang w:val="sr-Latn-CS"/>
              </w:rPr>
              <w:t>Jasmina</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CS"/>
              </w:rPr>
              <w:t>M</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CS"/>
              </w:rPr>
              <w:t>Dimitri</w:t>
            </w:r>
            <w:r w:rsidRPr="00927931">
              <w:rPr>
                <w:rFonts w:ascii="Palatino Linotype" w:eastAsia="Times New Roman" w:hAnsi="Palatino Linotype"/>
                <w:sz w:val="27"/>
                <w:szCs w:val="27"/>
                <w:lang w:val="sr-Cyrl-RS"/>
              </w:rPr>
              <w:t xml:space="preserve">ć </w:t>
            </w:r>
            <w:r w:rsidRPr="00927931">
              <w:rPr>
                <w:rFonts w:ascii="Palatino Linotype" w:eastAsia="Times New Roman" w:hAnsi="Palatino Linotype"/>
                <w:sz w:val="27"/>
                <w:szCs w:val="27"/>
                <w:lang w:val="sr-Latn-CS"/>
              </w:rPr>
              <w:t>Markovi</w:t>
            </w:r>
            <w:r w:rsidRPr="00927931">
              <w:rPr>
                <w:rFonts w:ascii="Palatino Linotype" w:eastAsia="Times New Roman" w:hAnsi="Palatino Linotype"/>
                <w:sz w:val="27"/>
                <w:szCs w:val="27"/>
                <w:lang w:val="sr-Cyrl-RS"/>
              </w:rPr>
              <w:t xml:space="preserve">ć, </w:t>
            </w:r>
            <w:r w:rsidRPr="00927931">
              <w:rPr>
                <w:rFonts w:ascii="Palatino Linotype" w:eastAsia="Times New Roman" w:hAnsi="Palatino Linotype"/>
                <w:sz w:val="27"/>
                <w:szCs w:val="27"/>
                <w:lang w:val="sr-Latn-CS"/>
              </w:rPr>
              <w:t>Zoran S. Marković</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CS"/>
              </w:rPr>
              <w:t>Jugoslav</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CS"/>
              </w:rPr>
              <w:t>B</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CS"/>
              </w:rPr>
              <w:t>Krsti</w:t>
            </w:r>
            <w:r w:rsidRPr="00927931">
              <w:rPr>
                <w:rFonts w:ascii="Palatino Linotype" w:eastAsia="Times New Roman" w:hAnsi="Palatino Linotype"/>
                <w:sz w:val="27"/>
                <w:szCs w:val="27"/>
                <w:lang w:val="sr-Cyrl-RS"/>
              </w:rPr>
              <w:t xml:space="preserve">ć, </w:t>
            </w:r>
            <w:r w:rsidRPr="00927931">
              <w:rPr>
                <w:rFonts w:ascii="Palatino Linotype" w:eastAsia="Times New Roman" w:hAnsi="Palatino Linotype"/>
                <w:b/>
                <w:sz w:val="27"/>
                <w:szCs w:val="27"/>
                <w:lang w:val="sr-Latn-CS"/>
              </w:rPr>
              <w:t>Dejan</w:t>
            </w:r>
            <w:r w:rsidRPr="00927931">
              <w:rPr>
                <w:rFonts w:ascii="Palatino Linotype" w:eastAsia="Times New Roman" w:hAnsi="Palatino Linotype"/>
                <w:b/>
                <w:sz w:val="27"/>
                <w:szCs w:val="27"/>
                <w:lang w:val="sr-Cyrl-RS"/>
              </w:rPr>
              <w:t xml:space="preserve"> </w:t>
            </w:r>
            <w:r w:rsidRPr="00927931">
              <w:rPr>
                <w:rFonts w:ascii="Palatino Linotype" w:eastAsia="Times New Roman" w:hAnsi="Palatino Linotype"/>
                <w:b/>
                <w:sz w:val="27"/>
                <w:szCs w:val="27"/>
                <w:lang w:val="sr-Latn-CS"/>
              </w:rPr>
              <w:t>Milenkovi</w:t>
            </w:r>
            <w:r w:rsidRPr="00927931">
              <w:rPr>
                <w:rFonts w:ascii="Palatino Linotype" w:eastAsia="Times New Roman" w:hAnsi="Palatino Linotype"/>
                <w:b/>
                <w:sz w:val="27"/>
                <w:szCs w:val="27"/>
                <w:lang w:val="sr-Cyrl-RS"/>
              </w:rPr>
              <w:t>ć,</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CS"/>
              </w:rPr>
              <w:t>Bono</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CS"/>
              </w:rPr>
              <w:t>Lu</w:t>
            </w:r>
            <w:r w:rsidRPr="00927931">
              <w:rPr>
                <w:rFonts w:ascii="Palatino Linotype" w:eastAsia="Times New Roman" w:hAnsi="Palatino Linotype"/>
                <w:sz w:val="27"/>
                <w:szCs w:val="27"/>
                <w:lang w:val="sr-Cyrl-RS"/>
              </w:rPr>
              <w:t>č</w:t>
            </w:r>
            <w:r w:rsidRPr="00927931">
              <w:rPr>
                <w:rFonts w:ascii="Palatino Linotype" w:eastAsia="Times New Roman" w:hAnsi="Palatino Linotype"/>
                <w:sz w:val="27"/>
                <w:szCs w:val="27"/>
                <w:lang w:val="sr-Latn-CS"/>
              </w:rPr>
              <w:t>i</w:t>
            </w:r>
            <w:r w:rsidRPr="00927931">
              <w:rPr>
                <w:rFonts w:ascii="Palatino Linotype" w:eastAsia="Times New Roman" w:hAnsi="Palatino Linotype"/>
                <w:sz w:val="27"/>
                <w:szCs w:val="27"/>
                <w:lang w:val="sr-Cyrl-RS"/>
              </w:rPr>
              <w:t xml:space="preserve">ć, </w:t>
            </w:r>
            <w:r w:rsidRPr="00927931">
              <w:rPr>
                <w:rFonts w:ascii="Palatino Linotype" w:eastAsia="Times New Roman" w:hAnsi="Palatino Linotype"/>
                <w:sz w:val="27"/>
                <w:szCs w:val="27"/>
                <w:lang w:val="sr-Latn-CS"/>
              </w:rPr>
              <w:t>Dragan</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CS"/>
              </w:rPr>
              <w:t>Ami</w:t>
            </w:r>
            <w:r w:rsidRPr="00927931">
              <w:rPr>
                <w:rFonts w:ascii="Palatino Linotype" w:eastAsia="Times New Roman" w:hAnsi="Palatino Linotype"/>
                <w:sz w:val="27"/>
                <w:szCs w:val="27"/>
                <w:lang w:val="sr-Cyrl-RS"/>
              </w:rPr>
              <w:t xml:space="preserve">ć, </w:t>
            </w:r>
            <w:r w:rsidRPr="00927931">
              <w:rPr>
                <w:rFonts w:ascii="Palatino Linotype" w:eastAsia="Times New Roman" w:hAnsi="Palatino Linotype"/>
                <w:sz w:val="27"/>
                <w:szCs w:val="27"/>
                <w:lang w:val="sr-Latn-CS"/>
              </w:rPr>
              <w:t>Interpretation of the IR and Raman spectra of morin by density functional theory and comparative analysis, Vib. Spectrosc., 64, 1–9, 2013.</w:t>
            </w:r>
          </w:p>
          <w:p w14:paraId="747B2DED"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0924-2031</w:t>
            </w:r>
          </w:p>
          <w:p w14:paraId="349DD416"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shd w:val="clear" w:color="auto" w:fill="FFFFFF"/>
                <w:lang w:val="sr-Latn-CS"/>
              </w:rPr>
              <w:t>10.1016/j.vibspec.2012.10.006</w:t>
            </w:r>
          </w:p>
          <w:p w14:paraId="25DE148E" w14:textId="21EEDCD2" w:rsidR="00927931" w:rsidRPr="00927931" w:rsidRDefault="00927931" w:rsidP="00CD15E8">
            <w:pPr>
              <w:spacing w:after="0" w:line="240" w:lineRule="auto"/>
              <w:ind w:firstLine="351"/>
              <w:contextualSpacing/>
              <w:jc w:val="both"/>
              <w:rPr>
                <w:rFonts w:ascii="Palatino Linotype" w:eastAsia="Times New Roman" w:hAnsi="Palatino Linotype"/>
                <w:sz w:val="27"/>
                <w:szCs w:val="27"/>
                <w:shd w:val="clear" w:color="auto" w:fill="FFFFFF"/>
                <w:lang w:val="sr-Latn-C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2012</w:t>
            </w:r>
            <w:r w:rsidRPr="00927931">
              <w:rPr>
                <w:rFonts w:ascii="Palatino Linotype" w:eastAsia="Times New Roman" w:hAnsi="Palatino Linotype"/>
                <w:sz w:val="27"/>
                <w:szCs w:val="27"/>
                <w:lang w:val="sr-Latn-RS"/>
              </w:rPr>
              <w:t>= 1.747</w:t>
            </w:r>
          </w:p>
          <w:p w14:paraId="53C746C7" w14:textId="77777777" w:rsidR="00927931" w:rsidRPr="00927931" w:rsidRDefault="00927931" w:rsidP="004332AB">
            <w:pPr>
              <w:numPr>
                <w:ilvl w:val="0"/>
                <w:numId w:val="3"/>
              </w:numPr>
              <w:spacing w:after="0" w:line="240" w:lineRule="auto"/>
              <w:ind w:left="357"/>
              <w:contextualSpacing/>
              <w:jc w:val="both"/>
              <w:rPr>
                <w:rFonts w:ascii="Palatino Linotype" w:eastAsia="Times New Roman" w:hAnsi="Palatino Linotype"/>
                <w:sz w:val="27"/>
                <w:szCs w:val="27"/>
                <w:lang w:val="sr-Latn-CS"/>
              </w:rPr>
            </w:pPr>
            <w:r w:rsidRPr="00927931">
              <w:rPr>
                <w:rFonts w:ascii="Palatino Linotype" w:eastAsia="Times New Roman" w:hAnsi="Palatino Linotype"/>
                <w:sz w:val="27"/>
                <w:szCs w:val="27"/>
                <w:lang w:val="sr-Latn-CS"/>
              </w:rPr>
              <w:t xml:space="preserve">Jasmina M. Dimitrić Marković, </w:t>
            </w:r>
            <w:r w:rsidRPr="00927931">
              <w:rPr>
                <w:rFonts w:ascii="Palatino Linotype" w:eastAsia="Times New Roman" w:hAnsi="Palatino Linotype"/>
                <w:b/>
                <w:sz w:val="27"/>
                <w:szCs w:val="27"/>
                <w:lang w:val="sr-Latn-CS"/>
              </w:rPr>
              <w:t>Dejan Milenković</w:t>
            </w:r>
            <w:r w:rsidRPr="00927931">
              <w:rPr>
                <w:rFonts w:ascii="Palatino Linotype" w:eastAsia="Times New Roman" w:hAnsi="Palatino Linotype"/>
                <w:sz w:val="27"/>
                <w:szCs w:val="27"/>
                <w:lang w:val="sr-Latn-CS"/>
              </w:rPr>
              <w:t xml:space="preserve">, Dragan Amić, </w:t>
            </w:r>
            <w:r w:rsidRPr="00927931">
              <w:rPr>
                <w:rFonts w:ascii="Palatino Linotype" w:eastAsia="Times New Roman" w:hAnsi="Palatino Linotype"/>
                <w:sz w:val="27"/>
                <w:szCs w:val="27"/>
                <w:shd w:val="clear" w:color="auto" w:fill="FFFFFF"/>
                <w:lang w:val="sr-Latn-CS"/>
              </w:rPr>
              <w:t xml:space="preserve">Ana Popović-Bijelić, Miloš Mojović, Igor A Pašti, </w:t>
            </w:r>
            <w:r w:rsidRPr="00927931">
              <w:rPr>
                <w:rFonts w:ascii="Palatino Linotype" w:eastAsia="Times New Roman" w:hAnsi="Palatino Linotype"/>
                <w:sz w:val="27"/>
                <w:szCs w:val="27"/>
                <w:lang w:val="sr-Latn-CS"/>
              </w:rPr>
              <w:t xml:space="preserve">Zoran Marković, </w:t>
            </w:r>
            <w:hyperlink r:id="rId11" w:history="1">
              <w:r w:rsidRPr="00927931">
                <w:rPr>
                  <w:rFonts w:ascii="Palatino Linotype" w:eastAsia="Times New Roman" w:hAnsi="Palatino Linotype"/>
                  <w:sz w:val="27"/>
                  <w:szCs w:val="27"/>
                  <w:lang w:val="sr-Latn-CS"/>
                </w:rPr>
                <w:t xml:space="preserve">Energy requirements of the reactions of kaempferol and selected radical species </w:t>
              </w:r>
              <w:r w:rsidRPr="00927931">
                <w:rPr>
                  <w:rFonts w:ascii="Palatino Linotype" w:eastAsia="Times New Roman" w:hAnsi="Palatino Linotype"/>
                  <w:sz w:val="27"/>
                  <w:szCs w:val="27"/>
                  <w:lang w:val="sr-Latn-CS"/>
                </w:rPr>
                <w:lastRenderedPageBreak/>
                <w:t>in different media: towards the prediction of the possible radical scavenging mechanisms</w:t>
              </w:r>
            </w:hyperlink>
            <w:r w:rsidRPr="00927931">
              <w:rPr>
                <w:rFonts w:ascii="Palatino Linotype" w:eastAsia="Times New Roman" w:hAnsi="Palatino Linotype"/>
                <w:sz w:val="27"/>
                <w:szCs w:val="27"/>
                <w:lang w:val="sr-Latn-CS"/>
              </w:rPr>
              <w:t>, Struc. Chem 25, 1795-1804, 2014.</w:t>
            </w:r>
          </w:p>
          <w:p w14:paraId="1EF32D2B"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1040-0400</w:t>
            </w:r>
          </w:p>
          <w:p w14:paraId="72187B2C"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lang w:val="sr-Latn-CS"/>
              </w:rPr>
              <w:t>10.1007/s11224-014-0453-z</w:t>
            </w:r>
          </w:p>
          <w:p w14:paraId="303A3BCD" w14:textId="2483F2D2" w:rsidR="00927931" w:rsidRPr="00927931" w:rsidRDefault="00927931" w:rsidP="00CD15E8">
            <w:pPr>
              <w:spacing w:after="0" w:line="240" w:lineRule="auto"/>
              <w:ind w:firstLine="351"/>
              <w:contextualSpacing/>
              <w:jc w:val="both"/>
              <w:rPr>
                <w:rFonts w:ascii="Palatino Linotype" w:eastAsia="Times New Roman" w:hAnsi="Palatino Linotype"/>
                <w:sz w:val="27"/>
                <w:szCs w:val="27"/>
                <w:shd w:val="clear" w:color="auto" w:fill="FFFFFF"/>
                <w:lang w:val="sr-Latn-C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2013</w:t>
            </w:r>
            <w:r w:rsidRPr="00927931">
              <w:rPr>
                <w:rFonts w:ascii="Palatino Linotype" w:eastAsia="Times New Roman" w:hAnsi="Palatino Linotype"/>
                <w:sz w:val="27"/>
                <w:szCs w:val="27"/>
                <w:lang w:val="sr-Latn-RS"/>
              </w:rPr>
              <w:t>= 1.900</w:t>
            </w:r>
          </w:p>
          <w:p w14:paraId="4514E1D8" w14:textId="77777777" w:rsidR="00927931" w:rsidRPr="00927931" w:rsidRDefault="00927931" w:rsidP="004332AB">
            <w:pPr>
              <w:numPr>
                <w:ilvl w:val="0"/>
                <w:numId w:val="3"/>
              </w:numPr>
              <w:spacing w:after="0" w:line="240" w:lineRule="auto"/>
              <w:ind w:left="357"/>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 xml:space="preserve">Dušan Dimić, </w:t>
            </w:r>
            <w:r w:rsidRPr="00927931">
              <w:rPr>
                <w:rFonts w:ascii="Palatino Linotype" w:eastAsia="Times New Roman" w:hAnsi="Palatino Linotype"/>
                <w:b/>
                <w:bCs/>
                <w:iCs/>
                <w:sz w:val="27"/>
                <w:szCs w:val="27"/>
              </w:rPr>
              <w:t>Dejan Milenković,</w:t>
            </w:r>
            <w:r w:rsidRPr="00927931">
              <w:rPr>
                <w:rFonts w:ascii="Palatino Linotype" w:eastAsia="Times New Roman" w:hAnsi="Palatino Linotype"/>
                <w:bCs/>
                <w:iCs/>
                <w:sz w:val="27"/>
                <w:szCs w:val="27"/>
              </w:rPr>
              <w:t xml:space="preserve"> Zoran Marković, Jasmina Dimitrić Marković, Structural and spectral analysis of 3-metoxytyramine, an important metabolite of dopamine, J. Mol. Struc., 1134, 226–236, 2017.</w:t>
            </w:r>
          </w:p>
          <w:p w14:paraId="4D28E20D"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0022-2860</w:t>
            </w:r>
          </w:p>
          <w:p w14:paraId="3474EA9C"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bCs/>
                <w:iCs/>
                <w:sz w:val="27"/>
                <w:szCs w:val="27"/>
              </w:rPr>
              <w:t>10.1016/j.molstruc.2016.12.082</w:t>
            </w:r>
          </w:p>
          <w:p w14:paraId="04592D01" w14:textId="50CAC383"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2017</w:t>
            </w:r>
            <w:r w:rsidRPr="00927931">
              <w:rPr>
                <w:rFonts w:ascii="Palatino Linotype" w:eastAsia="Times New Roman" w:hAnsi="Palatino Linotype"/>
                <w:sz w:val="27"/>
                <w:szCs w:val="27"/>
                <w:lang w:val="sr-Latn-RS"/>
              </w:rPr>
              <w:t>= 2.011</w:t>
            </w:r>
          </w:p>
          <w:p w14:paraId="6C203A08" w14:textId="77777777" w:rsidR="00927931" w:rsidRPr="00927931" w:rsidRDefault="00927931" w:rsidP="004332AB">
            <w:pPr>
              <w:numPr>
                <w:ilvl w:val="0"/>
                <w:numId w:val="3"/>
              </w:numPr>
              <w:tabs>
                <w:tab w:val="left" w:pos="426"/>
              </w:tabs>
              <w:spacing w:after="0" w:line="240" w:lineRule="auto"/>
              <w:ind w:left="357"/>
              <w:contextualSpacing/>
              <w:jc w:val="both"/>
              <w:rPr>
                <w:rFonts w:ascii="Palatino Linotype" w:eastAsia="Times New Roman" w:hAnsi="Palatino Linotype"/>
                <w:bCs/>
                <w:iCs/>
                <w:sz w:val="27"/>
                <w:szCs w:val="27"/>
              </w:rPr>
            </w:pPr>
            <w:r w:rsidRPr="00927931">
              <w:rPr>
                <w:rFonts w:ascii="Palatino Linotype" w:eastAsia="Times New Roman" w:hAnsi="Palatino Linotype"/>
                <w:b/>
                <w:sz w:val="27"/>
                <w:szCs w:val="27"/>
              </w:rPr>
              <w:t>Dejan Milenković</w:t>
            </w:r>
            <w:r w:rsidRPr="00927931">
              <w:rPr>
                <w:rFonts w:ascii="Palatino Linotype" w:eastAsia="Times New Roman" w:hAnsi="Palatino Linotype"/>
                <w:sz w:val="27"/>
                <w:szCs w:val="27"/>
              </w:rPr>
              <w:t>, Jelena Đorović, Svetlana Jeremić, Jasmina M. Dimitrić Marković, Edina H. Avdović, Zoran Marković, Free radical scavenging potency of dihydroxybenzoic acids, J. Chem-NY. 2017, 2017.</w:t>
            </w:r>
          </w:p>
          <w:p w14:paraId="2B5F275D"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2090-9063</w:t>
            </w:r>
          </w:p>
          <w:p w14:paraId="7C75E855"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rPr>
              <w:t>10.1155/2017/5936239</w:t>
            </w:r>
          </w:p>
          <w:p w14:paraId="525F0501" w14:textId="7EF20669"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2017</w:t>
            </w:r>
            <w:r w:rsidRPr="00927931">
              <w:rPr>
                <w:rFonts w:ascii="Palatino Linotype" w:eastAsia="Times New Roman" w:hAnsi="Palatino Linotype"/>
                <w:sz w:val="27"/>
                <w:szCs w:val="27"/>
                <w:lang w:val="sr-Latn-RS"/>
              </w:rPr>
              <w:t>= 1.726</w:t>
            </w:r>
          </w:p>
          <w:p w14:paraId="224FE895" w14:textId="77777777" w:rsidR="00927931" w:rsidRPr="00927931" w:rsidRDefault="00927931" w:rsidP="004332AB">
            <w:pPr>
              <w:numPr>
                <w:ilvl w:val="0"/>
                <w:numId w:val="3"/>
              </w:numPr>
              <w:tabs>
                <w:tab w:val="left" w:pos="426"/>
              </w:tabs>
              <w:spacing w:after="0" w:line="240" w:lineRule="auto"/>
              <w:ind w:left="357"/>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 xml:space="preserve">Edina H. Avdović, </w:t>
            </w:r>
            <w:r w:rsidRPr="00927931">
              <w:rPr>
                <w:rFonts w:ascii="Palatino Linotype" w:eastAsia="Times New Roman" w:hAnsi="Palatino Linotype"/>
                <w:b/>
                <w:bCs/>
                <w:iCs/>
                <w:sz w:val="27"/>
                <w:szCs w:val="27"/>
              </w:rPr>
              <w:t>Dejan Milenković,</w:t>
            </w:r>
            <w:r w:rsidRPr="00927931">
              <w:rPr>
                <w:rFonts w:ascii="Palatino Linotype" w:eastAsia="Times New Roman" w:hAnsi="Palatino Linotype"/>
                <w:bCs/>
                <w:iCs/>
                <w:sz w:val="27"/>
                <w:szCs w:val="27"/>
              </w:rPr>
              <w:t xml:space="preserve"> Jasmina M. Dimitrić-Marković, Nenad Vuković, Srećko R. Trifunović</w:t>
            </w:r>
            <w:r w:rsidRPr="00927931">
              <w:rPr>
                <w:rFonts w:ascii="Palatino Linotype" w:eastAsia="Times New Roman" w:hAnsi="Palatino Linotype"/>
                <w:b/>
                <w:bCs/>
                <w:iCs/>
                <w:sz w:val="27"/>
                <w:szCs w:val="27"/>
              </w:rPr>
              <w:t xml:space="preserve">, </w:t>
            </w:r>
            <w:r w:rsidRPr="00927931">
              <w:rPr>
                <w:rFonts w:ascii="Palatino Linotype" w:eastAsia="Times New Roman" w:hAnsi="Palatino Linotype"/>
                <w:bCs/>
                <w:iCs/>
                <w:sz w:val="27"/>
                <w:szCs w:val="27"/>
              </w:rPr>
              <w:t>Zoran Marković,</w:t>
            </w:r>
            <w:r w:rsidRPr="00927931">
              <w:rPr>
                <w:rFonts w:ascii="Palatino Linotype" w:eastAsia="Times New Roman" w:hAnsi="Palatino Linotype"/>
                <w:b/>
                <w:bCs/>
                <w:iCs/>
                <w:sz w:val="27"/>
                <w:szCs w:val="27"/>
              </w:rPr>
              <w:t xml:space="preserve"> </w:t>
            </w:r>
            <w:r w:rsidRPr="00927931">
              <w:rPr>
                <w:rFonts w:ascii="Palatino Linotype" w:eastAsia="Times New Roman" w:hAnsi="Palatino Linotype"/>
                <w:bCs/>
                <w:iCs/>
                <w:sz w:val="27"/>
                <w:szCs w:val="27"/>
              </w:rPr>
              <w:t>Structural, spectral and NBO analysis of 3-(1-(3-hydroxypropylamino)ethylidene)chroman-2,4-dione, J. Mol. Struc.,  1147, 69-75, 2017.</w:t>
            </w:r>
          </w:p>
          <w:p w14:paraId="6E9A6136"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0022-2860</w:t>
            </w:r>
          </w:p>
          <w:p w14:paraId="33904097"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bCs/>
                <w:iCs/>
                <w:sz w:val="27"/>
                <w:szCs w:val="27"/>
              </w:rPr>
              <w:t>10.1016/j.molstruc.2017.06.094</w:t>
            </w:r>
          </w:p>
          <w:p w14:paraId="400AB0F4" w14:textId="73A21CBD"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2017</w:t>
            </w:r>
            <w:r w:rsidRPr="00927931">
              <w:rPr>
                <w:rFonts w:ascii="Palatino Linotype" w:eastAsia="Times New Roman" w:hAnsi="Palatino Linotype"/>
                <w:sz w:val="27"/>
                <w:szCs w:val="27"/>
                <w:lang w:val="sr-Latn-RS"/>
              </w:rPr>
              <w:t>= 2.011</w:t>
            </w:r>
          </w:p>
          <w:p w14:paraId="75336125" w14:textId="77777777" w:rsidR="00927931" w:rsidRPr="00927931" w:rsidRDefault="00927931" w:rsidP="004332AB">
            <w:pPr>
              <w:numPr>
                <w:ilvl w:val="0"/>
                <w:numId w:val="3"/>
              </w:numPr>
              <w:spacing w:after="0" w:line="240" w:lineRule="auto"/>
              <w:ind w:left="357"/>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Ana Ami</w:t>
            </w:r>
            <w:r w:rsidRPr="00927931">
              <w:rPr>
                <w:rFonts w:ascii="Palatino Linotype" w:eastAsia="Times New Roman" w:hAnsi="Palatino Linotype"/>
                <w:bCs/>
                <w:iCs/>
                <w:sz w:val="27"/>
                <w:szCs w:val="27"/>
                <w:lang w:val="sr-Latn-RS"/>
              </w:rPr>
              <w:t xml:space="preserve">ć, Zoran Marković, Jasmina M. Dimitrić Marković, </w:t>
            </w:r>
            <w:r w:rsidRPr="00927931">
              <w:rPr>
                <w:rFonts w:ascii="Palatino Linotype" w:eastAsia="Times New Roman" w:hAnsi="Palatino Linotype"/>
                <w:b/>
                <w:bCs/>
                <w:iCs/>
                <w:sz w:val="27"/>
                <w:szCs w:val="27"/>
                <w:lang w:val="sr-Latn-RS"/>
              </w:rPr>
              <w:t>Dejan Milenković,</w:t>
            </w:r>
            <w:r w:rsidRPr="00927931">
              <w:rPr>
                <w:rFonts w:ascii="Palatino Linotype" w:eastAsia="Times New Roman" w:hAnsi="Palatino Linotype"/>
                <w:bCs/>
                <w:iCs/>
                <w:sz w:val="27"/>
                <w:szCs w:val="27"/>
                <w:lang w:val="sr-Latn-RS"/>
              </w:rPr>
              <w:t xml:space="preserve"> Bono Lučić, The role of guaiacyl moiety in free radical scavenging by </w:t>
            </w:r>
            <w:r w:rsidRPr="00927931">
              <w:rPr>
                <w:rFonts w:ascii="Palatino Linotype" w:eastAsia="Times New Roman" w:hAnsi="Palatino Linotype"/>
                <w:bCs/>
                <w:iCs/>
                <w:sz w:val="27"/>
                <w:szCs w:val="27"/>
              </w:rPr>
              <w:t>3,5-dihydroxy-4-methoxybenzyl alcohol: Thermodynamics of 3H</w:t>
            </w:r>
            <w:r w:rsidRPr="00927931">
              <w:rPr>
                <w:rFonts w:ascii="Palatino Linotype" w:eastAsia="Times New Roman" w:hAnsi="Palatino Linotype"/>
                <w:bCs/>
                <w:iCs/>
                <w:sz w:val="27"/>
                <w:szCs w:val="27"/>
                <w:vertAlign w:val="superscript"/>
              </w:rPr>
              <w:t>+</w:t>
            </w:r>
            <w:r w:rsidRPr="00927931">
              <w:rPr>
                <w:rFonts w:ascii="Palatino Linotype" w:eastAsia="Times New Roman" w:hAnsi="Palatino Linotype"/>
                <w:bCs/>
                <w:iCs/>
                <w:sz w:val="27"/>
                <w:szCs w:val="27"/>
              </w:rPr>
              <w:t>/3e</w:t>
            </w:r>
            <w:r w:rsidRPr="00927931">
              <w:rPr>
                <w:rFonts w:ascii="Palatino Linotype" w:eastAsia="Times New Roman" w:hAnsi="Palatino Linotype"/>
                <w:bCs/>
                <w:iCs/>
                <w:sz w:val="27"/>
                <w:szCs w:val="27"/>
                <w:vertAlign w:val="superscript"/>
              </w:rPr>
              <w:t>−</w:t>
            </w:r>
            <w:r w:rsidRPr="00927931">
              <w:rPr>
                <w:rFonts w:ascii="Palatino Linotype" w:eastAsia="Times New Roman" w:hAnsi="Palatino Linotype"/>
                <w:bCs/>
                <w:iCs/>
                <w:sz w:val="27"/>
                <w:szCs w:val="27"/>
              </w:rPr>
              <w:t xml:space="preserve"> mechanisms, Mol. Phys., 207-21, </w:t>
            </w:r>
            <w:r w:rsidRPr="00927931">
              <w:rPr>
                <w:rFonts w:ascii="Palatino Linotype" w:eastAsia="Times New Roman" w:hAnsi="Palatino Linotype"/>
                <w:bCs/>
                <w:iCs/>
                <w:sz w:val="27"/>
                <w:szCs w:val="27"/>
                <w:lang w:val="en-GB"/>
              </w:rPr>
              <w:t xml:space="preserve">2017. </w:t>
            </w:r>
          </w:p>
          <w:p w14:paraId="4F22C6D8"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0026-8976</w:t>
            </w:r>
          </w:p>
          <w:p w14:paraId="043336CC"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rPr>
              <w:t>10.1080/00268976.2018.1506174</w:t>
            </w:r>
          </w:p>
          <w:p w14:paraId="3BC9D9EC" w14:textId="230BDFB6"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2016</w:t>
            </w:r>
            <w:r w:rsidRPr="00927931">
              <w:rPr>
                <w:rFonts w:ascii="Palatino Linotype" w:eastAsia="Times New Roman" w:hAnsi="Palatino Linotype"/>
                <w:sz w:val="27"/>
                <w:szCs w:val="27"/>
                <w:lang w:val="sr-Latn-RS"/>
              </w:rPr>
              <w:t xml:space="preserve">=1.870 </w:t>
            </w:r>
          </w:p>
          <w:p w14:paraId="49B9F3D9" w14:textId="77777777" w:rsidR="00927931" w:rsidRPr="00927931" w:rsidRDefault="00927931" w:rsidP="004332AB">
            <w:pPr>
              <w:numPr>
                <w:ilvl w:val="0"/>
                <w:numId w:val="3"/>
              </w:numPr>
              <w:spacing w:after="0" w:line="240" w:lineRule="auto"/>
              <w:ind w:left="357"/>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lang w:val="en-GB"/>
              </w:rPr>
              <w:t xml:space="preserve">Dušan S. Dimić, </w:t>
            </w:r>
            <w:r w:rsidRPr="00927931">
              <w:rPr>
                <w:rFonts w:ascii="Palatino Linotype" w:eastAsia="Times New Roman" w:hAnsi="Palatino Linotype"/>
                <w:b/>
                <w:bCs/>
                <w:iCs/>
                <w:sz w:val="27"/>
                <w:szCs w:val="27"/>
                <w:lang w:val="en-GB"/>
              </w:rPr>
              <w:t>Dejan A. Milenković</w:t>
            </w:r>
            <w:r w:rsidRPr="00927931">
              <w:rPr>
                <w:rFonts w:ascii="Palatino Linotype" w:eastAsia="Times New Roman" w:hAnsi="Palatino Linotype"/>
                <w:bCs/>
                <w:iCs/>
                <w:sz w:val="27"/>
                <w:szCs w:val="27"/>
                <w:lang w:val="en-GB"/>
              </w:rPr>
              <w:t xml:space="preserve">, Jasmina M. Dimitrić Marković, Zoran S. Marković, Thermodynamic and Kinetic Analysis of the Reaction between Biological Catecholamines and Chlorinated Methylperoxy Radicals, Mol. Phys. 1166-1178, 2018. </w:t>
            </w:r>
          </w:p>
          <w:p w14:paraId="7DCC9FC0"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0026-8976</w:t>
            </w:r>
          </w:p>
          <w:p w14:paraId="2E197360"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rPr>
              <w:t>10.1080/00268976.2017.1414967</w:t>
            </w:r>
          </w:p>
          <w:p w14:paraId="216BEFA3" w14:textId="3B8FA1BD"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lastRenderedPageBreak/>
              <w:t>IF</w:t>
            </w:r>
            <w:r w:rsidRPr="00927931">
              <w:rPr>
                <w:rFonts w:ascii="Palatino Linotype" w:eastAsia="Times New Roman" w:hAnsi="Palatino Linotype"/>
                <w:sz w:val="27"/>
                <w:szCs w:val="27"/>
                <w:vertAlign w:val="subscript"/>
                <w:lang w:val="sr-Latn-RS"/>
              </w:rPr>
              <w:t>2016</w:t>
            </w:r>
            <w:r w:rsidRPr="00927931">
              <w:rPr>
                <w:rFonts w:ascii="Palatino Linotype" w:eastAsia="Times New Roman" w:hAnsi="Palatino Linotype"/>
                <w:sz w:val="27"/>
                <w:szCs w:val="27"/>
                <w:lang w:val="sr-Latn-RS"/>
              </w:rPr>
              <w:t xml:space="preserve">=1.870 </w:t>
            </w:r>
          </w:p>
          <w:p w14:paraId="44D4F7D0" w14:textId="77777777" w:rsidR="00927931" w:rsidRPr="00CD15E8" w:rsidRDefault="00927931" w:rsidP="004332AB">
            <w:pPr>
              <w:numPr>
                <w:ilvl w:val="0"/>
                <w:numId w:val="3"/>
              </w:numPr>
              <w:spacing w:after="0" w:line="240" w:lineRule="auto"/>
              <w:ind w:left="357"/>
              <w:contextualSpacing/>
              <w:jc w:val="both"/>
              <w:rPr>
                <w:rFonts w:ascii="Palatino Linotype" w:eastAsia="Times New Roman" w:hAnsi="Palatino Linotype"/>
                <w:bCs/>
                <w:iCs/>
                <w:sz w:val="27"/>
                <w:szCs w:val="27"/>
              </w:rPr>
            </w:pPr>
            <w:r w:rsidRPr="00CD15E8">
              <w:rPr>
                <w:rFonts w:ascii="Palatino Linotype" w:eastAsia="Times New Roman" w:hAnsi="Palatino Linotype"/>
                <w:bCs/>
                <w:iCs/>
                <w:sz w:val="27"/>
                <w:szCs w:val="27"/>
                <w:lang w:val="en-GB"/>
              </w:rPr>
              <w:t xml:space="preserve">Edina H. Avdović, Danijela Lj. Stojković, Verica V. Jevtić, </w:t>
            </w:r>
            <w:r w:rsidRPr="00CD15E8">
              <w:rPr>
                <w:rFonts w:ascii="Palatino Linotype" w:eastAsia="Times New Roman" w:hAnsi="Palatino Linotype"/>
                <w:b/>
                <w:bCs/>
                <w:iCs/>
                <w:sz w:val="27"/>
                <w:szCs w:val="27"/>
                <w:lang w:val="en-GB"/>
              </w:rPr>
              <w:t xml:space="preserve">Dejan Milenković, </w:t>
            </w:r>
            <w:r w:rsidRPr="00CD15E8">
              <w:rPr>
                <w:rFonts w:ascii="Palatino Linotype" w:eastAsia="Times New Roman" w:hAnsi="Palatino Linotype"/>
                <w:bCs/>
                <w:iCs/>
                <w:sz w:val="27"/>
                <w:szCs w:val="27"/>
                <w:lang w:val="en-GB"/>
              </w:rPr>
              <w:t xml:space="preserve">Zoran S. Marković, Nenad Vuković, Ivan Potočňák, Ivana D. Radojević, Ljiljana R. Čomić, Srećko R. Trifunović, </w:t>
            </w:r>
            <w:r w:rsidRPr="00CD15E8">
              <w:rPr>
                <w:rFonts w:ascii="Palatino Linotype" w:eastAsia="Times New Roman" w:hAnsi="Palatino Linotype"/>
                <w:sz w:val="27"/>
                <w:szCs w:val="27"/>
                <w:shd w:val="clear" w:color="auto" w:fill="FFFFFF"/>
              </w:rPr>
              <w:t> Preparation and antimicrobial activity of a new palladium(II) complexes with a coumarin-derived ligands. Crystal structures of the 3-(1-(</w:t>
            </w:r>
            <w:r w:rsidRPr="00CD15E8">
              <w:rPr>
                <w:rFonts w:ascii="Palatino Linotype" w:eastAsia="Times New Roman" w:hAnsi="Palatino Linotype"/>
                <w:i/>
                <w:sz w:val="27"/>
                <w:szCs w:val="27"/>
                <w:shd w:val="clear" w:color="auto" w:fill="FFFFFF"/>
              </w:rPr>
              <w:t>o</w:t>
            </w:r>
            <w:r w:rsidRPr="00CD15E8">
              <w:rPr>
                <w:rFonts w:ascii="Palatino Linotype" w:eastAsia="Times New Roman" w:hAnsi="Palatino Linotype"/>
                <w:sz w:val="27"/>
                <w:szCs w:val="27"/>
                <w:shd w:val="clear" w:color="auto" w:fill="FFFFFF"/>
              </w:rPr>
              <w:t>-toluidino)ethylidene)-chroman-2,4-dione and 3-(1-(</w:t>
            </w:r>
            <w:r w:rsidRPr="00CD15E8">
              <w:rPr>
                <w:rFonts w:ascii="Palatino Linotype" w:eastAsia="Times New Roman" w:hAnsi="Palatino Linotype"/>
                <w:i/>
                <w:sz w:val="27"/>
                <w:szCs w:val="27"/>
                <w:shd w:val="clear" w:color="auto" w:fill="FFFFFF"/>
              </w:rPr>
              <w:t>m</w:t>
            </w:r>
            <w:r w:rsidRPr="00CD15E8">
              <w:rPr>
                <w:rFonts w:ascii="Palatino Linotype" w:eastAsia="Times New Roman" w:hAnsi="Palatino Linotype"/>
                <w:sz w:val="27"/>
                <w:szCs w:val="27"/>
                <w:shd w:val="clear" w:color="auto" w:fill="FFFFFF"/>
              </w:rPr>
              <w:t xml:space="preserve">-toluidino) ethylidene)-chroman-2,4-dione, Inorg. Chim. Acta </w:t>
            </w:r>
            <w:r w:rsidRPr="00CD15E8">
              <w:rPr>
                <w:rFonts w:ascii="Palatino Linotype" w:eastAsia="Times New Roman" w:hAnsi="Palatino Linotype"/>
                <w:sz w:val="27"/>
                <w:szCs w:val="27"/>
                <w:shd w:val="clear" w:color="auto" w:fill="FFFFFF"/>
                <w:lang w:val="sr-Latn-RS"/>
              </w:rPr>
              <w:t>484, 52-59, 2019.</w:t>
            </w:r>
          </w:p>
          <w:p w14:paraId="3933B7DC" w14:textId="77777777" w:rsidR="00927931" w:rsidRPr="00CD15E8"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CD15E8">
              <w:rPr>
                <w:rFonts w:ascii="Palatino Linotype" w:eastAsia="Times New Roman" w:hAnsi="Palatino Linotype"/>
                <w:sz w:val="27"/>
                <w:szCs w:val="27"/>
                <w:lang w:val="sr-Latn-RS"/>
              </w:rPr>
              <w:t xml:space="preserve">ISSN: </w:t>
            </w:r>
            <w:r w:rsidRPr="00CD15E8">
              <w:rPr>
                <w:rFonts w:ascii="Palatino Linotype" w:hAnsi="Palatino Linotype"/>
                <w:sz w:val="27"/>
                <w:szCs w:val="27"/>
                <w:lang w:val="sr-Latn-RS"/>
              </w:rPr>
              <w:t>0020-1693</w:t>
            </w:r>
          </w:p>
          <w:p w14:paraId="10214FD6" w14:textId="77777777" w:rsidR="00927931" w:rsidRPr="00CD15E8"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CD15E8">
              <w:rPr>
                <w:rFonts w:ascii="Palatino Linotype" w:eastAsia="Times New Roman" w:hAnsi="Palatino Linotype"/>
                <w:sz w:val="27"/>
                <w:szCs w:val="27"/>
                <w:lang w:val="sr-Latn-RS"/>
              </w:rPr>
              <w:t xml:space="preserve">DOI: </w:t>
            </w:r>
            <w:r w:rsidRPr="00CD15E8">
              <w:rPr>
                <w:rFonts w:ascii="Palatino Linotype" w:eastAsia="Times New Roman" w:hAnsi="Palatino Linotype"/>
                <w:sz w:val="27"/>
                <w:szCs w:val="27"/>
                <w:shd w:val="clear" w:color="auto" w:fill="FFFFFF"/>
                <w:lang w:val="sr-Latn-RS"/>
              </w:rPr>
              <w:t>10.1016/j.ica.2018.09.014</w:t>
            </w:r>
          </w:p>
          <w:p w14:paraId="69008135" w14:textId="7BB91A80" w:rsidR="00927931" w:rsidRPr="00CD15E8"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CD15E8">
              <w:rPr>
                <w:rFonts w:ascii="Palatino Linotype" w:eastAsia="Times New Roman" w:hAnsi="Palatino Linotype"/>
                <w:sz w:val="27"/>
                <w:szCs w:val="27"/>
                <w:lang w:val="sr-Latn-RS"/>
              </w:rPr>
              <w:t>IF</w:t>
            </w:r>
            <w:r w:rsidRPr="00CD15E8">
              <w:rPr>
                <w:rFonts w:ascii="Palatino Linotype" w:eastAsia="Times New Roman" w:hAnsi="Palatino Linotype"/>
                <w:sz w:val="27"/>
                <w:szCs w:val="27"/>
                <w:vertAlign w:val="subscript"/>
                <w:lang w:val="sr-Latn-RS"/>
              </w:rPr>
              <w:t>20</w:t>
            </w:r>
            <w:r w:rsidR="00B40924">
              <w:rPr>
                <w:rFonts w:ascii="Palatino Linotype" w:eastAsia="Times New Roman" w:hAnsi="Palatino Linotype"/>
                <w:sz w:val="27"/>
                <w:szCs w:val="27"/>
                <w:vertAlign w:val="subscript"/>
                <w:lang w:val="sr-Latn-RS"/>
              </w:rPr>
              <w:t>20</w:t>
            </w:r>
            <w:r w:rsidRPr="00CD15E8">
              <w:rPr>
                <w:rFonts w:ascii="Palatino Linotype" w:eastAsia="Times New Roman" w:hAnsi="Palatino Linotype"/>
                <w:sz w:val="27"/>
                <w:szCs w:val="27"/>
                <w:lang w:val="sr-Latn-RS"/>
              </w:rPr>
              <w:t>=</w:t>
            </w:r>
            <w:r w:rsidR="00B40924" w:rsidRPr="00B40924">
              <w:rPr>
                <w:rFonts w:ascii="Palatino Linotype" w:eastAsia="Times New Roman" w:hAnsi="Palatino Linotype"/>
                <w:sz w:val="27"/>
                <w:szCs w:val="27"/>
              </w:rPr>
              <w:t>2.545</w:t>
            </w:r>
          </w:p>
          <w:p w14:paraId="5369BE7F" w14:textId="77777777" w:rsidR="00927931" w:rsidRPr="00CD15E8" w:rsidRDefault="00927931" w:rsidP="004332AB">
            <w:pPr>
              <w:numPr>
                <w:ilvl w:val="0"/>
                <w:numId w:val="3"/>
              </w:numPr>
              <w:spacing w:after="0" w:line="240" w:lineRule="auto"/>
              <w:ind w:left="357"/>
              <w:contextualSpacing/>
              <w:jc w:val="both"/>
              <w:rPr>
                <w:rFonts w:ascii="Palatino Linotype" w:eastAsia="Times New Roman" w:hAnsi="Palatino Linotype"/>
                <w:bCs/>
                <w:iCs/>
                <w:sz w:val="27"/>
                <w:szCs w:val="27"/>
              </w:rPr>
            </w:pPr>
            <w:r w:rsidRPr="00CD15E8">
              <w:rPr>
                <w:rFonts w:ascii="Palatino Linotype" w:eastAsia="Times New Roman" w:hAnsi="Palatino Linotype"/>
                <w:bCs/>
                <w:iCs/>
                <w:sz w:val="27"/>
                <w:szCs w:val="27"/>
              </w:rPr>
              <w:t xml:space="preserve">Višnja Stepanić, Sara Matić, Ana Amić, Bono Lucic, </w:t>
            </w:r>
            <w:r w:rsidRPr="00CD15E8">
              <w:rPr>
                <w:rFonts w:ascii="Palatino Linotype" w:eastAsia="Times New Roman" w:hAnsi="Palatino Linotype"/>
                <w:b/>
                <w:bCs/>
                <w:iCs/>
                <w:sz w:val="27"/>
                <w:szCs w:val="27"/>
              </w:rPr>
              <w:t>Dejan Milenković,</w:t>
            </w:r>
            <w:r w:rsidRPr="00CD15E8">
              <w:rPr>
                <w:rFonts w:ascii="Palatino Linotype" w:eastAsia="Times New Roman" w:hAnsi="Palatino Linotype"/>
                <w:bCs/>
                <w:iCs/>
                <w:sz w:val="27"/>
                <w:szCs w:val="27"/>
              </w:rPr>
              <w:t xml:space="preserve"> Zoran Marković, Effects of conjugation metabolism on radical scavenging and transport properties of quercetin – in silico study, </w:t>
            </w:r>
            <w:r w:rsidRPr="00CD15E8">
              <w:rPr>
                <w:rFonts w:ascii="Palatino Linotype" w:eastAsia="Times New Roman" w:hAnsi="Palatino Linotype"/>
                <w:sz w:val="27"/>
                <w:szCs w:val="27"/>
                <w:lang w:val="sr-Latn-CS"/>
              </w:rPr>
              <w:t xml:space="preserve">J. Mol. Model. Graph 86, 278-285, 2019. </w:t>
            </w:r>
          </w:p>
          <w:p w14:paraId="1ABDEBBA" w14:textId="77777777" w:rsidR="00927931" w:rsidRPr="00CD15E8"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CD15E8">
              <w:rPr>
                <w:rFonts w:ascii="Palatino Linotype" w:eastAsia="Times New Roman" w:hAnsi="Palatino Linotype"/>
                <w:sz w:val="27"/>
                <w:szCs w:val="27"/>
                <w:lang w:val="sr-Latn-RS"/>
              </w:rPr>
              <w:t>ISSN: 1093-3263</w:t>
            </w:r>
          </w:p>
          <w:p w14:paraId="0308ED08" w14:textId="77777777" w:rsidR="00927931" w:rsidRPr="00CD15E8"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CD15E8">
              <w:rPr>
                <w:rFonts w:ascii="Palatino Linotype" w:eastAsia="Times New Roman" w:hAnsi="Palatino Linotype"/>
                <w:sz w:val="27"/>
                <w:szCs w:val="27"/>
                <w:lang w:val="sr-Latn-RS"/>
              </w:rPr>
              <w:t xml:space="preserve">DOI: </w:t>
            </w:r>
            <w:r w:rsidRPr="00CD15E8">
              <w:rPr>
                <w:rFonts w:ascii="Palatino Linotype" w:eastAsia="Times New Roman" w:hAnsi="Palatino Linotype"/>
                <w:sz w:val="27"/>
                <w:szCs w:val="27"/>
                <w:lang w:val="sr-Latn-CS"/>
              </w:rPr>
              <w:t>10.1016/j.jmgm.2018.10.023</w:t>
            </w:r>
          </w:p>
          <w:p w14:paraId="52B949EE" w14:textId="77777777" w:rsidR="00B40924" w:rsidRPr="00927931" w:rsidRDefault="00B40924" w:rsidP="00B40924">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w:t>
            </w:r>
            <w:r>
              <w:rPr>
                <w:rFonts w:ascii="Palatino Linotype" w:eastAsia="Times New Roman" w:hAnsi="Palatino Linotype"/>
                <w:sz w:val="27"/>
                <w:szCs w:val="27"/>
                <w:vertAlign w:val="subscript"/>
                <w:lang w:val="sr-Latn-RS"/>
              </w:rPr>
              <w:t>20</w:t>
            </w:r>
            <w:r w:rsidRPr="00927931">
              <w:rPr>
                <w:rFonts w:ascii="Palatino Linotype" w:eastAsia="Times New Roman" w:hAnsi="Palatino Linotype"/>
                <w:sz w:val="27"/>
                <w:szCs w:val="27"/>
                <w:lang w:val="sr-Latn-RS"/>
              </w:rPr>
              <w:t xml:space="preserve">= </w:t>
            </w:r>
            <w:r w:rsidRPr="00B40924">
              <w:rPr>
                <w:rFonts w:ascii="Palatino Linotype" w:eastAsia="Times New Roman" w:hAnsi="Palatino Linotype"/>
                <w:sz w:val="27"/>
                <w:szCs w:val="27"/>
              </w:rPr>
              <w:t>3.196</w:t>
            </w:r>
          </w:p>
          <w:p w14:paraId="4913BDA0" w14:textId="77777777" w:rsidR="00927931" w:rsidRPr="00927931" w:rsidRDefault="00927931" w:rsidP="004332AB">
            <w:pPr>
              <w:numPr>
                <w:ilvl w:val="0"/>
                <w:numId w:val="3"/>
              </w:numPr>
              <w:spacing w:after="0" w:line="240" w:lineRule="auto"/>
              <w:ind w:left="357"/>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D. Ramarajan, K. Tamilarasan</w:t>
            </w:r>
            <w:r w:rsidRPr="00927931">
              <w:rPr>
                <w:rFonts w:ascii="Palatino Linotype" w:eastAsia="Times New Roman" w:hAnsi="Palatino Linotype"/>
                <w:b/>
                <w:bCs/>
                <w:iCs/>
                <w:sz w:val="27"/>
                <w:szCs w:val="27"/>
              </w:rPr>
              <w:t>, D. Milenković,</w:t>
            </w:r>
            <w:r w:rsidRPr="00927931">
              <w:rPr>
                <w:rFonts w:ascii="Palatino Linotype" w:eastAsia="Times New Roman" w:hAnsi="Palatino Linotype"/>
                <w:bCs/>
                <w:iCs/>
                <w:sz w:val="27"/>
                <w:szCs w:val="27"/>
              </w:rPr>
              <w:t xml:space="preserve"> Zoran Marković, S. Sudha, P. Subhapriya, Experimental and theoretical investigations of an organic nonlinear optical material p-toluidinium picrate – A comparative study, </w:t>
            </w:r>
            <w:r w:rsidRPr="00927931">
              <w:rPr>
                <w:rFonts w:ascii="Palatino Linotype" w:eastAsia="Times New Roman" w:hAnsi="Palatino Linotype"/>
                <w:sz w:val="27"/>
                <w:szCs w:val="27"/>
              </w:rPr>
              <w:t>J. Mol. Struc., 1195, 73-84, 2019.</w:t>
            </w:r>
          </w:p>
          <w:p w14:paraId="155E6F3F"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ISSN: </w:t>
            </w:r>
            <w:r w:rsidRPr="00927931">
              <w:rPr>
                <w:rFonts w:ascii="Palatino Linotype" w:hAnsi="Palatino Linotype"/>
                <w:sz w:val="27"/>
                <w:szCs w:val="27"/>
                <w:lang w:val="sr-Latn-RS"/>
              </w:rPr>
              <w:t>0022-2860</w:t>
            </w:r>
          </w:p>
          <w:p w14:paraId="62DE7D0E"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rPr>
              <w:t>10.1016/j.molstruc.2019.05.094</w:t>
            </w:r>
          </w:p>
          <w:p w14:paraId="0C7072A2" w14:textId="590E14A6"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w:t>
            </w:r>
            <w:r w:rsidR="00B40924">
              <w:rPr>
                <w:rFonts w:ascii="Palatino Linotype" w:eastAsia="Times New Roman" w:hAnsi="Palatino Linotype"/>
                <w:sz w:val="27"/>
                <w:szCs w:val="27"/>
                <w:vertAlign w:val="subscript"/>
                <w:lang w:val="sr-Latn-RS"/>
              </w:rPr>
              <w:t>20</w:t>
            </w:r>
            <w:r w:rsidRPr="00927931">
              <w:rPr>
                <w:rFonts w:ascii="Palatino Linotype" w:eastAsia="Times New Roman" w:hAnsi="Palatino Linotype"/>
                <w:sz w:val="27"/>
                <w:szCs w:val="27"/>
                <w:lang w:val="sr-Latn-RS"/>
              </w:rPr>
              <w:t xml:space="preserve">= </w:t>
            </w:r>
            <w:r w:rsidR="00B40924" w:rsidRPr="00B40924">
              <w:rPr>
                <w:rFonts w:ascii="Palatino Linotype" w:eastAsia="Times New Roman" w:hAnsi="Palatino Linotype"/>
                <w:sz w:val="27"/>
                <w:szCs w:val="27"/>
              </w:rPr>
              <w:t>3.196</w:t>
            </w:r>
          </w:p>
          <w:p w14:paraId="104B599F" w14:textId="77777777" w:rsidR="00CD15E8" w:rsidRDefault="00927931" w:rsidP="004332AB">
            <w:pPr>
              <w:numPr>
                <w:ilvl w:val="0"/>
                <w:numId w:val="3"/>
              </w:numPr>
              <w:spacing w:after="0" w:line="240" w:lineRule="auto"/>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Dušan Dimić, Žiko Milanović, Goran Jovanović, Dragana Sretenović, </w:t>
            </w:r>
            <w:r w:rsidRPr="00927931">
              <w:rPr>
                <w:rFonts w:ascii="Palatino Linotype" w:eastAsia="Times New Roman" w:hAnsi="Palatino Linotype"/>
                <w:b/>
                <w:sz w:val="27"/>
                <w:szCs w:val="27"/>
                <w:lang w:val="sr-Latn-RS"/>
              </w:rPr>
              <w:t xml:space="preserve">Dejan Milenković, </w:t>
            </w:r>
            <w:r w:rsidRPr="00927931">
              <w:rPr>
                <w:rFonts w:ascii="Palatino Linotype" w:eastAsia="Times New Roman" w:hAnsi="Palatino Linotype"/>
                <w:sz w:val="27"/>
                <w:szCs w:val="27"/>
                <w:lang w:val="sr-Latn-RS"/>
              </w:rPr>
              <w:t xml:space="preserve">Zoran Marković, Jasmina Dimitric Marković, Comparative Antiradical Activity and Molecular Docking/Dynamics Analysis of Octopamine and Norepinephrine: the Role of OH Groups, Comput.Bio.Chem, 84, 107170, 2020. </w:t>
            </w:r>
          </w:p>
          <w:p w14:paraId="50EA5D95" w14:textId="47AE99B4"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ISSN: 1476-9271</w:t>
            </w:r>
          </w:p>
          <w:p w14:paraId="4A1507D4"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DOI: 10.1016/j.compbiolchem.2019.107170</w:t>
            </w:r>
          </w:p>
          <w:p w14:paraId="23DA1CAB" w14:textId="5D276A38"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202</w:t>
            </w:r>
            <w:r w:rsidR="009624F1">
              <w:rPr>
                <w:rFonts w:ascii="Palatino Linotype" w:eastAsia="Times New Roman" w:hAnsi="Palatino Linotype"/>
                <w:sz w:val="27"/>
                <w:szCs w:val="27"/>
                <w:vertAlign w:val="subscript"/>
                <w:lang w:val="sr-Latn-RS"/>
              </w:rPr>
              <w:t>1</w:t>
            </w:r>
            <w:r w:rsidRPr="00927931">
              <w:rPr>
                <w:rFonts w:ascii="Palatino Linotype" w:eastAsia="Times New Roman" w:hAnsi="Palatino Linotype"/>
                <w:sz w:val="27"/>
                <w:szCs w:val="27"/>
                <w:lang w:val="sr-Latn-RS"/>
              </w:rPr>
              <w:t>=</w:t>
            </w:r>
            <w:r w:rsidR="009624F1">
              <w:rPr>
                <w:rFonts w:ascii="Palatino Linotype" w:eastAsia="Times New Roman" w:hAnsi="Palatino Linotype"/>
                <w:sz w:val="27"/>
                <w:szCs w:val="27"/>
                <w:lang w:val="sr-Latn-RS"/>
              </w:rPr>
              <w:t>3.737</w:t>
            </w:r>
          </w:p>
          <w:p w14:paraId="018A9EFF" w14:textId="77777777" w:rsidR="00927931" w:rsidRPr="00927931" w:rsidRDefault="00927931" w:rsidP="004332AB">
            <w:pPr>
              <w:numPr>
                <w:ilvl w:val="0"/>
                <w:numId w:val="3"/>
              </w:numPr>
              <w:spacing w:after="0" w:line="240" w:lineRule="auto"/>
              <w:contextualSpacing/>
              <w:jc w:val="both"/>
              <w:rPr>
                <w:rFonts w:ascii="Palatino Linotype" w:eastAsia="Times New Roman" w:hAnsi="Palatino Linotype"/>
                <w:bCs/>
                <w:iCs/>
                <w:sz w:val="27"/>
                <w:szCs w:val="27"/>
              </w:rPr>
            </w:pPr>
            <w:r w:rsidRPr="00927931">
              <w:rPr>
                <w:rFonts w:ascii="Palatino Linotype" w:eastAsia="Times New Roman" w:hAnsi="Palatino Linotype"/>
                <w:sz w:val="27"/>
                <w:szCs w:val="27"/>
              </w:rPr>
              <w:t xml:space="preserve">D.Ramarajan, Žiko Milanović, </w:t>
            </w:r>
            <w:r w:rsidRPr="00927931">
              <w:rPr>
                <w:rFonts w:ascii="Palatino Linotype" w:eastAsia="Times New Roman" w:hAnsi="Palatino Linotype"/>
                <w:b/>
                <w:sz w:val="27"/>
                <w:szCs w:val="27"/>
              </w:rPr>
              <w:t>Dejan Milenković,</w:t>
            </w:r>
            <w:r w:rsidRPr="00927931">
              <w:rPr>
                <w:rFonts w:ascii="Palatino Linotype" w:eastAsia="Times New Roman" w:hAnsi="Palatino Linotype"/>
                <w:sz w:val="27"/>
                <w:szCs w:val="27"/>
              </w:rPr>
              <w:t xml:space="preserve"> Zoran Marković,K.Tamilarasan, E.Kavitha, S.Sudha, Vibrational spectroscopic studies (FTIR and FT-Raman) and molecular dynamics analysis of industry inspired 3-amino-4-hydroxybenzene sulfonic acid, J. Mol. Struc., 2020</w:t>
            </w:r>
          </w:p>
          <w:p w14:paraId="3E024C11" w14:textId="77777777" w:rsidR="00927931" w:rsidRP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lastRenderedPageBreak/>
              <w:t xml:space="preserve">ISSN: </w:t>
            </w:r>
            <w:r w:rsidRPr="00927931">
              <w:rPr>
                <w:rFonts w:ascii="Palatino Linotype" w:eastAsia="Times New Roman" w:hAnsi="Palatino Linotype"/>
                <w:sz w:val="27"/>
                <w:szCs w:val="27"/>
              </w:rPr>
              <w:t>0022-2860</w:t>
            </w:r>
          </w:p>
          <w:p w14:paraId="792D0130" w14:textId="77777777" w:rsidR="00927931" w:rsidRP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DOI: 10.1016/j.molstruc.2019.127579</w:t>
            </w:r>
          </w:p>
          <w:p w14:paraId="4E939203" w14:textId="171107CC" w:rsidR="00927931" w:rsidRP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IF</w:t>
            </w:r>
            <w:r w:rsidRPr="00927931">
              <w:rPr>
                <w:rFonts w:ascii="Palatino Linotype" w:eastAsia="Times New Roman" w:hAnsi="Palatino Linotype"/>
                <w:bCs/>
                <w:iCs/>
                <w:sz w:val="27"/>
                <w:szCs w:val="27"/>
                <w:vertAlign w:val="subscript"/>
              </w:rPr>
              <w:t>202</w:t>
            </w:r>
            <w:r w:rsidR="00B40924">
              <w:rPr>
                <w:rFonts w:ascii="Palatino Linotype" w:eastAsia="Times New Roman" w:hAnsi="Palatino Linotype"/>
                <w:bCs/>
                <w:iCs/>
                <w:sz w:val="27"/>
                <w:szCs w:val="27"/>
                <w:vertAlign w:val="subscript"/>
              </w:rPr>
              <w:t>1</w:t>
            </w:r>
            <w:r w:rsidRPr="00927931">
              <w:rPr>
                <w:rFonts w:ascii="Palatino Linotype" w:eastAsia="Times New Roman" w:hAnsi="Palatino Linotype"/>
                <w:bCs/>
                <w:iCs/>
                <w:sz w:val="27"/>
                <w:szCs w:val="27"/>
              </w:rPr>
              <w:t>=</w:t>
            </w:r>
            <w:r w:rsidR="00B40924" w:rsidRPr="00B40924">
              <w:rPr>
                <w:rFonts w:ascii="Palatino Linotype" w:eastAsia="Times New Roman" w:hAnsi="Palatino Linotype"/>
                <w:bCs/>
                <w:iCs/>
                <w:sz w:val="27"/>
                <w:szCs w:val="27"/>
              </w:rPr>
              <w:t>3.841</w:t>
            </w:r>
          </w:p>
          <w:p w14:paraId="0E55556F" w14:textId="77777777" w:rsidR="00927931" w:rsidRPr="00927931" w:rsidRDefault="00927931" w:rsidP="004332AB">
            <w:pPr>
              <w:numPr>
                <w:ilvl w:val="0"/>
                <w:numId w:val="3"/>
              </w:numPr>
              <w:tabs>
                <w:tab w:val="left" w:pos="426"/>
              </w:tabs>
              <w:spacing w:after="0" w:line="240" w:lineRule="auto"/>
              <w:contextualSpacing/>
              <w:jc w:val="both"/>
              <w:rPr>
                <w:rFonts w:ascii="Palatino Linotype" w:eastAsia="Times New Roman" w:hAnsi="Palatino Linotype"/>
                <w:sz w:val="27"/>
                <w:szCs w:val="27"/>
                <w:lang w:val="sr-Latn-RS"/>
              </w:rPr>
            </w:pPr>
            <w:r w:rsidRPr="00927931">
              <w:rPr>
                <w:rFonts w:ascii="Palatino Linotype" w:eastAsia="Times New Roman" w:hAnsi="Palatino Linotype"/>
                <w:b/>
                <w:sz w:val="27"/>
                <w:szCs w:val="27"/>
              </w:rPr>
              <w:t>Dejan Milenković,</w:t>
            </w:r>
            <w:r w:rsidRPr="00927931">
              <w:rPr>
                <w:rFonts w:ascii="Palatino Linotype" w:eastAsia="Times New Roman" w:hAnsi="Palatino Linotype"/>
                <w:sz w:val="27"/>
                <w:szCs w:val="27"/>
              </w:rPr>
              <w:t xml:space="preserve"> Edina Avdović, Dušan Dimić, S. Sudha,  D. Ramarajan, Žiko Milanović,Srećko Trifunović, Zoran S. Marković, Vibrational and Hirshfeld surface analyses, quantum chemical calculations, and molecular docking studies of coumarin derivative 3-(1-</w:t>
            </w:r>
            <w:r w:rsidRPr="00927931">
              <w:rPr>
                <w:rFonts w:ascii="Palatino Linotype" w:eastAsia="Times New Roman" w:hAnsi="Palatino Linotype"/>
                <w:i/>
                <w:sz w:val="27"/>
                <w:szCs w:val="27"/>
              </w:rPr>
              <w:t>m</w:t>
            </w:r>
            <w:r w:rsidRPr="00927931">
              <w:rPr>
                <w:rFonts w:ascii="Palatino Linotype" w:eastAsia="Times New Roman" w:hAnsi="Palatino Linotype"/>
                <w:sz w:val="27"/>
                <w:szCs w:val="27"/>
              </w:rPr>
              <w:t>-toluidinoethylidene)- chromane-2,4-dione and its corresponding palladium(II) complex, J. Mol. Struc</w:t>
            </w:r>
            <w:r w:rsidRPr="00927931">
              <w:rPr>
                <w:rFonts w:ascii="Palatino Linotype" w:eastAsia="Times New Roman" w:hAnsi="Palatino Linotype"/>
                <w:sz w:val="27"/>
                <w:szCs w:val="27"/>
                <w:lang w:val="sr-Latn-RS"/>
              </w:rPr>
              <w:t xml:space="preserve">, 2020. </w:t>
            </w:r>
          </w:p>
          <w:p w14:paraId="7ABB3CB7" w14:textId="77777777" w:rsidR="00927931" w:rsidRP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 xml:space="preserve">ISSN: </w:t>
            </w:r>
            <w:r w:rsidRPr="00927931">
              <w:rPr>
                <w:rFonts w:ascii="Palatino Linotype" w:eastAsia="Times New Roman" w:hAnsi="Palatino Linotype"/>
                <w:sz w:val="27"/>
                <w:szCs w:val="27"/>
              </w:rPr>
              <w:t>0022-2860</w:t>
            </w:r>
          </w:p>
          <w:p w14:paraId="7C153DED" w14:textId="77777777" w:rsidR="00927931" w:rsidRP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DOI: doi.org/10.1016/j.molstruc.2020.127935</w:t>
            </w:r>
          </w:p>
          <w:p w14:paraId="55F59A44" w14:textId="0FD8FEE0" w:rsidR="00927931" w:rsidRP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IF</w:t>
            </w:r>
            <w:r w:rsidRPr="00927931">
              <w:rPr>
                <w:rFonts w:ascii="Palatino Linotype" w:eastAsia="Times New Roman" w:hAnsi="Palatino Linotype"/>
                <w:bCs/>
                <w:iCs/>
                <w:sz w:val="27"/>
                <w:szCs w:val="27"/>
                <w:vertAlign w:val="subscript"/>
              </w:rPr>
              <w:t>2020</w:t>
            </w:r>
            <w:r w:rsidRPr="00927931">
              <w:rPr>
                <w:rFonts w:ascii="Palatino Linotype" w:eastAsia="Times New Roman" w:hAnsi="Palatino Linotype"/>
                <w:bCs/>
                <w:iCs/>
                <w:sz w:val="27"/>
                <w:szCs w:val="27"/>
              </w:rPr>
              <w:t>=3.196</w:t>
            </w:r>
          </w:p>
          <w:p w14:paraId="4A2C1591" w14:textId="77777777" w:rsidR="00927931" w:rsidRPr="00927931" w:rsidRDefault="00927931" w:rsidP="004332AB">
            <w:pPr>
              <w:numPr>
                <w:ilvl w:val="0"/>
                <w:numId w:val="3"/>
              </w:numPr>
              <w:spacing w:after="0" w:line="240" w:lineRule="auto"/>
              <w:contextualSpacing/>
              <w:jc w:val="both"/>
              <w:rPr>
                <w:rFonts w:ascii="Palatino Linotype" w:hAnsi="Palatino Linotype"/>
                <w:sz w:val="27"/>
                <w:szCs w:val="27"/>
                <w:lang w:val="sr-Latn-RS"/>
              </w:rPr>
            </w:pPr>
            <w:r w:rsidRPr="00927931">
              <w:rPr>
                <w:rFonts w:ascii="Palatino Linotype" w:hAnsi="Palatino Linotype"/>
                <w:b/>
                <w:sz w:val="27"/>
                <w:szCs w:val="27"/>
                <w:lang w:val="sr-Latn-RS"/>
              </w:rPr>
              <w:t>Dejan A. Milenković,</w:t>
            </w:r>
            <w:r w:rsidRPr="00927931">
              <w:rPr>
                <w:rFonts w:ascii="Palatino Linotype" w:hAnsi="Palatino Linotype"/>
                <w:sz w:val="27"/>
                <w:szCs w:val="27"/>
                <w:lang w:val="sr-Latn-RS"/>
              </w:rPr>
              <w:t xml:space="preserve"> Dušan S. Dimić, Edina H. Avdovića, Zoran S. Marković, </w:t>
            </w:r>
            <w:r w:rsidRPr="00927931">
              <w:rPr>
                <w:rFonts w:ascii="Palatino Linotype" w:hAnsi="Palatino Linotype"/>
                <w:sz w:val="27"/>
                <w:szCs w:val="27"/>
              </w:rPr>
              <w:t xml:space="preserve">Several coumarin derivatives and their Pd(II) complexes as potential inhibitors of SARS-CoV-2 main protease, </w:t>
            </w:r>
            <w:r w:rsidRPr="00927931">
              <w:rPr>
                <w:rFonts w:ascii="Palatino Linotype" w:hAnsi="Palatino Linotype"/>
                <w:i/>
                <w:sz w:val="27"/>
                <w:szCs w:val="27"/>
              </w:rPr>
              <w:t>in silico</w:t>
            </w:r>
            <w:r w:rsidRPr="00927931">
              <w:rPr>
                <w:rFonts w:ascii="Palatino Linotype" w:hAnsi="Palatino Linotype"/>
                <w:sz w:val="27"/>
                <w:szCs w:val="27"/>
              </w:rPr>
              <w:t xml:space="preserve"> approach</w:t>
            </w:r>
            <w:r w:rsidRPr="00927931">
              <w:rPr>
                <w:rFonts w:ascii="Palatino Linotype" w:hAnsi="Palatino Linotype"/>
                <w:sz w:val="27"/>
                <w:szCs w:val="27"/>
                <w:lang w:val="sr-Latn-RS"/>
              </w:rPr>
              <w:t>. RSC Adv., 10, 35099-35108, 2020.</w:t>
            </w:r>
          </w:p>
          <w:p w14:paraId="184446FA"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ISSN: 2046-2069</w:t>
            </w:r>
          </w:p>
          <w:p w14:paraId="0E639C7F"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hAnsi="Palatino Linotype"/>
                <w:sz w:val="27"/>
                <w:szCs w:val="27"/>
                <w:lang w:val="sr-Latn-RS"/>
              </w:rPr>
              <w:t>https://doi.org/10.1039/D0RA07062A.</w:t>
            </w:r>
          </w:p>
          <w:p w14:paraId="1E77660B" w14:textId="5334F97E"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2020</w:t>
            </w:r>
            <w:r w:rsidRPr="00927931">
              <w:rPr>
                <w:rFonts w:ascii="Palatino Linotype" w:eastAsia="Times New Roman" w:hAnsi="Palatino Linotype"/>
                <w:sz w:val="27"/>
                <w:szCs w:val="27"/>
                <w:lang w:val="sr-Latn-RS"/>
              </w:rPr>
              <w:t>= 3.390</w:t>
            </w:r>
          </w:p>
          <w:p w14:paraId="6592666C" w14:textId="77777777" w:rsidR="00927931" w:rsidRPr="00927931" w:rsidRDefault="00927931" w:rsidP="004332AB">
            <w:pPr>
              <w:numPr>
                <w:ilvl w:val="0"/>
                <w:numId w:val="3"/>
              </w:numPr>
              <w:tabs>
                <w:tab w:val="left" w:pos="426"/>
              </w:tabs>
              <w:spacing w:after="0" w:line="240" w:lineRule="auto"/>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rPr>
              <w:t xml:space="preserve">Žiko B. Milanović, Dušan S. Dimić, Edina H. Avdović, </w:t>
            </w:r>
            <w:r w:rsidRPr="00927931">
              <w:rPr>
                <w:rFonts w:ascii="Palatino Linotype" w:eastAsia="Times New Roman" w:hAnsi="Palatino Linotype"/>
                <w:b/>
                <w:sz w:val="27"/>
                <w:szCs w:val="27"/>
              </w:rPr>
              <w:t>Dejan A.Milenković</w:t>
            </w:r>
            <w:r w:rsidRPr="00927931">
              <w:rPr>
                <w:rFonts w:ascii="Palatino Linotype" w:eastAsia="Times New Roman" w:hAnsi="Palatino Linotype"/>
                <w:sz w:val="27"/>
                <w:szCs w:val="27"/>
              </w:rPr>
              <w:t>, Jasmina M. Dimitrić Marković, Olivera R. Klisurić, Srećko R. Trifunović, Zoran S. Marković, Synthesis and comprehensive spectroscopic (X-ray, NMR, FTIR, UV-Vis), quantum chemical and molecular docking investigation of 3-acetyl-4-hydroxy-2-oxo-2H-chromen-7-yl acetate, J. Mol. Struc</w:t>
            </w:r>
            <w:r w:rsidRPr="00927931">
              <w:rPr>
                <w:rFonts w:ascii="Palatino Linotype" w:eastAsia="Times New Roman" w:hAnsi="Palatino Linotype"/>
                <w:sz w:val="27"/>
                <w:szCs w:val="27"/>
                <w:lang w:val="sr-Latn-RS"/>
              </w:rPr>
              <w:t xml:space="preserve">, </w:t>
            </w:r>
            <w:r w:rsidRPr="00927931">
              <w:rPr>
                <w:rFonts w:ascii="Palatino Linotype" w:eastAsia="Times New Roman" w:hAnsi="Palatino Linotype"/>
                <w:sz w:val="27"/>
                <w:szCs w:val="27"/>
              </w:rPr>
              <w:t xml:space="preserve">129256, </w:t>
            </w:r>
            <w:r w:rsidRPr="00927931">
              <w:rPr>
                <w:rFonts w:ascii="Palatino Linotype" w:eastAsia="Times New Roman" w:hAnsi="Palatino Linotype"/>
                <w:sz w:val="27"/>
                <w:szCs w:val="27"/>
                <w:lang w:val="sr-Latn-RS"/>
              </w:rPr>
              <w:t xml:space="preserve">2021. </w:t>
            </w:r>
          </w:p>
          <w:p w14:paraId="3C702071" w14:textId="77777777" w:rsidR="00927931" w:rsidRP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 xml:space="preserve">ISSN: </w:t>
            </w:r>
            <w:r w:rsidRPr="00927931">
              <w:rPr>
                <w:rFonts w:ascii="Palatino Linotype" w:eastAsia="Times New Roman" w:hAnsi="Palatino Linotype"/>
                <w:sz w:val="27"/>
                <w:szCs w:val="27"/>
              </w:rPr>
              <w:t>0022-2860</w:t>
            </w:r>
          </w:p>
          <w:p w14:paraId="40828CF7" w14:textId="77777777" w:rsidR="00CD15E8"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DOI: 10.1016/j.molstruc.2020.129256</w:t>
            </w:r>
          </w:p>
          <w:p w14:paraId="796E661F" w14:textId="6B66C961" w:rsidR="00927931" w:rsidRP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IF</w:t>
            </w:r>
            <w:r w:rsidRPr="00927931">
              <w:rPr>
                <w:rFonts w:ascii="Palatino Linotype" w:eastAsia="Times New Roman" w:hAnsi="Palatino Linotype"/>
                <w:bCs/>
                <w:iCs/>
                <w:sz w:val="27"/>
                <w:szCs w:val="27"/>
                <w:vertAlign w:val="subscript"/>
              </w:rPr>
              <w:t>2020</w:t>
            </w:r>
            <w:r w:rsidRPr="00927931">
              <w:rPr>
                <w:rFonts w:ascii="Palatino Linotype" w:eastAsia="Times New Roman" w:hAnsi="Palatino Linotype"/>
                <w:bCs/>
                <w:iCs/>
                <w:sz w:val="27"/>
                <w:szCs w:val="27"/>
              </w:rPr>
              <w:t>=3.196</w:t>
            </w:r>
          </w:p>
          <w:p w14:paraId="1B50B052" w14:textId="77777777" w:rsidR="00927931" w:rsidRPr="00927931" w:rsidRDefault="00927931" w:rsidP="004332AB">
            <w:pPr>
              <w:numPr>
                <w:ilvl w:val="0"/>
                <w:numId w:val="3"/>
              </w:numPr>
              <w:spacing w:after="0" w:line="240" w:lineRule="auto"/>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Žiko B Milanović, Marko R Antonijević, Ana D Amić, Edina H Avdović, Dušan S Dimić, </w:t>
            </w:r>
            <w:r w:rsidRPr="00927931">
              <w:rPr>
                <w:rFonts w:ascii="Palatino Linotype" w:hAnsi="Palatino Linotype"/>
                <w:b/>
                <w:sz w:val="27"/>
                <w:szCs w:val="27"/>
                <w:lang w:val="sr-Latn-RS"/>
              </w:rPr>
              <w:t>Dejan A Milenković,</w:t>
            </w:r>
            <w:r w:rsidRPr="00927931">
              <w:rPr>
                <w:rFonts w:ascii="Palatino Linotype" w:hAnsi="Palatino Linotype"/>
                <w:sz w:val="27"/>
                <w:szCs w:val="27"/>
                <w:lang w:val="sr-Latn-RS"/>
              </w:rPr>
              <w:t xml:space="preserve"> Zoran S Marković, </w:t>
            </w:r>
            <w:r w:rsidRPr="00927931">
              <w:rPr>
                <w:rFonts w:ascii="Palatino Linotype" w:hAnsi="Palatino Linotype"/>
                <w:sz w:val="27"/>
                <w:szCs w:val="27"/>
              </w:rPr>
              <w:t>Inhibitory activity of quercetin, its metabolite, and standard antiviral drugs towards enzymes essential for SARS-CoV-2: the role of acid–base equilibria</w:t>
            </w:r>
            <w:r w:rsidRPr="00927931">
              <w:rPr>
                <w:rFonts w:ascii="Palatino Linotype" w:hAnsi="Palatino Linotype"/>
                <w:sz w:val="27"/>
                <w:szCs w:val="27"/>
                <w:lang w:val="sr-Latn-RS"/>
              </w:rPr>
              <w:t>. RSC Adv., 11, 2838-2847, 2021.</w:t>
            </w:r>
          </w:p>
          <w:p w14:paraId="0188F36A"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ISSN: 2046-2069</w:t>
            </w:r>
          </w:p>
          <w:p w14:paraId="7DEED0C4" w14:textId="77777777"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DOI:</w:t>
            </w:r>
            <w:r w:rsidRPr="00927931">
              <w:rPr>
                <w:rFonts w:ascii="Palatino Linotype" w:eastAsia="Times New Roman" w:hAnsi="Palatino Linotype"/>
                <w:sz w:val="27"/>
                <w:szCs w:val="27"/>
              </w:rPr>
              <w:t xml:space="preserve"> </w:t>
            </w:r>
            <w:r w:rsidRPr="00927931">
              <w:rPr>
                <w:rFonts w:ascii="Palatino Linotype" w:eastAsia="Times New Roman" w:hAnsi="Palatino Linotype"/>
                <w:sz w:val="27"/>
                <w:szCs w:val="27"/>
                <w:lang w:val="sr-Latn-RS"/>
              </w:rPr>
              <w:t>10.1039/D0RA08377A</w:t>
            </w:r>
          </w:p>
          <w:p w14:paraId="4DCBF64D" w14:textId="57584006" w:rsidR="00927931" w:rsidRPr="00927931" w:rsidRDefault="00927931" w:rsidP="00CD15E8">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2020</w:t>
            </w:r>
            <w:r w:rsidRPr="00927931">
              <w:rPr>
                <w:rFonts w:ascii="Palatino Linotype" w:eastAsia="Times New Roman" w:hAnsi="Palatino Linotype"/>
                <w:sz w:val="27"/>
                <w:szCs w:val="27"/>
                <w:lang w:val="sr-Latn-RS"/>
              </w:rPr>
              <w:t>= 3.390</w:t>
            </w:r>
          </w:p>
          <w:p w14:paraId="24B4BA2C" w14:textId="73053A13" w:rsidR="00927931" w:rsidRPr="00927931" w:rsidRDefault="00927931" w:rsidP="004332AB">
            <w:pPr>
              <w:numPr>
                <w:ilvl w:val="0"/>
                <w:numId w:val="3"/>
              </w:numPr>
              <w:spacing w:after="0" w:line="240" w:lineRule="auto"/>
              <w:contextualSpacing/>
              <w:jc w:val="both"/>
              <w:rPr>
                <w:rFonts w:ascii="Palatino Linotype" w:hAnsi="Palatino Linotype"/>
                <w:sz w:val="27"/>
                <w:szCs w:val="27"/>
                <w:lang w:val="sr-Latn-RS"/>
              </w:rPr>
            </w:pPr>
            <w:r w:rsidRPr="00927931">
              <w:rPr>
                <w:rFonts w:ascii="Palatino Linotype" w:hAnsi="Palatino Linotype"/>
                <w:sz w:val="27"/>
                <w:szCs w:val="27"/>
              </w:rPr>
              <w:t xml:space="preserve">Ana Amić, </w:t>
            </w:r>
            <w:r w:rsidRPr="00927931">
              <w:rPr>
                <w:rFonts w:ascii="Palatino Linotype" w:hAnsi="Palatino Linotype"/>
                <w:b/>
                <w:sz w:val="27"/>
                <w:szCs w:val="27"/>
              </w:rPr>
              <w:t>Dejan Milenkovi</w:t>
            </w:r>
            <w:r w:rsidRPr="00927931">
              <w:rPr>
                <w:rFonts w:ascii="Palatino Linotype" w:hAnsi="Palatino Linotype"/>
                <w:b/>
                <w:sz w:val="27"/>
                <w:szCs w:val="27"/>
                <w:lang w:val="sr-Latn-RS"/>
              </w:rPr>
              <w:t>ć</w:t>
            </w:r>
            <w:r w:rsidRPr="00927931">
              <w:rPr>
                <w:rFonts w:ascii="Palatino Linotype" w:hAnsi="Palatino Linotype"/>
                <w:b/>
                <w:sz w:val="27"/>
                <w:szCs w:val="27"/>
              </w:rPr>
              <w:t>,</w:t>
            </w:r>
            <w:r w:rsidRPr="00927931">
              <w:rPr>
                <w:rFonts w:ascii="Palatino Linotype" w:hAnsi="Palatino Linotype"/>
                <w:sz w:val="27"/>
                <w:szCs w:val="27"/>
              </w:rPr>
              <w:t xml:space="preserve"> Zoran S. Marković, Denisa Cagardová, Jaime Rodríguez-Guerra Pedregal, Jasmina Dimitrić Marković, Impact </w:t>
            </w:r>
            <w:r w:rsidRPr="00927931">
              <w:rPr>
                <w:rFonts w:ascii="Palatino Linotype" w:hAnsi="Palatino Linotype"/>
                <w:sz w:val="27"/>
                <w:szCs w:val="27"/>
              </w:rPr>
              <w:lastRenderedPageBreak/>
              <w:t>of the phenolic O−H vs C-ring C−H bond cleavage on the antioxidant potency of dihydrokaempferol. New J. Chem., 45, 7977-7986, 2021</w:t>
            </w:r>
            <w:r w:rsidR="00444AEB">
              <w:rPr>
                <w:rFonts w:ascii="Palatino Linotype" w:hAnsi="Palatino Linotype"/>
                <w:sz w:val="27"/>
                <w:szCs w:val="27"/>
              </w:rPr>
              <w:t>.</w:t>
            </w:r>
          </w:p>
          <w:p w14:paraId="4456E76D" w14:textId="77777777" w:rsidR="00927931" w:rsidRP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 xml:space="preserve">ISSN: </w:t>
            </w:r>
            <w:r w:rsidRPr="00927931">
              <w:rPr>
                <w:rFonts w:ascii="Palatino Linotype" w:eastAsia="Times New Roman" w:hAnsi="Palatino Linotype"/>
                <w:sz w:val="27"/>
                <w:szCs w:val="27"/>
              </w:rPr>
              <w:t>1144-0546</w:t>
            </w:r>
          </w:p>
          <w:p w14:paraId="54F91856" w14:textId="77777777" w:rsidR="00927931" w:rsidRP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DOI: 10.1039/D1NJ00690H</w:t>
            </w:r>
          </w:p>
          <w:p w14:paraId="116FCC3F" w14:textId="77777777" w:rsidR="00927931" w:rsidRDefault="00927931" w:rsidP="00CD15E8">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IF</w:t>
            </w:r>
            <w:r w:rsidRPr="00927931">
              <w:rPr>
                <w:rFonts w:ascii="Palatino Linotype" w:eastAsia="Times New Roman" w:hAnsi="Palatino Linotype"/>
                <w:bCs/>
                <w:iCs/>
                <w:sz w:val="27"/>
                <w:szCs w:val="27"/>
                <w:vertAlign w:val="subscript"/>
              </w:rPr>
              <w:t>2020</w:t>
            </w:r>
            <w:r w:rsidRPr="00927931">
              <w:rPr>
                <w:rFonts w:ascii="Palatino Linotype" w:eastAsia="Times New Roman" w:hAnsi="Palatino Linotype"/>
                <w:bCs/>
                <w:iCs/>
                <w:sz w:val="27"/>
                <w:szCs w:val="27"/>
              </w:rPr>
              <w:t>=3.591</w:t>
            </w:r>
          </w:p>
          <w:p w14:paraId="7499FD14" w14:textId="368E6F41" w:rsidR="00444AEB" w:rsidRPr="00444AEB" w:rsidRDefault="00444AEB" w:rsidP="00100CFD">
            <w:pPr>
              <w:numPr>
                <w:ilvl w:val="0"/>
                <w:numId w:val="3"/>
              </w:numPr>
              <w:spacing w:after="0" w:line="240" w:lineRule="auto"/>
              <w:contextualSpacing/>
              <w:jc w:val="both"/>
              <w:rPr>
                <w:rFonts w:ascii="Palatino Linotype" w:hAnsi="Palatino Linotype"/>
                <w:sz w:val="27"/>
                <w:szCs w:val="27"/>
                <w:lang w:val="sr-Latn-RS"/>
              </w:rPr>
            </w:pPr>
            <w:r w:rsidRPr="00444AEB">
              <w:rPr>
                <w:rFonts w:ascii="Palatino Linotype" w:hAnsi="Palatino Linotype"/>
                <w:sz w:val="27"/>
                <w:szCs w:val="27"/>
              </w:rPr>
              <w:t xml:space="preserve">Jelica Džodić; </w:t>
            </w:r>
            <w:r w:rsidRPr="00444AEB">
              <w:rPr>
                <w:rFonts w:ascii="Palatino Linotype" w:hAnsi="Palatino Linotype"/>
                <w:b/>
                <w:sz w:val="27"/>
                <w:szCs w:val="27"/>
              </w:rPr>
              <w:t>Dejan Milenković</w:t>
            </w:r>
            <w:r w:rsidRPr="00444AEB">
              <w:rPr>
                <w:rFonts w:ascii="Palatino Linotype" w:hAnsi="Palatino Linotype"/>
                <w:sz w:val="27"/>
                <w:szCs w:val="27"/>
              </w:rPr>
              <w:t xml:space="preserve">; Milica Marković; Zoran Marković; Dušan Dimić, </w:t>
            </w:r>
            <w:r w:rsidRPr="00444AEB">
              <w:rPr>
                <w:rFonts w:ascii="Palatino Linotype" w:hAnsi="Palatino Linotype"/>
                <w:bCs/>
                <w:sz w:val="27"/>
                <w:szCs w:val="27"/>
                <w:lang w:val="sr-Latn-RS"/>
              </w:rPr>
              <w:t>Application of Quantum–Chemical Methods in the Forensic Prediction of Psychedelic Drugs’ Spectra (IR, NMR, UV–VIS, and MS): A Case Study of LSD and Its Analogs</w:t>
            </w:r>
            <w:r>
              <w:rPr>
                <w:rFonts w:ascii="Palatino Linotype" w:hAnsi="Palatino Linotype"/>
                <w:b/>
                <w:bCs/>
                <w:sz w:val="27"/>
                <w:szCs w:val="27"/>
                <w:lang w:val="sr-Latn-RS"/>
              </w:rPr>
              <w:t>,</w:t>
            </w:r>
            <w:r w:rsidRPr="00444AEB">
              <w:rPr>
                <w:rFonts w:ascii="Palatino Linotype" w:hAnsi="Palatino Linotype"/>
                <w:b/>
                <w:bCs/>
                <w:sz w:val="27"/>
                <w:szCs w:val="27"/>
                <w:lang w:val="sr-Latn-RS"/>
              </w:rPr>
              <w:t xml:space="preserve"> </w:t>
            </w:r>
            <w:r w:rsidRPr="00444AEB">
              <w:rPr>
                <w:rFonts w:ascii="Palatino Linotype" w:hAnsi="Palatino Linotype"/>
                <w:sz w:val="27"/>
                <w:szCs w:val="27"/>
              </w:rPr>
              <w:t>Appl Sci-Basel., 45, 7977-7986, 2023</w:t>
            </w:r>
            <w:r>
              <w:rPr>
                <w:rFonts w:ascii="Palatino Linotype" w:hAnsi="Palatino Linotype"/>
                <w:sz w:val="27"/>
                <w:szCs w:val="27"/>
              </w:rPr>
              <w:t>.</w:t>
            </w:r>
          </w:p>
          <w:p w14:paraId="528ED3C9" w14:textId="77777777" w:rsidR="00444AEB" w:rsidRPr="00927931" w:rsidRDefault="00444AEB" w:rsidP="00444AEB">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 xml:space="preserve">ISSN: </w:t>
            </w:r>
            <w:r w:rsidRPr="00927931">
              <w:rPr>
                <w:rFonts w:ascii="Palatino Linotype" w:eastAsia="Times New Roman" w:hAnsi="Palatino Linotype"/>
                <w:sz w:val="27"/>
                <w:szCs w:val="27"/>
              </w:rPr>
              <w:t>1144-0546</w:t>
            </w:r>
          </w:p>
          <w:p w14:paraId="6CBE58DD" w14:textId="3635CC8D" w:rsidR="00444AEB" w:rsidRDefault="00444AEB" w:rsidP="00444AEB">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 xml:space="preserve">DOI: </w:t>
            </w:r>
            <w:r w:rsidRPr="00444AEB">
              <w:rPr>
                <w:rFonts w:ascii="Palatino Linotype" w:eastAsia="Times New Roman" w:hAnsi="Palatino Linotype"/>
                <w:bCs/>
                <w:iCs/>
                <w:sz w:val="27"/>
                <w:szCs w:val="27"/>
              </w:rPr>
              <w:t>10.3390/app13052984</w:t>
            </w:r>
          </w:p>
          <w:p w14:paraId="4211A25B" w14:textId="77777777" w:rsidR="00156F78" w:rsidRDefault="00444AEB" w:rsidP="00B06D34">
            <w:pPr>
              <w:spacing w:after="0" w:line="240" w:lineRule="auto"/>
              <w:ind w:firstLine="351"/>
              <w:contextualSpacing/>
              <w:jc w:val="both"/>
              <w:rPr>
                <w:rFonts w:ascii="Palatino Linotype" w:eastAsia="Times New Roman" w:hAnsi="Palatino Linotype"/>
                <w:bCs/>
                <w:iCs/>
                <w:sz w:val="27"/>
                <w:szCs w:val="27"/>
              </w:rPr>
            </w:pPr>
            <w:r w:rsidRPr="00927931">
              <w:rPr>
                <w:rFonts w:ascii="Palatino Linotype" w:eastAsia="Times New Roman" w:hAnsi="Palatino Linotype"/>
                <w:bCs/>
                <w:iCs/>
                <w:sz w:val="27"/>
                <w:szCs w:val="27"/>
              </w:rPr>
              <w:t>IF</w:t>
            </w:r>
            <w:r w:rsidRPr="00927931">
              <w:rPr>
                <w:rFonts w:ascii="Palatino Linotype" w:eastAsia="Times New Roman" w:hAnsi="Palatino Linotype"/>
                <w:bCs/>
                <w:iCs/>
                <w:sz w:val="27"/>
                <w:szCs w:val="27"/>
                <w:vertAlign w:val="subscript"/>
              </w:rPr>
              <w:t>2020</w:t>
            </w:r>
            <w:r w:rsidRPr="00927931">
              <w:rPr>
                <w:rFonts w:ascii="Palatino Linotype" w:eastAsia="Times New Roman" w:hAnsi="Palatino Linotype"/>
                <w:bCs/>
                <w:iCs/>
                <w:sz w:val="27"/>
                <w:szCs w:val="27"/>
              </w:rPr>
              <w:t>=</w:t>
            </w:r>
            <w:r>
              <w:rPr>
                <w:rFonts w:ascii="Palatino Linotype" w:eastAsia="Times New Roman" w:hAnsi="Palatino Linotype"/>
                <w:bCs/>
                <w:iCs/>
                <w:sz w:val="27"/>
                <w:szCs w:val="27"/>
              </w:rPr>
              <w:t>2.838</w:t>
            </w:r>
          </w:p>
          <w:p w14:paraId="522ADAFB" w14:textId="77777777" w:rsidR="0051271E" w:rsidRDefault="0051271E" w:rsidP="0051271E">
            <w:pPr>
              <w:numPr>
                <w:ilvl w:val="0"/>
                <w:numId w:val="3"/>
              </w:numPr>
              <w:spacing w:after="0" w:line="240" w:lineRule="auto"/>
              <w:contextualSpacing/>
              <w:jc w:val="both"/>
              <w:rPr>
                <w:rFonts w:ascii="Palatino Linotype" w:eastAsia="Times New Roman" w:hAnsi="Palatino Linotype"/>
                <w:bCs/>
                <w:iCs/>
                <w:sz w:val="27"/>
                <w:szCs w:val="27"/>
                <w:lang w:val="sr-Latn-RS"/>
              </w:rPr>
            </w:pPr>
            <w:r w:rsidRPr="002857C6">
              <w:rPr>
                <w:rFonts w:ascii="Palatino Linotype" w:eastAsia="Times New Roman" w:hAnsi="Palatino Linotype"/>
                <w:b/>
                <w:bCs/>
                <w:iCs/>
                <w:sz w:val="27"/>
                <w:szCs w:val="27"/>
              </w:rPr>
              <w:t>Dejan Milenković</w:t>
            </w:r>
            <w:r w:rsidRPr="0051271E">
              <w:rPr>
                <w:rFonts w:ascii="Palatino Linotype" w:eastAsia="Times New Roman" w:hAnsi="Palatino Linotype"/>
                <w:bCs/>
                <w:iCs/>
                <w:sz w:val="27"/>
                <w:szCs w:val="27"/>
              </w:rPr>
              <w:t>, Dušan Dimić, Edina Avdović, Dušica Simijonović, Radiša Vojinović, Zoran Marković</w:t>
            </w:r>
            <w:r w:rsidRPr="0051271E">
              <w:rPr>
                <w:rFonts w:ascii="Palatino Linotype" w:eastAsia="Times New Roman" w:hAnsi="Palatino Linotype"/>
                <w:b/>
                <w:bCs/>
                <w:iCs/>
                <w:sz w:val="27"/>
                <w:szCs w:val="27"/>
                <w:lang w:val="sr-Latn-RS"/>
              </w:rPr>
              <w:t>,</w:t>
            </w:r>
            <w:r w:rsidRPr="0051271E">
              <w:rPr>
                <w:rFonts w:ascii="Palatino Linotype" w:eastAsia="Times New Roman" w:hAnsi="Palatino Linotype"/>
                <w:bCs/>
                <w:iCs/>
                <w:sz w:val="27"/>
                <w:szCs w:val="27"/>
              </w:rPr>
              <w:t xml:space="preserve"> </w:t>
            </w:r>
            <w:r w:rsidRPr="0051271E">
              <w:rPr>
                <w:rFonts w:ascii="Palatino Linotype" w:eastAsia="Times New Roman" w:hAnsi="Palatino Linotype"/>
                <w:bCs/>
                <w:iCs/>
                <w:sz w:val="27"/>
                <w:szCs w:val="27"/>
                <w:lang w:val="sr-Latn-RS"/>
              </w:rPr>
              <w:t>A thermodynamic and kinetic HO radical scavenging study and protein binding of baicalein</w:t>
            </w:r>
            <w:r w:rsidRPr="0051271E">
              <w:rPr>
                <w:rFonts w:ascii="Palatino Linotype" w:eastAsia="Times New Roman" w:hAnsi="Palatino Linotype"/>
                <w:bCs/>
                <w:iCs/>
                <w:sz w:val="27"/>
                <w:szCs w:val="27"/>
              </w:rPr>
              <w:t>, J. Chem. Thermodyn., 185, 107110, 2023.</w:t>
            </w:r>
          </w:p>
          <w:p w14:paraId="645C65B6" w14:textId="77777777" w:rsidR="0051271E" w:rsidRDefault="0051271E" w:rsidP="0051271E">
            <w:pPr>
              <w:spacing w:after="0" w:line="240" w:lineRule="auto"/>
              <w:ind w:left="360"/>
              <w:contextualSpacing/>
              <w:jc w:val="both"/>
              <w:rPr>
                <w:rFonts w:ascii="Palatino Linotype" w:eastAsia="Times New Roman" w:hAnsi="Palatino Linotype"/>
                <w:bCs/>
                <w:iCs/>
                <w:sz w:val="27"/>
                <w:szCs w:val="27"/>
                <w:lang w:val="sr-Latn-RS"/>
              </w:rPr>
            </w:pPr>
            <w:r w:rsidRPr="0051271E">
              <w:rPr>
                <w:rFonts w:ascii="Palatino Linotype" w:eastAsia="Times New Roman" w:hAnsi="Palatino Linotype"/>
                <w:bCs/>
                <w:iCs/>
                <w:sz w:val="27"/>
                <w:szCs w:val="27"/>
              </w:rPr>
              <w:t>ISSN: 1144-0546</w:t>
            </w:r>
          </w:p>
          <w:p w14:paraId="47599386" w14:textId="77777777" w:rsidR="0051271E" w:rsidRDefault="0051271E" w:rsidP="0051271E">
            <w:pPr>
              <w:spacing w:after="0" w:line="240" w:lineRule="auto"/>
              <w:ind w:left="360"/>
              <w:contextualSpacing/>
              <w:jc w:val="both"/>
              <w:rPr>
                <w:rFonts w:ascii="Palatino Linotype" w:eastAsia="Times New Roman" w:hAnsi="Palatino Linotype"/>
                <w:bCs/>
                <w:iCs/>
                <w:sz w:val="27"/>
                <w:szCs w:val="27"/>
                <w:lang w:val="sr-Latn-RS"/>
              </w:rPr>
            </w:pPr>
            <w:r w:rsidRPr="0051271E">
              <w:rPr>
                <w:rFonts w:ascii="Palatino Linotype" w:eastAsia="Times New Roman" w:hAnsi="Palatino Linotype"/>
                <w:bCs/>
                <w:iCs/>
                <w:sz w:val="27"/>
                <w:szCs w:val="27"/>
              </w:rPr>
              <w:t>DOI: 10.3390/app13052984</w:t>
            </w:r>
          </w:p>
          <w:p w14:paraId="1914DD2A" w14:textId="02FD40B8" w:rsidR="0051271E" w:rsidRDefault="0051271E" w:rsidP="0051271E">
            <w:pPr>
              <w:spacing w:after="0" w:line="240" w:lineRule="auto"/>
              <w:ind w:left="360"/>
              <w:contextualSpacing/>
              <w:jc w:val="both"/>
              <w:rPr>
                <w:rFonts w:ascii="Palatino Linotype" w:eastAsia="Times New Roman" w:hAnsi="Palatino Linotype"/>
                <w:bCs/>
                <w:iCs/>
                <w:sz w:val="27"/>
                <w:szCs w:val="27"/>
              </w:rPr>
            </w:pPr>
            <w:r w:rsidRPr="0051271E">
              <w:rPr>
                <w:rFonts w:ascii="Palatino Linotype" w:eastAsia="Times New Roman" w:hAnsi="Palatino Linotype"/>
                <w:bCs/>
                <w:iCs/>
                <w:sz w:val="27"/>
                <w:szCs w:val="27"/>
              </w:rPr>
              <w:t>IF</w:t>
            </w:r>
            <w:r w:rsidRPr="0051271E">
              <w:rPr>
                <w:rFonts w:ascii="Palatino Linotype" w:eastAsia="Times New Roman" w:hAnsi="Palatino Linotype"/>
                <w:bCs/>
                <w:iCs/>
                <w:sz w:val="27"/>
                <w:szCs w:val="27"/>
                <w:vertAlign w:val="subscript"/>
              </w:rPr>
              <w:t>2021</w:t>
            </w:r>
            <w:r w:rsidRPr="0051271E">
              <w:rPr>
                <w:rFonts w:ascii="Palatino Linotype" w:eastAsia="Times New Roman" w:hAnsi="Palatino Linotype"/>
                <w:bCs/>
                <w:iCs/>
                <w:sz w:val="27"/>
                <w:szCs w:val="27"/>
              </w:rPr>
              <w:t>=2.838</w:t>
            </w:r>
          </w:p>
          <w:p w14:paraId="1A8B9EAA" w14:textId="253CEB9E" w:rsidR="001D2D55" w:rsidRDefault="001D2D55" w:rsidP="001D2D55">
            <w:pPr>
              <w:numPr>
                <w:ilvl w:val="0"/>
                <w:numId w:val="3"/>
              </w:numPr>
              <w:spacing w:after="0" w:line="240" w:lineRule="auto"/>
              <w:contextualSpacing/>
              <w:jc w:val="both"/>
              <w:rPr>
                <w:rFonts w:ascii="Palatino Linotype" w:eastAsia="Times New Roman" w:hAnsi="Palatino Linotype"/>
                <w:bCs/>
                <w:iCs/>
                <w:sz w:val="27"/>
                <w:szCs w:val="27"/>
                <w:lang w:val="sr-Latn-RS"/>
              </w:rPr>
            </w:pPr>
            <w:r>
              <w:rPr>
                <w:rFonts w:ascii="Palatino Linotype" w:eastAsia="Times New Roman" w:hAnsi="Palatino Linotype"/>
                <w:bCs/>
                <w:iCs/>
                <w:sz w:val="27"/>
                <w:szCs w:val="27"/>
                <w:lang w:val="sr-Latn-RS"/>
              </w:rPr>
              <w:t>Dušan Dimić,</w:t>
            </w:r>
            <w:r w:rsidRPr="001D2D55">
              <w:rPr>
                <w:rFonts w:ascii="Palatino Linotype" w:eastAsia="Times New Roman" w:hAnsi="Palatino Linotype"/>
                <w:bCs/>
                <w:iCs/>
                <w:sz w:val="27"/>
                <w:szCs w:val="27"/>
                <w:lang w:val="sr-Latn-RS"/>
              </w:rPr>
              <w:t xml:space="preserve"> Thomas Eichhorn; </w:t>
            </w:r>
            <w:r w:rsidRPr="002857C6">
              <w:rPr>
                <w:rFonts w:ascii="Palatino Linotype" w:eastAsia="Times New Roman" w:hAnsi="Palatino Linotype"/>
                <w:b/>
                <w:bCs/>
                <w:iCs/>
                <w:sz w:val="27"/>
                <w:szCs w:val="27"/>
                <w:lang w:val="sr-Latn-RS"/>
              </w:rPr>
              <w:t>Dejan  Milenković</w:t>
            </w:r>
            <w:r>
              <w:rPr>
                <w:rFonts w:ascii="Palatino Linotype" w:eastAsia="Times New Roman" w:hAnsi="Palatino Linotype"/>
                <w:bCs/>
                <w:iCs/>
                <w:sz w:val="27"/>
                <w:szCs w:val="27"/>
                <w:lang w:val="sr-Latn-RS"/>
              </w:rPr>
              <w:t>,</w:t>
            </w:r>
            <w:r w:rsidRPr="001D2D55">
              <w:rPr>
                <w:rFonts w:ascii="Palatino Linotype" w:eastAsia="Times New Roman" w:hAnsi="Palatino Linotype"/>
                <w:bCs/>
                <w:iCs/>
                <w:sz w:val="27"/>
                <w:szCs w:val="27"/>
                <w:lang w:val="sr-Latn-RS"/>
              </w:rPr>
              <w:t xml:space="preserve"> Goran N.</w:t>
            </w:r>
            <w:r>
              <w:rPr>
                <w:rFonts w:ascii="Palatino Linotype" w:eastAsia="Times New Roman" w:hAnsi="Palatino Linotype"/>
                <w:bCs/>
                <w:iCs/>
                <w:sz w:val="27"/>
                <w:szCs w:val="27"/>
                <w:lang w:val="sr-Latn-RS"/>
              </w:rPr>
              <w:t xml:space="preserve"> </w:t>
            </w:r>
            <w:r w:rsidRPr="001D2D55">
              <w:rPr>
                <w:rFonts w:ascii="Palatino Linotype" w:eastAsia="Times New Roman" w:hAnsi="Palatino Linotype"/>
                <w:bCs/>
                <w:iCs/>
                <w:sz w:val="27"/>
                <w:szCs w:val="27"/>
                <w:lang w:val="sr-Latn-RS"/>
              </w:rPr>
              <w:t>Kaluđerović</w:t>
            </w:r>
            <w:r w:rsidRPr="0051271E">
              <w:rPr>
                <w:rFonts w:ascii="Palatino Linotype" w:eastAsia="Times New Roman" w:hAnsi="Palatino Linotype"/>
                <w:b/>
                <w:bCs/>
                <w:iCs/>
                <w:sz w:val="27"/>
                <w:szCs w:val="27"/>
                <w:lang w:val="sr-Latn-RS"/>
              </w:rPr>
              <w:t>,</w:t>
            </w:r>
            <w:r w:rsidRPr="0051271E">
              <w:rPr>
                <w:rFonts w:ascii="Palatino Linotype" w:eastAsia="Times New Roman" w:hAnsi="Palatino Linotype"/>
                <w:bCs/>
                <w:iCs/>
                <w:sz w:val="27"/>
                <w:szCs w:val="27"/>
              </w:rPr>
              <w:t xml:space="preserve"> </w:t>
            </w:r>
            <w:r>
              <w:rPr>
                <w:rFonts w:ascii="Palatino Linotype" w:eastAsia="Times New Roman" w:hAnsi="Palatino Linotype"/>
                <w:bCs/>
                <w:iCs/>
                <w:sz w:val="27"/>
                <w:szCs w:val="27"/>
              </w:rPr>
              <w:t>S</w:t>
            </w:r>
            <w:r w:rsidRPr="001D2D55">
              <w:rPr>
                <w:rFonts w:ascii="Palatino Linotype" w:eastAsia="Times New Roman" w:hAnsi="Palatino Linotype"/>
                <w:bCs/>
                <w:iCs/>
                <w:sz w:val="27"/>
                <w:szCs w:val="27"/>
                <w:lang w:val="sr-Latn-RS"/>
              </w:rPr>
              <w:t>ynthesis, Structural, and Quantum Chemical Analysis of Neutral and Cationic Ruthenium(II) Complexes with Nicotinate-Polyethylene Glycol Ester Ligands</w:t>
            </w:r>
            <w:r w:rsidRPr="0051271E">
              <w:rPr>
                <w:rFonts w:ascii="Palatino Linotype" w:eastAsia="Times New Roman" w:hAnsi="Palatino Linotype"/>
                <w:bCs/>
                <w:iCs/>
                <w:sz w:val="27"/>
                <w:szCs w:val="27"/>
              </w:rPr>
              <w:t xml:space="preserve">, </w:t>
            </w:r>
            <w:r w:rsidRPr="001D2D55">
              <w:rPr>
                <w:rFonts w:ascii="Palatino Linotype" w:eastAsia="Times New Roman" w:hAnsi="Palatino Linotype"/>
                <w:bCs/>
                <w:iCs/>
                <w:sz w:val="27"/>
                <w:szCs w:val="27"/>
              </w:rPr>
              <w:t>Inorganics</w:t>
            </w:r>
            <w:r w:rsidRPr="0051271E">
              <w:rPr>
                <w:rFonts w:ascii="Palatino Linotype" w:eastAsia="Times New Roman" w:hAnsi="Palatino Linotype"/>
                <w:bCs/>
                <w:iCs/>
                <w:sz w:val="27"/>
                <w:szCs w:val="27"/>
              </w:rPr>
              <w:t>, 1</w:t>
            </w:r>
            <w:r>
              <w:rPr>
                <w:rFonts w:ascii="Palatino Linotype" w:eastAsia="Times New Roman" w:hAnsi="Palatino Linotype"/>
                <w:bCs/>
                <w:iCs/>
                <w:sz w:val="27"/>
                <w:szCs w:val="27"/>
              </w:rPr>
              <w:t>1</w:t>
            </w:r>
            <w:r w:rsidRPr="0051271E">
              <w:rPr>
                <w:rFonts w:ascii="Palatino Linotype" w:eastAsia="Times New Roman" w:hAnsi="Palatino Linotype"/>
                <w:bCs/>
                <w:iCs/>
                <w:sz w:val="27"/>
                <w:szCs w:val="27"/>
              </w:rPr>
              <w:t xml:space="preserve">, </w:t>
            </w:r>
            <w:r w:rsidRPr="001D2D55">
              <w:rPr>
                <w:rFonts w:ascii="Palatino Linotype" w:eastAsia="Times New Roman" w:hAnsi="Palatino Linotype"/>
                <w:bCs/>
                <w:iCs/>
                <w:sz w:val="27"/>
                <w:szCs w:val="27"/>
              </w:rPr>
              <w:t>460-460</w:t>
            </w:r>
            <w:r w:rsidRPr="0051271E">
              <w:rPr>
                <w:rFonts w:ascii="Palatino Linotype" w:eastAsia="Times New Roman" w:hAnsi="Palatino Linotype"/>
                <w:bCs/>
                <w:iCs/>
                <w:sz w:val="27"/>
                <w:szCs w:val="27"/>
              </w:rPr>
              <w:t>, 2023.</w:t>
            </w:r>
          </w:p>
          <w:p w14:paraId="7952B09A" w14:textId="6E52C23E" w:rsidR="001D2D55" w:rsidRDefault="001D2D55" w:rsidP="001D2D55">
            <w:pPr>
              <w:spacing w:after="0" w:line="240" w:lineRule="auto"/>
              <w:ind w:left="360"/>
              <w:contextualSpacing/>
              <w:jc w:val="both"/>
              <w:rPr>
                <w:rFonts w:ascii="Palatino Linotype" w:eastAsia="Times New Roman" w:hAnsi="Palatino Linotype"/>
                <w:bCs/>
                <w:iCs/>
                <w:sz w:val="27"/>
                <w:szCs w:val="27"/>
                <w:lang w:val="sr-Latn-RS"/>
              </w:rPr>
            </w:pPr>
            <w:r w:rsidRPr="0051271E">
              <w:rPr>
                <w:rFonts w:ascii="Palatino Linotype" w:eastAsia="Times New Roman" w:hAnsi="Palatino Linotype"/>
                <w:bCs/>
                <w:iCs/>
                <w:sz w:val="27"/>
                <w:szCs w:val="27"/>
              </w:rPr>
              <w:t xml:space="preserve">ISSN: </w:t>
            </w:r>
            <w:r w:rsidRPr="001D2D55">
              <w:rPr>
                <w:rFonts w:ascii="Palatino Linotype" w:eastAsia="Times New Roman" w:hAnsi="Palatino Linotype"/>
                <w:bCs/>
                <w:iCs/>
                <w:sz w:val="27"/>
                <w:szCs w:val="27"/>
              </w:rPr>
              <w:t>2304-6740</w:t>
            </w:r>
          </w:p>
          <w:p w14:paraId="744E03C5" w14:textId="1CA11C0C" w:rsidR="001D2D55" w:rsidRDefault="001D2D55" w:rsidP="001D2D55">
            <w:pPr>
              <w:spacing w:after="0" w:line="240" w:lineRule="auto"/>
              <w:ind w:left="360"/>
              <w:contextualSpacing/>
              <w:jc w:val="both"/>
              <w:rPr>
                <w:rFonts w:ascii="Palatino Linotype" w:eastAsia="Times New Roman" w:hAnsi="Palatino Linotype"/>
                <w:bCs/>
                <w:iCs/>
                <w:sz w:val="27"/>
                <w:szCs w:val="27"/>
                <w:lang w:val="sr-Latn-RS"/>
              </w:rPr>
            </w:pPr>
            <w:r w:rsidRPr="0051271E">
              <w:rPr>
                <w:rFonts w:ascii="Palatino Linotype" w:eastAsia="Times New Roman" w:hAnsi="Palatino Linotype"/>
                <w:bCs/>
                <w:iCs/>
                <w:sz w:val="27"/>
                <w:szCs w:val="27"/>
              </w:rPr>
              <w:t xml:space="preserve">DOI: </w:t>
            </w:r>
            <w:r w:rsidRPr="001D2D55">
              <w:rPr>
                <w:rFonts w:ascii="Palatino Linotype" w:eastAsia="Times New Roman" w:hAnsi="Palatino Linotype"/>
                <w:bCs/>
                <w:iCs/>
                <w:sz w:val="27"/>
                <w:szCs w:val="27"/>
              </w:rPr>
              <w:t>10.3390/inorganics11120460</w:t>
            </w:r>
          </w:p>
          <w:p w14:paraId="2B1FE5A2" w14:textId="77777777" w:rsidR="001D2D55" w:rsidRDefault="001D2D55" w:rsidP="001D2D55">
            <w:pPr>
              <w:spacing w:after="0" w:line="240" w:lineRule="auto"/>
              <w:ind w:left="360"/>
              <w:contextualSpacing/>
              <w:jc w:val="both"/>
              <w:rPr>
                <w:rFonts w:ascii="Palatino Linotype" w:eastAsia="Times New Roman" w:hAnsi="Palatino Linotype"/>
                <w:bCs/>
                <w:iCs/>
                <w:sz w:val="27"/>
                <w:szCs w:val="27"/>
              </w:rPr>
            </w:pPr>
            <w:r w:rsidRPr="0051271E">
              <w:rPr>
                <w:rFonts w:ascii="Palatino Linotype" w:eastAsia="Times New Roman" w:hAnsi="Palatino Linotype"/>
                <w:bCs/>
                <w:iCs/>
                <w:sz w:val="27"/>
                <w:szCs w:val="27"/>
              </w:rPr>
              <w:t>IF</w:t>
            </w:r>
            <w:r w:rsidRPr="0051271E">
              <w:rPr>
                <w:rFonts w:ascii="Palatino Linotype" w:eastAsia="Times New Roman" w:hAnsi="Palatino Linotype"/>
                <w:bCs/>
                <w:iCs/>
                <w:sz w:val="27"/>
                <w:szCs w:val="27"/>
                <w:vertAlign w:val="subscript"/>
              </w:rPr>
              <w:t>202</w:t>
            </w:r>
            <w:r>
              <w:rPr>
                <w:rFonts w:ascii="Palatino Linotype" w:eastAsia="Times New Roman" w:hAnsi="Palatino Linotype"/>
                <w:bCs/>
                <w:iCs/>
                <w:sz w:val="27"/>
                <w:szCs w:val="27"/>
                <w:vertAlign w:val="subscript"/>
              </w:rPr>
              <w:t>3</w:t>
            </w:r>
            <w:r w:rsidRPr="0051271E">
              <w:rPr>
                <w:rFonts w:ascii="Palatino Linotype" w:eastAsia="Times New Roman" w:hAnsi="Palatino Linotype"/>
                <w:bCs/>
                <w:iCs/>
                <w:sz w:val="27"/>
                <w:szCs w:val="27"/>
              </w:rPr>
              <w:t>=2.</w:t>
            </w:r>
            <w:r>
              <w:rPr>
                <w:rFonts w:ascii="Palatino Linotype" w:eastAsia="Times New Roman" w:hAnsi="Palatino Linotype"/>
                <w:bCs/>
                <w:iCs/>
                <w:sz w:val="27"/>
                <w:szCs w:val="27"/>
              </w:rPr>
              <w:t>9</w:t>
            </w:r>
          </w:p>
          <w:p w14:paraId="01B94AA7" w14:textId="27502F82" w:rsidR="005D1B97" w:rsidRDefault="005D1B97" w:rsidP="005D1B97">
            <w:pPr>
              <w:numPr>
                <w:ilvl w:val="0"/>
                <w:numId w:val="3"/>
              </w:numPr>
              <w:spacing w:after="0" w:line="240" w:lineRule="auto"/>
              <w:contextualSpacing/>
              <w:jc w:val="both"/>
              <w:rPr>
                <w:rFonts w:ascii="Palatino Linotype" w:eastAsia="Times New Roman" w:hAnsi="Palatino Linotype"/>
                <w:bCs/>
                <w:iCs/>
                <w:sz w:val="27"/>
                <w:szCs w:val="27"/>
                <w:lang w:val="sr-Latn-RS"/>
              </w:rPr>
            </w:pPr>
            <w:r w:rsidRPr="005D1B97">
              <w:rPr>
                <w:rFonts w:ascii="Palatino Linotype" w:eastAsia="Times New Roman" w:hAnsi="Palatino Linotype"/>
                <w:bCs/>
                <w:iCs/>
                <w:sz w:val="27"/>
                <w:szCs w:val="27"/>
                <w:lang w:val="sr-Latn-RS"/>
              </w:rPr>
              <w:t xml:space="preserve">Thomas Eichhorn, Marko Đošić, Dušan Dimić, Ibrahim Morgan, </w:t>
            </w:r>
            <w:r w:rsidRPr="005D1B97">
              <w:rPr>
                <w:rFonts w:ascii="Palatino Linotype" w:eastAsia="Times New Roman" w:hAnsi="Palatino Linotype"/>
                <w:b/>
                <w:bCs/>
                <w:iCs/>
                <w:sz w:val="27"/>
                <w:szCs w:val="27"/>
                <w:lang w:val="sr-Latn-RS"/>
              </w:rPr>
              <w:t>Dejan Milenković</w:t>
            </w:r>
            <w:r w:rsidRPr="005D1B97">
              <w:rPr>
                <w:rFonts w:ascii="Palatino Linotype" w:eastAsia="Times New Roman" w:hAnsi="Palatino Linotype"/>
                <w:bCs/>
                <w:iCs/>
                <w:sz w:val="27"/>
                <w:szCs w:val="27"/>
                <w:lang w:val="sr-Latn-RS"/>
              </w:rPr>
              <w:t>, Robert Rennert, Ana Amić, Zoran Marković, Goran N Kaluđerović, Jasmina Dimitrić Marković</w:t>
            </w:r>
            <w:r w:rsidRPr="0051271E">
              <w:rPr>
                <w:rFonts w:ascii="Palatino Linotype" w:eastAsia="Times New Roman" w:hAnsi="Palatino Linotype"/>
                <w:b/>
                <w:bCs/>
                <w:iCs/>
                <w:sz w:val="27"/>
                <w:szCs w:val="27"/>
                <w:lang w:val="sr-Latn-RS"/>
              </w:rPr>
              <w:t>,</w:t>
            </w:r>
            <w:r w:rsidRPr="0051271E">
              <w:rPr>
                <w:rFonts w:ascii="Palatino Linotype" w:eastAsia="Times New Roman" w:hAnsi="Palatino Linotype"/>
                <w:bCs/>
                <w:iCs/>
                <w:sz w:val="27"/>
                <w:szCs w:val="27"/>
              </w:rPr>
              <w:t xml:space="preserve"> </w:t>
            </w:r>
            <w:r w:rsidRPr="005D1B97">
              <w:rPr>
                <w:rFonts w:ascii="Palatino Linotype" w:eastAsia="Times New Roman" w:hAnsi="Palatino Linotype"/>
                <w:bCs/>
                <w:iCs/>
                <w:sz w:val="27"/>
                <w:szCs w:val="27"/>
              </w:rPr>
              <w:t>Ru (II)‐Nitrophenylhydrazine/Chlorophenylhydrazine Complexes: Nanoarchitectonics, Biological Evaluation and In silico Study</w:t>
            </w:r>
            <w:r w:rsidRPr="0051271E">
              <w:rPr>
                <w:rFonts w:ascii="Palatino Linotype" w:eastAsia="Times New Roman" w:hAnsi="Palatino Linotype"/>
                <w:bCs/>
                <w:iCs/>
                <w:sz w:val="27"/>
                <w:szCs w:val="27"/>
              </w:rPr>
              <w:t xml:space="preserve">, </w:t>
            </w:r>
            <w:r w:rsidRPr="005D1B97">
              <w:rPr>
                <w:rFonts w:ascii="Palatino Linotype" w:eastAsia="Times New Roman" w:hAnsi="Palatino Linotype"/>
                <w:bCs/>
                <w:iCs/>
                <w:sz w:val="27"/>
                <w:szCs w:val="27"/>
              </w:rPr>
              <w:t>European Journal of Inorganic Chemistry</w:t>
            </w:r>
            <w:r w:rsidRPr="0051271E">
              <w:rPr>
                <w:rFonts w:ascii="Palatino Linotype" w:eastAsia="Times New Roman" w:hAnsi="Palatino Linotype"/>
                <w:bCs/>
                <w:iCs/>
                <w:sz w:val="27"/>
                <w:szCs w:val="27"/>
              </w:rPr>
              <w:t xml:space="preserve">, </w:t>
            </w:r>
            <w:r w:rsidRPr="005D1B97">
              <w:rPr>
                <w:rFonts w:ascii="Palatino Linotype" w:eastAsia="Times New Roman" w:hAnsi="Palatino Linotype"/>
                <w:bCs/>
                <w:iCs/>
                <w:sz w:val="27"/>
                <w:szCs w:val="27"/>
              </w:rPr>
              <w:t>e202300683</w:t>
            </w:r>
            <w:r w:rsidRPr="0051271E">
              <w:rPr>
                <w:rFonts w:ascii="Palatino Linotype" w:eastAsia="Times New Roman" w:hAnsi="Palatino Linotype"/>
                <w:bCs/>
                <w:iCs/>
                <w:sz w:val="27"/>
                <w:szCs w:val="27"/>
              </w:rPr>
              <w:t>, 202</w:t>
            </w:r>
            <w:r>
              <w:rPr>
                <w:rFonts w:ascii="Palatino Linotype" w:eastAsia="Times New Roman" w:hAnsi="Palatino Linotype"/>
                <w:bCs/>
                <w:iCs/>
                <w:sz w:val="27"/>
                <w:szCs w:val="27"/>
              </w:rPr>
              <w:t>4</w:t>
            </w:r>
            <w:r w:rsidRPr="0051271E">
              <w:rPr>
                <w:rFonts w:ascii="Palatino Linotype" w:eastAsia="Times New Roman" w:hAnsi="Palatino Linotype"/>
                <w:bCs/>
                <w:iCs/>
                <w:sz w:val="27"/>
                <w:szCs w:val="27"/>
              </w:rPr>
              <w:t>.</w:t>
            </w:r>
          </w:p>
          <w:p w14:paraId="3C719121" w14:textId="1E1FE7E3" w:rsidR="005D1B97" w:rsidRDefault="005D1B97" w:rsidP="005D1B97">
            <w:pPr>
              <w:spacing w:after="0" w:line="240" w:lineRule="auto"/>
              <w:ind w:left="360"/>
              <w:contextualSpacing/>
              <w:jc w:val="both"/>
              <w:rPr>
                <w:rFonts w:ascii="Palatino Linotype" w:eastAsia="Times New Roman" w:hAnsi="Palatino Linotype"/>
                <w:bCs/>
                <w:iCs/>
                <w:sz w:val="27"/>
                <w:szCs w:val="27"/>
                <w:lang w:val="sr-Latn-RS"/>
              </w:rPr>
            </w:pPr>
            <w:r w:rsidRPr="0051271E">
              <w:rPr>
                <w:rFonts w:ascii="Palatino Linotype" w:eastAsia="Times New Roman" w:hAnsi="Palatino Linotype"/>
                <w:bCs/>
                <w:iCs/>
                <w:sz w:val="27"/>
                <w:szCs w:val="27"/>
              </w:rPr>
              <w:t xml:space="preserve">ISSN: </w:t>
            </w:r>
            <w:r w:rsidR="006A1CCF" w:rsidRPr="006A1CCF">
              <w:rPr>
                <w:rFonts w:ascii="Palatino Linotype" w:eastAsia="Times New Roman" w:hAnsi="Palatino Linotype"/>
                <w:bCs/>
                <w:iCs/>
                <w:sz w:val="27"/>
                <w:szCs w:val="27"/>
              </w:rPr>
              <w:t>1434-1948</w:t>
            </w:r>
          </w:p>
          <w:p w14:paraId="464697A3" w14:textId="0592B3C8" w:rsidR="005D1B97" w:rsidRDefault="005D1B97" w:rsidP="005D1B97">
            <w:pPr>
              <w:spacing w:after="0" w:line="240" w:lineRule="auto"/>
              <w:ind w:left="360"/>
              <w:contextualSpacing/>
              <w:jc w:val="both"/>
              <w:rPr>
                <w:rFonts w:ascii="Palatino Linotype" w:eastAsia="Times New Roman" w:hAnsi="Palatino Linotype"/>
                <w:bCs/>
                <w:iCs/>
                <w:sz w:val="27"/>
                <w:szCs w:val="27"/>
                <w:lang w:val="sr-Latn-RS"/>
              </w:rPr>
            </w:pPr>
            <w:r w:rsidRPr="0051271E">
              <w:rPr>
                <w:rFonts w:ascii="Palatino Linotype" w:eastAsia="Times New Roman" w:hAnsi="Palatino Linotype"/>
                <w:bCs/>
                <w:iCs/>
                <w:sz w:val="27"/>
                <w:szCs w:val="27"/>
              </w:rPr>
              <w:t xml:space="preserve">DOI: </w:t>
            </w:r>
            <w:r w:rsidR="006A1CCF" w:rsidRPr="006A1CCF">
              <w:rPr>
                <w:rFonts w:ascii="Palatino Linotype" w:eastAsia="Times New Roman" w:hAnsi="Palatino Linotype"/>
                <w:bCs/>
                <w:iCs/>
                <w:sz w:val="27"/>
                <w:szCs w:val="27"/>
              </w:rPr>
              <w:t>10.1002/ejic.202300683</w:t>
            </w:r>
          </w:p>
          <w:p w14:paraId="73278FFA" w14:textId="14C722C0" w:rsidR="005D1B97" w:rsidRPr="005D1B97" w:rsidRDefault="005D1B97" w:rsidP="006A1CCF">
            <w:pPr>
              <w:spacing w:after="0" w:line="240" w:lineRule="auto"/>
              <w:ind w:left="360"/>
              <w:contextualSpacing/>
              <w:jc w:val="both"/>
              <w:rPr>
                <w:rFonts w:ascii="Palatino Linotype" w:eastAsia="Times New Roman" w:hAnsi="Palatino Linotype"/>
                <w:bCs/>
                <w:iCs/>
                <w:sz w:val="27"/>
                <w:szCs w:val="27"/>
                <w:lang w:val="sr-Latn-RS"/>
              </w:rPr>
            </w:pPr>
            <w:r w:rsidRPr="0051271E">
              <w:rPr>
                <w:rFonts w:ascii="Palatino Linotype" w:eastAsia="Times New Roman" w:hAnsi="Palatino Linotype"/>
                <w:bCs/>
                <w:iCs/>
                <w:sz w:val="27"/>
                <w:szCs w:val="27"/>
              </w:rPr>
              <w:t>IF</w:t>
            </w:r>
            <w:r w:rsidRPr="0051271E">
              <w:rPr>
                <w:rFonts w:ascii="Palatino Linotype" w:eastAsia="Times New Roman" w:hAnsi="Palatino Linotype"/>
                <w:bCs/>
                <w:iCs/>
                <w:sz w:val="27"/>
                <w:szCs w:val="27"/>
                <w:vertAlign w:val="subscript"/>
              </w:rPr>
              <w:t>202</w:t>
            </w:r>
            <w:r w:rsidR="006A1CCF">
              <w:rPr>
                <w:rFonts w:ascii="Palatino Linotype" w:eastAsia="Times New Roman" w:hAnsi="Palatino Linotype"/>
                <w:bCs/>
                <w:iCs/>
                <w:sz w:val="27"/>
                <w:szCs w:val="27"/>
                <w:vertAlign w:val="subscript"/>
              </w:rPr>
              <w:t>2</w:t>
            </w:r>
            <w:r w:rsidRPr="0051271E">
              <w:rPr>
                <w:rFonts w:ascii="Palatino Linotype" w:eastAsia="Times New Roman" w:hAnsi="Palatino Linotype"/>
                <w:bCs/>
                <w:iCs/>
                <w:sz w:val="27"/>
                <w:szCs w:val="27"/>
              </w:rPr>
              <w:t>=2.</w:t>
            </w:r>
            <w:r w:rsidR="006A1CCF">
              <w:rPr>
                <w:rFonts w:ascii="Palatino Linotype" w:eastAsia="Times New Roman" w:hAnsi="Palatino Linotype"/>
                <w:bCs/>
                <w:iCs/>
                <w:sz w:val="27"/>
                <w:szCs w:val="27"/>
              </w:rPr>
              <w:t>3</w:t>
            </w:r>
          </w:p>
        </w:tc>
      </w:tr>
      <w:tr w:rsidR="00927931" w:rsidRPr="00927931" w14:paraId="66D8E90F"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A97A2F" w14:textId="77777777" w:rsidR="00927931" w:rsidRPr="00927931" w:rsidRDefault="00927931" w:rsidP="00927931">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lastRenderedPageBreak/>
              <w:t>Списак резултата М23</w:t>
            </w:r>
            <w:r w:rsidRPr="00927931">
              <w:rPr>
                <w:rFonts w:ascii="Palatino Linotype" w:eastAsia="Times New Roman" w:hAnsi="Palatino Linotype"/>
                <w:b/>
                <w:bCs/>
                <w:color w:val="000000"/>
                <w:sz w:val="27"/>
                <w:szCs w:val="27"/>
              </w:rPr>
              <w:br/>
              <w:t>Рад у међународном часопису</w:t>
            </w:r>
            <w:r w:rsidRPr="00927931">
              <w:rPr>
                <w:rFonts w:ascii="Palatino Linotype" w:eastAsia="Times New Roman" w:hAnsi="Palatino Linotype"/>
                <w:color w:val="000000"/>
                <w:sz w:val="27"/>
                <w:szCs w:val="27"/>
                <w:lang w:val="sr-Cyrl-RS"/>
              </w:rPr>
              <w:t xml:space="preserv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C145AE"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Број</w:t>
            </w:r>
          </w:p>
          <w:p w14:paraId="629AC733"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Latn-RS"/>
              </w:rPr>
            </w:pPr>
            <w:r w:rsidRPr="00927931">
              <w:rPr>
                <w:rFonts w:ascii="Palatino Linotype" w:eastAsia="Times New Roman" w:hAnsi="Palatino Linotype"/>
                <w:b/>
                <w:bCs/>
                <w:color w:val="000000"/>
                <w:sz w:val="27"/>
                <w:szCs w:val="27"/>
                <w:lang w:val="sr-Latn-RS"/>
              </w:rPr>
              <w:t>8</w:t>
            </w:r>
          </w:p>
        </w:tc>
      </w:tr>
      <w:tr w:rsidR="00927931" w:rsidRPr="00927931" w14:paraId="7D625D4E"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71D61E" w14:textId="77777777" w:rsidR="00927931" w:rsidRPr="00927931" w:rsidRDefault="00927931" w:rsidP="004332AB">
            <w:pPr>
              <w:numPr>
                <w:ilvl w:val="0"/>
                <w:numId w:val="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Palatino Linotype" w:eastAsia="Times New Roman" w:hAnsi="Palatino Linotype"/>
                <w:bCs/>
                <w:color w:val="000000"/>
                <w:sz w:val="27"/>
                <w:szCs w:val="27"/>
                <w:shd w:val="clear" w:color="auto" w:fill="FFFFFF"/>
                <w:lang w:val="sr-Latn-CS"/>
              </w:rPr>
            </w:pPr>
            <w:r w:rsidRPr="00927931">
              <w:rPr>
                <w:rFonts w:ascii="Palatino Linotype" w:eastAsia="Times New Roman" w:hAnsi="Palatino Linotype"/>
                <w:sz w:val="27"/>
                <w:szCs w:val="27"/>
                <w:lang w:val="sr-Latn-CS"/>
              </w:rPr>
              <w:t xml:space="preserve">Zoran Marković, Jelena Tošović, </w:t>
            </w:r>
            <w:r w:rsidRPr="00927931">
              <w:rPr>
                <w:rFonts w:ascii="Palatino Linotype" w:eastAsia="Times New Roman" w:hAnsi="Palatino Linotype"/>
                <w:b/>
                <w:sz w:val="27"/>
                <w:szCs w:val="27"/>
                <w:lang w:val="sr-Latn-CS"/>
              </w:rPr>
              <w:t>Dejan Milenković,</w:t>
            </w:r>
            <w:r w:rsidRPr="00927931">
              <w:rPr>
                <w:rFonts w:ascii="Palatino Linotype" w:eastAsia="Times New Roman" w:hAnsi="Palatino Linotype"/>
                <w:sz w:val="27"/>
                <w:szCs w:val="27"/>
                <w:lang w:val="sr-Latn-CS"/>
              </w:rPr>
              <w:t xml:space="preserve"> Svetlana Marković,</w:t>
            </w:r>
            <w:r w:rsidRPr="00927931">
              <w:rPr>
                <w:rFonts w:ascii="Palatino Linotype" w:eastAsia="Times New Roman" w:hAnsi="Palatino Linotype"/>
                <w:sz w:val="27"/>
                <w:szCs w:val="27"/>
                <w:vertAlign w:val="subscript"/>
                <w:lang w:val="sr-Latn-CS"/>
              </w:rPr>
              <w:t xml:space="preserve"> </w:t>
            </w:r>
            <w:r w:rsidRPr="00927931">
              <w:rPr>
                <w:rFonts w:ascii="Palatino Linotype" w:eastAsia="Times New Roman" w:hAnsi="Palatino Linotype"/>
                <w:sz w:val="27"/>
                <w:szCs w:val="27"/>
                <w:lang w:val="sr-Latn-CS"/>
              </w:rPr>
              <w:t>Revisiting the solvation enthalpies and free energies of the proton and electron in various solvents,</w:t>
            </w:r>
            <w:r w:rsidRPr="00927931">
              <w:rPr>
                <w:rFonts w:ascii="Palatino Linotype" w:eastAsia="Times New Roman" w:hAnsi="Palatino Linotype"/>
                <w:sz w:val="27"/>
                <w:szCs w:val="27"/>
                <w:vertAlign w:val="subscript"/>
                <w:lang w:val="sr-Latn-CS"/>
              </w:rPr>
              <w:t xml:space="preserve"> </w:t>
            </w:r>
            <w:r w:rsidRPr="00927931">
              <w:rPr>
                <w:rFonts w:ascii="Palatino Linotype" w:eastAsia="Times New Roman" w:hAnsi="Palatino Linotype"/>
                <w:sz w:val="27"/>
                <w:szCs w:val="27"/>
                <w:lang w:val="sr-Latn-CS"/>
              </w:rPr>
              <w:t xml:space="preserve"> Comput. Theor. Chem. 1077, 11-17, 2016. </w:t>
            </w:r>
          </w:p>
          <w:p w14:paraId="6C30056D" w14:textId="77777777" w:rsidR="00927931" w:rsidRPr="00927931" w:rsidRDefault="00927931" w:rsidP="00927931">
            <w:pPr>
              <w:tabs>
                <w:tab w:val="left" w:pos="426"/>
              </w:tabs>
              <w:spacing w:after="0" w:line="240" w:lineRule="auto"/>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ab/>
              <w:t xml:space="preserve">ISSN: </w:t>
            </w:r>
            <w:r w:rsidRPr="00927931">
              <w:rPr>
                <w:rFonts w:ascii="Palatino Linotype" w:hAnsi="Palatino Linotype"/>
                <w:sz w:val="27"/>
                <w:szCs w:val="27"/>
                <w:lang w:val="sr-Latn-RS"/>
              </w:rPr>
              <w:t>2210-271X</w:t>
            </w:r>
          </w:p>
          <w:p w14:paraId="094D2036" w14:textId="48B0555B" w:rsidR="00927931" w:rsidRPr="00927931" w:rsidRDefault="00AE633F" w:rsidP="00927931">
            <w:pPr>
              <w:spacing w:after="0" w:line="240" w:lineRule="auto"/>
              <w:contextualSpacing/>
              <w:jc w:val="both"/>
              <w:rPr>
                <w:rFonts w:ascii="Palatino Linotype" w:eastAsia="Times New Roman" w:hAnsi="Palatino Linotype"/>
                <w:sz w:val="27"/>
                <w:szCs w:val="27"/>
                <w:lang w:val="sr-Latn-RS"/>
              </w:rPr>
            </w:pPr>
            <w:r>
              <w:rPr>
                <w:rFonts w:ascii="Palatino Linotype" w:eastAsia="Times New Roman" w:hAnsi="Palatino Linotype"/>
                <w:sz w:val="27"/>
                <w:szCs w:val="27"/>
                <w:lang w:val="sr-Cyrl-RS"/>
              </w:rPr>
              <w:t xml:space="preserve">      </w:t>
            </w:r>
            <w:r w:rsidR="00927931" w:rsidRPr="00927931">
              <w:rPr>
                <w:rFonts w:ascii="Palatino Linotype" w:eastAsia="Times New Roman" w:hAnsi="Palatino Linotype"/>
                <w:sz w:val="27"/>
                <w:szCs w:val="27"/>
                <w:lang w:val="sr-Latn-RS"/>
              </w:rPr>
              <w:t xml:space="preserve">DOI: </w:t>
            </w:r>
            <w:r w:rsidR="00927931" w:rsidRPr="00927931">
              <w:rPr>
                <w:rFonts w:ascii="Palatino Linotype" w:eastAsia="Times New Roman" w:hAnsi="Palatino Linotype"/>
                <w:sz w:val="27"/>
                <w:szCs w:val="27"/>
                <w:lang w:val="sr-Latn-CS"/>
              </w:rPr>
              <w:t>10.1016/j.comptc.2015.09.007</w:t>
            </w:r>
          </w:p>
          <w:p w14:paraId="6ED96399" w14:textId="791A8536" w:rsidR="00927931" w:rsidRPr="00927931" w:rsidRDefault="00AE633F" w:rsidP="00927931">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ascii="Palatino Linotype" w:eastAsia="Times New Roman" w:hAnsi="Palatino Linotype"/>
                <w:bCs/>
                <w:color w:val="000000"/>
                <w:sz w:val="27"/>
                <w:szCs w:val="27"/>
                <w:lang w:val="sr-Latn-RS"/>
              </w:rPr>
            </w:pPr>
            <w:r>
              <w:rPr>
                <w:rFonts w:ascii="Palatino Linotype" w:eastAsia="Times New Roman" w:hAnsi="Palatino Linotype"/>
                <w:sz w:val="27"/>
                <w:szCs w:val="27"/>
                <w:lang w:val="sr-Cyrl-RS"/>
              </w:rPr>
              <w:t xml:space="preserve">     </w:t>
            </w:r>
            <w:r w:rsidR="00927931" w:rsidRPr="00927931">
              <w:rPr>
                <w:rFonts w:ascii="Palatino Linotype" w:eastAsia="Times New Roman" w:hAnsi="Palatino Linotype"/>
                <w:sz w:val="27"/>
                <w:szCs w:val="27"/>
                <w:lang w:val="sr-Latn-RS"/>
              </w:rPr>
              <w:t xml:space="preserve"> IF</w:t>
            </w:r>
            <w:r w:rsidR="00927931" w:rsidRPr="00927931">
              <w:rPr>
                <w:rFonts w:ascii="Palatino Linotype" w:eastAsia="Times New Roman" w:hAnsi="Palatino Linotype"/>
                <w:sz w:val="27"/>
                <w:szCs w:val="27"/>
                <w:vertAlign w:val="subscript"/>
                <w:lang w:val="sr-Latn-RS"/>
              </w:rPr>
              <w:t>2016</w:t>
            </w:r>
            <w:r w:rsidR="00927931" w:rsidRPr="00927931">
              <w:rPr>
                <w:rFonts w:ascii="Palatino Linotype" w:eastAsia="Times New Roman" w:hAnsi="Palatino Linotype"/>
                <w:sz w:val="27"/>
                <w:szCs w:val="27"/>
                <w:lang w:val="sr-Latn-RS"/>
              </w:rPr>
              <w:t>= 1.549</w:t>
            </w:r>
          </w:p>
          <w:p w14:paraId="24CED653" w14:textId="77777777" w:rsidR="00927931" w:rsidRPr="00927931" w:rsidRDefault="00927931" w:rsidP="004332AB">
            <w:pPr>
              <w:numPr>
                <w:ilvl w:val="0"/>
                <w:numId w:val="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Palatino Linotype" w:eastAsia="Times New Roman" w:hAnsi="Palatino Linotype"/>
                <w:bCs/>
                <w:color w:val="000000"/>
                <w:sz w:val="27"/>
                <w:szCs w:val="27"/>
              </w:rPr>
            </w:pPr>
            <w:r w:rsidRPr="00927931">
              <w:rPr>
                <w:rFonts w:ascii="Palatino Linotype" w:eastAsia="Times New Roman" w:hAnsi="Palatino Linotype"/>
                <w:sz w:val="27"/>
                <w:szCs w:val="27"/>
                <w:lang w:val="sr-Latn-CS"/>
              </w:rPr>
              <w:t xml:space="preserve">Nevena Ivanović, Ljiljana Jovanović, Zoran Marković, Violeta Marković, Milan D. Joksović, </w:t>
            </w:r>
            <w:r w:rsidRPr="00927931">
              <w:rPr>
                <w:rFonts w:ascii="Palatino Linotype" w:eastAsia="Times New Roman" w:hAnsi="Palatino Linotype"/>
                <w:b/>
                <w:sz w:val="27"/>
                <w:szCs w:val="27"/>
                <w:lang w:val="sr-Latn-CS"/>
              </w:rPr>
              <w:t>Dejan Milenković,</w:t>
            </w:r>
            <w:r w:rsidRPr="00927931">
              <w:rPr>
                <w:rFonts w:ascii="Palatino Linotype" w:eastAsia="Times New Roman" w:hAnsi="Palatino Linotype"/>
                <w:sz w:val="27"/>
                <w:szCs w:val="27"/>
                <w:lang w:val="sr-Latn-CS"/>
              </w:rPr>
              <w:t xml:space="preserve"> Predrag T. Djurdjević, Andrija Ćirić, Ljubinka Joksović, Potent 1,2,4-triazole-3-thione radical scavengers  derived from phenolic acids: Synthesis, electrochemistry, and theoretical study, ChemistrySelect 1, 3870–3878, 2016. </w:t>
            </w:r>
          </w:p>
          <w:p w14:paraId="2E00FDCD" w14:textId="77777777" w:rsidR="00927931" w:rsidRPr="00927931" w:rsidRDefault="00927931" w:rsidP="00927931">
            <w:pPr>
              <w:tabs>
                <w:tab w:val="left" w:pos="426"/>
              </w:tabs>
              <w:spacing w:after="0" w:line="240" w:lineRule="auto"/>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ab/>
              <w:t xml:space="preserve">ISSN: </w:t>
            </w:r>
            <w:r w:rsidRPr="00927931">
              <w:rPr>
                <w:rFonts w:ascii="Palatino Linotype" w:hAnsi="Palatino Linotype"/>
                <w:sz w:val="27"/>
                <w:szCs w:val="27"/>
                <w:lang w:val="sr-Latn-RS"/>
              </w:rPr>
              <w:t>2365-6549</w:t>
            </w:r>
          </w:p>
          <w:p w14:paraId="77157E88" w14:textId="77777777" w:rsidR="00927931" w:rsidRPr="00927931" w:rsidRDefault="00927931" w:rsidP="00AE633F">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lang w:val="sr-Latn-CS"/>
              </w:rPr>
              <w:t>10.1002/slct.201600738</w:t>
            </w:r>
          </w:p>
          <w:p w14:paraId="0EA4182D" w14:textId="766E870A" w:rsidR="00927931" w:rsidRPr="00927931" w:rsidRDefault="00927931" w:rsidP="00AE633F">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351"/>
              <w:contextualSpacing/>
              <w:jc w:val="both"/>
              <w:rPr>
                <w:rFonts w:ascii="Palatino Linotype" w:eastAsia="Times New Roman" w:hAnsi="Palatino Linotype"/>
                <w:bCs/>
                <w:color w:val="000000"/>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2017</w:t>
            </w:r>
            <w:r w:rsidRPr="00927931">
              <w:rPr>
                <w:rFonts w:ascii="Palatino Linotype" w:eastAsia="Times New Roman" w:hAnsi="Palatino Linotype"/>
                <w:sz w:val="27"/>
                <w:szCs w:val="27"/>
                <w:lang w:val="sr-Latn-RS"/>
              </w:rPr>
              <w:t>= 1.505</w:t>
            </w:r>
          </w:p>
          <w:p w14:paraId="4840380F" w14:textId="77777777" w:rsidR="00927931" w:rsidRPr="00927931" w:rsidRDefault="00927931" w:rsidP="004332AB">
            <w:pPr>
              <w:numPr>
                <w:ilvl w:val="0"/>
                <w:numId w:val="4"/>
              </w:numPr>
              <w:tabs>
                <w:tab w:val="left" w:pos="426"/>
              </w:tabs>
              <w:spacing w:after="0" w:line="240" w:lineRule="auto"/>
              <w:contextualSpacing/>
              <w:jc w:val="both"/>
              <w:rPr>
                <w:rFonts w:ascii="Palatino Linotype" w:eastAsia="Times New Roman" w:hAnsi="Palatino Linotype"/>
                <w:sz w:val="27"/>
                <w:szCs w:val="27"/>
              </w:rPr>
            </w:pPr>
            <w:r w:rsidRPr="00927931">
              <w:rPr>
                <w:rFonts w:ascii="Palatino Linotype" w:eastAsia="Times New Roman" w:hAnsi="Palatino Linotype"/>
                <w:b/>
                <w:sz w:val="27"/>
                <w:szCs w:val="27"/>
              </w:rPr>
              <w:t>Dejan Milenković,</w:t>
            </w:r>
            <w:r w:rsidRPr="00927931">
              <w:rPr>
                <w:rFonts w:ascii="Palatino Linotype" w:eastAsia="Times New Roman" w:hAnsi="Palatino Linotype"/>
                <w:sz w:val="27"/>
                <w:szCs w:val="27"/>
              </w:rPr>
              <w:t xml:space="preserve"> Edina H. Avdović, Du</w:t>
            </w:r>
            <w:r w:rsidRPr="00927931">
              <w:rPr>
                <w:rFonts w:ascii="Palatino Linotype" w:eastAsia="Times New Roman" w:hAnsi="Palatino Linotype"/>
                <w:sz w:val="27"/>
                <w:szCs w:val="27"/>
                <w:lang w:val="sr-Latn-RS"/>
              </w:rPr>
              <w:t>šan</w:t>
            </w:r>
            <w:r w:rsidRPr="00927931">
              <w:rPr>
                <w:rFonts w:ascii="Palatino Linotype" w:eastAsia="Times New Roman" w:hAnsi="Palatino Linotype"/>
                <w:sz w:val="27"/>
                <w:szCs w:val="27"/>
              </w:rPr>
              <w:t xml:space="preserve"> Dimić, Zoran Bajin, Branko Ristić, Nenad Vuković, Srećko R. Trifunović, Zoran S. Marković, Reactivity of the Coumarine Derivative towards Cartilage Proteins: Combined NBO, QTAIM and Molecular Docking study, </w:t>
            </w:r>
            <w:r w:rsidRPr="00927931">
              <w:rPr>
                <w:rFonts w:ascii="Palatino Linotype" w:eastAsia="Times New Roman" w:hAnsi="Palatino Linotype"/>
                <w:bCs/>
                <w:iCs/>
                <w:sz w:val="27"/>
                <w:szCs w:val="27"/>
                <w:lang w:val="sr-Latn-CS"/>
              </w:rPr>
              <w:t>Monatsh. Chem.</w:t>
            </w:r>
            <w:r w:rsidRPr="00927931">
              <w:rPr>
                <w:rFonts w:ascii="Palatino Linotype" w:eastAsia="Times New Roman" w:hAnsi="Palatino Linotype"/>
                <w:sz w:val="27"/>
                <w:szCs w:val="27"/>
              </w:rPr>
              <w:t xml:space="preserve"> 49, 159–166, 2018.</w:t>
            </w:r>
          </w:p>
          <w:p w14:paraId="62B37CC0" w14:textId="77777777" w:rsidR="00927931" w:rsidRPr="00927931" w:rsidRDefault="00927931" w:rsidP="00927931">
            <w:pPr>
              <w:tabs>
                <w:tab w:val="left" w:pos="426"/>
              </w:tabs>
              <w:spacing w:after="0" w:line="240" w:lineRule="auto"/>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ab/>
              <w:t xml:space="preserve">ISSN: </w:t>
            </w:r>
            <w:r w:rsidRPr="00927931">
              <w:rPr>
                <w:rFonts w:ascii="Palatino Linotype" w:hAnsi="Palatino Linotype"/>
                <w:sz w:val="27"/>
                <w:szCs w:val="27"/>
                <w:lang w:val="sr-Latn-RS"/>
              </w:rPr>
              <w:t>0026-9247</w:t>
            </w:r>
          </w:p>
          <w:p w14:paraId="1AC5C1C5" w14:textId="77777777" w:rsidR="00927931" w:rsidRPr="00927931" w:rsidRDefault="00927931" w:rsidP="00AE633F">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rPr>
              <w:t>10.1007/s00706-017-2051-4</w:t>
            </w:r>
          </w:p>
          <w:p w14:paraId="2FA76B40" w14:textId="761B648E" w:rsidR="00927931" w:rsidRPr="00927931" w:rsidRDefault="00927931" w:rsidP="00AE633F">
            <w:pPr>
              <w:tabs>
                <w:tab w:val="left" w:pos="426"/>
              </w:tabs>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2018</w:t>
            </w:r>
            <w:r w:rsidRPr="00927931">
              <w:rPr>
                <w:rFonts w:ascii="Palatino Linotype" w:eastAsia="Times New Roman" w:hAnsi="Palatino Linotype"/>
                <w:sz w:val="27"/>
                <w:szCs w:val="27"/>
                <w:lang w:val="sr-Latn-RS"/>
              </w:rPr>
              <w:t>= 1.501</w:t>
            </w:r>
          </w:p>
          <w:p w14:paraId="44CA3112" w14:textId="77777777" w:rsidR="00927931" w:rsidRPr="00927931" w:rsidRDefault="00927931" w:rsidP="004332AB">
            <w:pPr>
              <w:numPr>
                <w:ilvl w:val="0"/>
                <w:numId w:val="4"/>
              </w:numPr>
              <w:tabs>
                <w:tab w:val="left" w:pos="426"/>
              </w:tabs>
              <w:spacing w:after="0" w:line="240" w:lineRule="auto"/>
              <w:contextualSpacing/>
              <w:jc w:val="both"/>
              <w:rPr>
                <w:rFonts w:ascii="Palatino Linotype" w:eastAsia="Times New Roman" w:hAnsi="Palatino Linotype"/>
                <w:sz w:val="27"/>
                <w:szCs w:val="27"/>
              </w:rPr>
            </w:pPr>
            <w:r w:rsidRPr="00927931">
              <w:rPr>
                <w:rFonts w:ascii="Palatino Linotype" w:eastAsia="Times New Roman" w:hAnsi="Palatino Linotype"/>
                <w:b/>
                <w:sz w:val="27"/>
                <w:szCs w:val="27"/>
              </w:rPr>
              <w:t>Dejan Milenković,</w:t>
            </w:r>
            <w:r w:rsidRPr="00927931">
              <w:rPr>
                <w:rFonts w:ascii="Palatino Linotype" w:eastAsia="Times New Roman" w:hAnsi="Palatino Linotype"/>
                <w:sz w:val="27"/>
                <w:szCs w:val="27"/>
              </w:rPr>
              <w:t xml:space="preserve"> Jelena Đorović, Vladimir Petrović, Edina Avdović, Zoran Marković, Hydrogen atom transfer versus proton coupled electron transfer mechanism of gallic acid with different peroxy radicals, Reac. Kinet. Mech. Cat., 123, </w:t>
            </w:r>
            <w:r w:rsidRPr="00927931">
              <w:rPr>
                <w:rFonts w:ascii="Palatino Linotype" w:eastAsia="Times New Roman" w:hAnsi="Palatino Linotype"/>
                <w:sz w:val="27"/>
                <w:szCs w:val="27"/>
                <w:lang w:val="sr-Latn-RS"/>
              </w:rPr>
              <w:t>215–230,</w:t>
            </w:r>
            <w:r w:rsidRPr="00927931">
              <w:rPr>
                <w:rFonts w:ascii="Palatino Linotype" w:eastAsia="Times New Roman" w:hAnsi="Palatino Linotype"/>
                <w:sz w:val="27"/>
                <w:szCs w:val="27"/>
              </w:rPr>
              <w:t xml:space="preserve"> 2018. </w:t>
            </w:r>
          </w:p>
          <w:p w14:paraId="1BC94992" w14:textId="77777777" w:rsidR="00927931" w:rsidRPr="00927931" w:rsidRDefault="00927931" w:rsidP="00927931">
            <w:pPr>
              <w:tabs>
                <w:tab w:val="left" w:pos="426"/>
              </w:tabs>
              <w:spacing w:after="0" w:line="240" w:lineRule="auto"/>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ab/>
              <w:t xml:space="preserve">ISSN: </w:t>
            </w:r>
            <w:r w:rsidRPr="00927931">
              <w:rPr>
                <w:rFonts w:ascii="Palatino Linotype" w:hAnsi="Palatino Linotype"/>
                <w:sz w:val="27"/>
                <w:szCs w:val="27"/>
                <w:lang w:val="sr-Latn-RS"/>
              </w:rPr>
              <w:t>1878-5190</w:t>
            </w:r>
          </w:p>
          <w:p w14:paraId="14182B33" w14:textId="77777777" w:rsidR="00927931" w:rsidRPr="00927931" w:rsidRDefault="00927931" w:rsidP="00AE633F">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rPr>
              <w:t>10.1007/s11144-017-1286-8</w:t>
            </w:r>
          </w:p>
          <w:p w14:paraId="7E3E101A" w14:textId="475880DA" w:rsidR="00927931" w:rsidRPr="00927931" w:rsidRDefault="00927931" w:rsidP="00AE633F">
            <w:pPr>
              <w:tabs>
                <w:tab w:val="left" w:pos="426"/>
              </w:tabs>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IF</w:t>
            </w:r>
            <w:r w:rsidRPr="00927931">
              <w:rPr>
                <w:rFonts w:ascii="Palatino Linotype" w:eastAsia="Times New Roman" w:hAnsi="Palatino Linotype"/>
                <w:sz w:val="27"/>
                <w:szCs w:val="27"/>
                <w:vertAlign w:val="subscript"/>
                <w:lang w:val="sr-Latn-RS"/>
              </w:rPr>
              <w:t>2017</w:t>
            </w:r>
            <w:r w:rsidRPr="00927931">
              <w:rPr>
                <w:rFonts w:ascii="Palatino Linotype" w:eastAsia="Times New Roman" w:hAnsi="Palatino Linotype"/>
                <w:sz w:val="27"/>
                <w:szCs w:val="27"/>
                <w:lang w:val="sr-Latn-RS"/>
              </w:rPr>
              <w:t>= 1.515</w:t>
            </w:r>
          </w:p>
          <w:p w14:paraId="2DFCA7B6" w14:textId="77777777" w:rsidR="00927931" w:rsidRPr="00927931" w:rsidRDefault="00927931" w:rsidP="004332AB">
            <w:pPr>
              <w:numPr>
                <w:ilvl w:val="0"/>
                <w:numId w:val="4"/>
              </w:numPr>
              <w:tabs>
                <w:tab w:val="left" w:pos="426"/>
                <w:tab w:val="left" w:pos="3819"/>
              </w:tabs>
              <w:spacing w:after="0" w:line="240" w:lineRule="auto"/>
              <w:contextualSpacing/>
              <w:jc w:val="both"/>
              <w:rPr>
                <w:rFonts w:ascii="Palatino Linotype" w:eastAsia="Times New Roman" w:hAnsi="Palatino Linotype"/>
                <w:sz w:val="27"/>
                <w:szCs w:val="27"/>
              </w:rPr>
            </w:pPr>
            <w:r w:rsidRPr="00927931">
              <w:rPr>
                <w:rFonts w:ascii="Palatino Linotype" w:eastAsia="Times New Roman" w:hAnsi="Palatino Linotype"/>
                <w:sz w:val="27"/>
                <w:szCs w:val="27"/>
              </w:rPr>
              <w:t xml:space="preserve">Zoran Marković, Miloš Filipović,·Nedeljko Manojlović, Ana Amić, Svetlana Jeremić, </w:t>
            </w:r>
            <w:r w:rsidRPr="00927931">
              <w:rPr>
                <w:rFonts w:ascii="Palatino Linotype" w:eastAsia="Times New Roman" w:hAnsi="Palatino Linotype"/>
                <w:b/>
                <w:sz w:val="27"/>
                <w:szCs w:val="27"/>
              </w:rPr>
              <w:t xml:space="preserve">Dejan Milenković, </w:t>
            </w:r>
            <w:r w:rsidRPr="00927931">
              <w:rPr>
                <w:rFonts w:ascii="Palatino Linotype" w:eastAsia="Times New Roman" w:hAnsi="Palatino Linotype"/>
                <w:sz w:val="27"/>
                <w:szCs w:val="27"/>
              </w:rPr>
              <w:t xml:space="preserve">QSAR of the free radical scavenging potency of selected hydroxyanthraquinones, Chem. Pap., 72, </w:t>
            </w:r>
            <w:r w:rsidRPr="00927931">
              <w:rPr>
                <w:rFonts w:ascii="Palatino Linotype" w:eastAsia="Times New Roman" w:hAnsi="Palatino Linotype"/>
                <w:sz w:val="27"/>
                <w:szCs w:val="27"/>
                <w:lang w:val="sr-Latn-RS"/>
              </w:rPr>
              <w:t>2785–2793, 2018.</w:t>
            </w:r>
          </w:p>
          <w:p w14:paraId="50BACB1B" w14:textId="77777777" w:rsidR="00927931" w:rsidRPr="00927931" w:rsidRDefault="00927931" w:rsidP="00927931">
            <w:pPr>
              <w:tabs>
                <w:tab w:val="left" w:pos="426"/>
              </w:tabs>
              <w:spacing w:after="0" w:line="240" w:lineRule="auto"/>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ab/>
              <w:t xml:space="preserve">ISSN: </w:t>
            </w:r>
            <w:r w:rsidRPr="00927931">
              <w:rPr>
                <w:rFonts w:ascii="Palatino Linotype" w:hAnsi="Palatino Linotype"/>
                <w:sz w:val="27"/>
                <w:szCs w:val="27"/>
                <w:lang w:val="sr-Latn-RS"/>
              </w:rPr>
              <w:t>2585-7290</w:t>
            </w:r>
          </w:p>
          <w:p w14:paraId="290EAA6B" w14:textId="77777777" w:rsidR="00927931" w:rsidRPr="00927931" w:rsidRDefault="00927931" w:rsidP="00AE633F">
            <w:pPr>
              <w:spacing w:after="0" w:line="240" w:lineRule="auto"/>
              <w:ind w:firstLine="351"/>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DOI: </w:t>
            </w:r>
            <w:r w:rsidRPr="00927931">
              <w:rPr>
                <w:rFonts w:ascii="Palatino Linotype" w:eastAsia="Times New Roman" w:hAnsi="Palatino Linotype"/>
                <w:sz w:val="27"/>
                <w:szCs w:val="27"/>
              </w:rPr>
              <w:t>10.1007/s11696-018-0534-3</w:t>
            </w:r>
          </w:p>
          <w:p w14:paraId="32AC9C05" w14:textId="096685EE" w:rsidR="00927931" w:rsidRPr="00AE633F" w:rsidRDefault="00927931" w:rsidP="00AE633F">
            <w:pPr>
              <w:tabs>
                <w:tab w:val="left" w:pos="426"/>
              </w:tabs>
              <w:spacing w:after="0" w:line="240" w:lineRule="auto"/>
              <w:ind w:firstLine="351"/>
              <w:contextualSpacing/>
              <w:jc w:val="both"/>
              <w:rPr>
                <w:rFonts w:ascii="Palatino Linotype" w:eastAsia="Times New Roman" w:hAnsi="Palatino Linotype"/>
                <w:sz w:val="27"/>
                <w:szCs w:val="27"/>
              </w:rPr>
            </w:pPr>
            <w:r w:rsidRPr="00927931">
              <w:rPr>
                <w:rFonts w:ascii="Palatino Linotype" w:eastAsia="Times New Roman" w:hAnsi="Palatino Linotype"/>
                <w:sz w:val="27"/>
                <w:szCs w:val="27"/>
                <w:lang w:val="sr-Latn-RS"/>
              </w:rPr>
              <w:lastRenderedPageBreak/>
              <w:t>IF</w:t>
            </w:r>
            <w:r w:rsidRPr="00AE633F">
              <w:rPr>
                <w:rFonts w:ascii="Palatino Linotype" w:eastAsia="Times New Roman" w:hAnsi="Palatino Linotype"/>
                <w:sz w:val="27"/>
                <w:szCs w:val="27"/>
                <w:vertAlign w:val="subscript"/>
                <w:lang w:val="sr-Latn-RS"/>
              </w:rPr>
              <w:t>2018</w:t>
            </w:r>
            <w:r w:rsidRPr="00AE633F">
              <w:rPr>
                <w:rFonts w:ascii="Palatino Linotype" w:eastAsia="Times New Roman" w:hAnsi="Palatino Linotype"/>
                <w:sz w:val="27"/>
                <w:szCs w:val="27"/>
                <w:lang w:val="sr-Latn-RS"/>
              </w:rPr>
              <w:t>= 1.263</w:t>
            </w:r>
          </w:p>
          <w:p w14:paraId="22EA3ACB" w14:textId="77777777" w:rsidR="00927931" w:rsidRPr="00AE633F" w:rsidRDefault="00927931" w:rsidP="004332AB">
            <w:pPr>
              <w:numPr>
                <w:ilvl w:val="0"/>
                <w:numId w:val="4"/>
              </w:numPr>
              <w:tabs>
                <w:tab w:val="left" w:pos="426"/>
              </w:tabs>
              <w:spacing w:after="0" w:line="240" w:lineRule="auto"/>
              <w:contextualSpacing/>
              <w:jc w:val="both"/>
              <w:rPr>
                <w:rFonts w:ascii="Palatino Linotype" w:eastAsia="Times New Roman" w:hAnsi="Palatino Linotype"/>
                <w:sz w:val="27"/>
                <w:szCs w:val="27"/>
              </w:rPr>
            </w:pPr>
            <w:r w:rsidRPr="00AE633F">
              <w:rPr>
                <w:rFonts w:ascii="Palatino Linotype" w:eastAsia="Times New Roman" w:hAnsi="Palatino Linotype"/>
                <w:b/>
                <w:sz w:val="27"/>
                <w:szCs w:val="27"/>
              </w:rPr>
              <w:t>Dejan Milenković,</w:t>
            </w:r>
            <w:r w:rsidRPr="00AE633F">
              <w:rPr>
                <w:rFonts w:ascii="Palatino Linotype" w:eastAsia="Times New Roman" w:hAnsi="Palatino Linotype"/>
                <w:sz w:val="27"/>
                <w:szCs w:val="27"/>
              </w:rPr>
              <w:t xml:space="preserve"> J</w:t>
            </w:r>
            <w:r w:rsidRPr="00AE633F">
              <w:rPr>
                <w:rFonts w:ascii="Palatino Linotype" w:eastAsia="Times New Roman" w:hAnsi="Palatino Linotype"/>
                <w:sz w:val="27"/>
                <w:szCs w:val="27"/>
                <w:shd w:val="clear" w:color="auto" w:fill="FFFFFF"/>
              </w:rPr>
              <w:t>asmina Dimitrić Marković, Dušan Dimić, Svetlana Jeremić, Dragan Amić, Marijana Stanojević Pirković, Zoran S Marković, </w:t>
            </w:r>
            <w:r w:rsidRPr="00AE633F">
              <w:rPr>
                <w:rFonts w:ascii="Palatino Linotype" w:eastAsia="Times New Roman" w:hAnsi="Palatino Linotype"/>
                <w:sz w:val="27"/>
                <w:szCs w:val="27"/>
              </w:rPr>
              <w:t>Structural characterization of kaempferol: spectroscopic and computational study, Maced. J. Chem. En., 38, 49–62, 2019.</w:t>
            </w:r>
          </w:p>
          <w:p w14:paraId="0EDE4275" w14:textId="03A3689C" w:rsidR="00927931" w:rsidRPr="00AE633F" w:rsidRDefault="00927931" w:rsidP="00AE633F">
            <w:pPr>
              <w:tabs>
                <w:tab w:val="left" w:pos="426"/>
              </w:tabs>
              <w:spacing w:after="0" w:line="240" w:lineRule="auto"/>
              <w:ind w:firstLine="351"/>
              <w:contextualSpacing/>
              <w:jc w:val="both"/>
              <w:rPr>
                <w:rFonts w:ascii="Palatino Linotype" w:eastAsia="Times New Roman" w:hAnsi="Palatino Linotype"/>
                <w:sz w:val="27"/>
                <w:szCs w:val="27"/>
                <w:lang w:val="sr-Latn-RS"/>
              </w:rPr>
            </w:pPr>
            <w:r w:rsidRPr="00AE633F">
              <w:rPr>
                <w:rFonts w:ascii="Palatino Linotype" w:eastAsia="Times New Roman" w:hAnsi="Palatino Linotype"/>
                <w:sz w:val="27"/>
                <w:szCs w:val="27"/>
                <w:lang w:val="sr-Latn-RS"/>
              </w:rPr>
              <w:t xml:space="preserve">ISSN: </w:t>
            </w:r>
            <w:r w:rsidRPr="00AE633F">
              <w:rPr>
                <w:rFonts w:ascii="Palatino Linotype" w:hAnsi="Palatino Linotype"/>
                <w:sz w:val="27"/>
                <w:szCs w:val="27"/>
                <w:lang w:val="sr-Latn-RS"/>
              </w:rPr>
              <w:t>1857-5552</w:t>
            </w:r>
          </w:p>
          <w:p w14:paraId="7FA84BA1" w14:textId="080186E4" w:rsidR="00927931" w:rsidRPr="00AE633F" w:rsidRDefault="00927931" w:rsidP="00AE633F">
            <w:pPr>
              <w:spacing w:after="0" w:line="240" w:lineRule="auto"/>
              <w:ind w:firstLine="351"/>
              <w:contextualSpacing/>
              <w:jc w:val="both"/>
              <w:rPr>
                <w:rFonts w:ascii="Palatino Linotype" w:eastAsia="Times New Roman" w:hAnsi="Palatino Linotype"/>
                <w:sz w:val="27"/>
                <w:szCs w:val="27"/>
                <w:lang w:val="sr-Latn-RS"/>
              </w:rPr>
            </w:pPr>
            <w:r w:rsidRPr="00AE633F">
              <w:rPr>
                <w:rFonts w:ascii="Palatino Linotype" w:eastAsia="Times New Roman" w:hAnsi="Palatino Linotype"/>
                <w:sz w:val="27"/>
                <w:szCs w:val="27"/>
                <w:lang w:val="sr-Latn-RS"/>
              </w:rPr>
              <w:t>DOI: 10.20450/mjcce.2019.1333</w:t>
            </w:r>
          </w:p>
          <w:p w14:paraId="766A6A7A" w14:textId="676024D0" w:rsidR="00927931" w:rsidRPr="00AE633F" w:rsidRDefault="00927931" w:rsidP="00AE633F">
            <w:pPr>
              <w:tabs>
                <w:tab w:val="left" w:pos="426"/>
              </w:tabs>
              <w:spacing w:after="0" w:line="240" w:lineRule="auto"/>
              <w:ind w:firstLine="351"/>
              <w:contextualSpacing/>
              <w:jc w:val="both"/>
              <w:rPr>
                <w:rFonts w:ascii="Palatino Linotype" w:eastAsia="Times New Roman" w:hAnsi="Palatino Linotype"/>
                <w:sz w:val="27"/>
                <w:szCs w:val="27"/>
              </w:rPr>
            </w:pPr>
            <w:r w:rsidRPr="00AE633F">
              <w:rPr>
                <w:rFonts w:ascii="Palatino Linotype" w:eastAsia="Times New Roman" w:hAnsi="Palatino Linotype"/>
                <w:sz w:val="27"/>
                <w:szCs w:val="27"/>
                <w:lang w:val="sr-Latn-RS"/>
              </w:rPr>
              <w:t>IF</w:t>
            </w:r>
            <w:r w:rsidRPr="00AE633F">
              <w:rPr>
                <w:rFonts w:ascii="Palatino Linotype" w:eastAsia="Times New Roman" w:hAnsi="Palatino Linotype"/>
                <w:sz w:val="27"/>
                <w:szCs w:val="27"/>
                <w:vertAlign w:val="subscript"/>
                <w:lang w:val="sr-Latn-RS"/>
              </w:rPr>
              <w:t>2019</w:t>
            </w:r>
            <w:r w:rsidRPr="00AE633F">
              <w:rPr>
                <w:rFonts w:ascii="Palatino Linotype" w:eastAsia="Times New Roman" w:hAnsi="Palatino Linotype"/>
                <w:sz w:val="27"/>
                <w:szCs w:val="27"/>
                <w:lang w:val="sr-Latn-RS"/>
              </w:rPr>
              <w:t>= 0.829</w:t>
            </w:r>
          </w:p>
          <w:p w14:paraId="6B83C86C" w14:textId="77777777" w:rsidR="00927931" w:rsidRPr="00AE633F" w:rsidRDefault="00927931" w:rsidP="004332AB">
            <w:pPr>
              <w:numPr>
                <w:ilvl w:val="0"/>
                <w:numId w:val="4"/>
              </w:numPr>
              <w:tabs>
                <w:tab w:val="left" w:pos="426"/>
              </w:tabs>
              <w:spacing w:after="0" w:line="240" w:lineRule="auto"/>
              <w:contextualSpacing/>
              <w:jc w:val="both"/>
              <w:rPr>
                <w:rFonts w:ascii="Palatino Linotype" w:eastAsia="Times New Roman" w:hAnsi="Palatino Linotype"/>
                <w:sz w:val="27"/>
                <w:szCs w:val="27"/>
              </w:rPr>
            </w:pPr>
            <w:r w:rsidRPr="00AE633F">
              <w:rPr>
                <w:rFonts w:ascii="Palatino Linotype" w:eastAsia="Times New Roman" w:hAnsi="Palatino Linotype"/>
                <w:sz w:val="27"/>
                <w:szCs w:val="27"/>
                <w:shd w:val="clear" w:color="auto" w:fill="FFFFFF"/>
              </w:rPr>
              <w:t xml:space="preserve">Jelena Đorović, </w:t>
            </w:r>
            <w:r w:rsidRPr="00AE633F">
              <w:rPr>
                <w:rFonts w:ascii="Palatino Linotype" w:eastAsia="Times New Roman" w:hAnsi="Palatino Linotype"/>
                <w:b/>
                <w:sz w:val="27"/>
                <w:szCs w:val="27"/>
                <w:shd w:val="clear" w:color="auto" w:fill="FFFFFF"/>
              </w:rPr>
              <w:t>Dejan Milenković,</w:t>
            </w:r>
            <w:r w:rsidRPr="00AE633F">
              <w:rPr>
                <w:rFonts w:ascii="Palatino Linotype" w:eastAsia="Times New Roman" w:hAnsi="Palatino Linotype"/>
                <w:sz w:val="27"/>
                <w:szCs w:val="27"/>
                <w:shd w:val="clear" w:color="auto" w:fill="FFFFFF"/>
              </w:rPr>
              <w:t xml:space="preserve"> Ljubinka Joksović,  Milan Joksović, </w:t>
            </w:r>
            <w:r w:rsidRPr="00AE633F">
              <w:rPr>
                <w:rFonts w:ascii="Palatino Linotype" w:eastAsia="Times New Roman" w:hAnsi="Palatino Linotype"/>
                <w:sz w:val="27"/>
                <w:szCs w:val="27"/>
              </w:rPr>
              <w:t xml:space="preserve">Zoran Marković, Study of Influence of Free Radical Species on Antioxidant Activity of Selected 1,2,4-Triazole-3-thiones, ChemistrySelect, 4, 7476– 7485, 2019. </w:t>
            </w:r>
          </w:p>
          <w:p w14:paraId="39ACCC0C" w14:textId="77777777" w:rsidR="00927931" w:rsidRPr="00AE633F" w:rsidRDefault="00927931" w:rsidP="00AE633F">
            <w:pPr>
              <w:tabs>
                <w:tab w:val="left" w:pos="426"/>
              </w:tabs>
              <w:spacing w:after="0" w:line="240" w:lineRule="auto"/>
              <w:ind w:firstLine="351"/>
              <w:contextualSpacing/>
              <w:jc w:val="both"/>
              <w:rPr>
                <w:rFonts w:ascii="Palatino Linotype" w:eastAsia="Times New Roman" w:hAnsi="Palatino Linotype"/>
                <w:sz w:val="27"/>
                <w:szCs w:val="27"/>
                <w:lang w:val="sr-Latn-RS"/>
              </w:rPr>
            </w:pPr>
            <w:r w:rsidRPr="00AE633F">
              <w:rPr>
                <w:rFonts w:ascii="Palatino Linotype" w:eastAsia="Times New Roman" w:hAnsi="Palatino Linotype"/>
                <w:sz w:val="27"/>
                <w:szCs w:val="27"/>
                <w:lang w:val="sr-Latn-RS"/>
              </w:rPr>
              <w:t xml:space="preserve">ISSN: </w:t>
            </w:r>
            <w:r w:rsidRPr="00AE633F">
              <w:rPr>
                <w:rFonts w:ascii="Palatino Linotype" w:hAnsi="Palatino Linotype"/>
                <w:sz w:val="27"/>
                <w:szCs w:val="27"/>
                <w:lang w:val="sr-Latn-RS"/>
              </w:rPr>
              <w:t>2365-6549</w:t>
            </w:r>
          </w:p>
          <w:p w14:paraId="351CC918" w14:textId="77777777" w:rsidR="00927931" w:rsidRPr="00AE633F" w:rsidRDefault="00927931" w:rsidP="00AE633F">
            <w:pPr>
              <w:spacing w:after="0" w:line="240" w:lineRule="auto"/>
              <w:ind w:firstLine="351"/>
              <w:contextualSpacing/>
              <w:jc w:val="both"/>
              <w:rPr>
                <w:rFonts w:ascii="Palatino Linotype" w:eastAsia="Times New Roman" w:hAnsi="Palatino Linotype"/>
                <w:sz w:val="27"/>
                <w:szCs w:val="27"/>
                <w:lang w:val="sr-Latn-RS"/>
              </w:rPr>
            </w:pPr>
            <w:r w:rsidRPr="00AE633F">
              <w:rPr>
                <w:rFonts w:ascii="Palatino Linotype" w:eastAsia="Times New Roman" w:hAnsi="Palatino Linotype"/>
                <w:sz w:val="27"/>
                <w:szCs w:val="27"/>
                <w:lang w:val="sr-Latn-RS"/>
              </w:rPr>
              <w:t xml:space="preserve">DOI: </w:t>
            </w:r>
            <w:r w:rsidRPr="00AE633F">
              <w:rPr>
                <w:rFonts w:ascii="Palatino Linotype" w:eastAsia="Times New Roman" w:hAnsi="Palatino Linotype"/>
                <w:sz w:val="27"/>
                <w:szCs w:val="27"/>
              </w:rPr>
              <w:t>10.1002/slct.201900895</w:t>
            </w:r>
          </w:p>
          <w:p w14:paraId="2C5B644D" w14:textId="3AAC40C9" w:rsidR="00927931" w:rsidRPr="00AE633F" w:rsidRDefault="00927931" w:rsidP="00AE633F">
            <w:pPr>
              <w:tabs>
                <w:tab w:val="left" w:pos="426"/>
              </w:tabs>
              <w:spacing w:after="0" w:line="240" w:lineRule="auto"/>
              <w:ind w:firstLine="351"/>
              <w:contextualSpacing/>
              <w:jc w:val="both"/>
              <w:rPr>
                <w:rFonts w:ascii="Palatino Linotype" w:eastAsia="Times New Roman" w:hAnsi="Palatino Linotype"/>
                <w:sz w:val="27"/>
                <w:szCs w:val="27"/>
              </w:rPr>
            </w:pPr>
            <w:r w:rsidRPr="00AE633F">
              <w:rPr>
                <w:rFonts w:ascii="Palatino Linotype" w:eastAsia="Times New Roman" w:hAnsi="Palatino Linotype"/>
                <w:sz w:val="27"/>
                <w:szCs w:val="27"/>
                <w:lang w:val="sr-Latn-RS"/>
              </w:rPr>
              <w:t>IF</w:t>
            </w:r>
            <w:r w:rsidRPr="00AE633F">
              <w:rPr>
                <w:rFonts w:ascii="Palatino Linotype" w:eastAsia="Times New Roman" w:hAnsi="Palatino Linotype"/>
                <w:sz w:val="27"/>
                <w:szCs w:val="27"/>
                <w:vertAlign w:val="subscript"/>
                <w:lang w:val="sr-Latn-RS"/>
              </w:rPr>
              <w:t>2018</w:t>
            </w:r>
            <w:r w:rsidRPr="00AE633F">
              <w:rPr>
                <w:rFonts w:ascii="Palatino Linotype" w:eastAsia="Times New Roman" w:hAnsi="Palatino Linotype"/>
                <w:sz w:val="27"/>
                <w:szCs w:val="27"/>
                <w:lang w:val="sr-Latn-RS"/>
              </w:rPr>
              <w:t>= 1.811</w:t>
            </w:r>
          </w:p>
          <w:p w14:paraId="4923BBDC" w14:textId="77777777" w:rsidR="00927931" w:rsidRPr="00AE633F" w:rsidRDefault="00927931" w:rsidP="004332AB">
            <w:pPr>
              <w:numPr>
                <w:ilvl w:val="0"/>
                <w:numId w:val="4"/>
              </w:numPr>
              <w:tabs>
                <w:tab w:val="left" w:pos="426"/>
              </w:tabs>
              <w:spacing w:after="0" w:line="240" w:lineRule="auto"/>
              <w:contextualSpacing/>
              <w:jc w:val="both"/>
              <w:rPr>
                <w:rFonts w:ascii="Palatino Linotype" w:eastAsia="Times New Roman" w:hAnsi="Palatino Linotype"/>
                <w:sz w:val="27"/>
                <w:szCs w:val="27"/>
              </w:rPr>
            </w:pPr>
            <w:r w:rsidRPr="00AE633F">
              <w:rPr>
                <w:rFonts w:ascii="Palatino Linotype" w:eastAsia="Times New Roman" w:hAnsi="Palatino Linotype"/>
                <w:sz w:val="27"/>
                <w:szCs w:val="27"/>
              </w:rPr>
              <w:t xml:space="preserve">Dušan Dimić, </w:t>
            </w:r>
            <w:r w:rsidRPr="00AE633F">
              <w:rPr>
                <w:rFonts w:ascii="Palatino Linotype" w:eastAsia="Times New Roman" w:hAnsi="Palatino Linotype"/>
                <w:b/>
                <w:sz w:val="27"/>
                <w:szCs w:val="27"/>
              </w:rPr>
              <w:t>Dejan Milenković,</w:t>
            </w:r>
            <w:r w:rsidRPr="00AE633F">
              <w:rPr>
                <w:rFonts w:ascii="Palatino Linotype" w:eastAsia="Times New Roman" w:hAnsi="Palatino Linotype"/>
                <w:sz w:val="27"/>
                <w:szCs w:val="27"/>
              </w:rPr>
              <w:t xml:space="preserve"> Zoran Marković, Jasmina Dimitrić Marković, The reactivity of dopamine precursors and metabolites towards ABTS</w:t>
            </w:r>
            <w:r w:rsidRPr="00AE633F">
              <w:rPr>
                <w:rFonts w:ascii="Palatino Linotype" w:eastAsia="Times New Roman" w:hAnsi="Palatino Linotype"/>
                <w:sz w:val="27"/>
                <w:szCs w:val="27"/>
                <w:vertAlign w:val="superscript"/>
              </w:rPr>
              <w:t>•-</w:t>
            </w:r>
            <w:r w:rsidRPr="00AE633F">
              <w:rPr>
                <w:rFonts w:ascii="Palatino Linotype" w:eastAsia="Times New Roman" w:hAnsi="Palatino Linotype"/>
                <w:sz w:val="27"/>
                <w:szCs w:val="27"/>
              </w:rPr>
              <w:t>: an experimental and theoretical study, J. Serb.Chem.Soc., 84 ,1–13, 2019.</w:t>
            </w:r>
          </w:p>
          <w:p w14:paraId="7AEAB13F" w14:textId="70DFF3AF" w:rsidR="00927931" w:rsidRPr="00AE633F" w:rsidRDefault="00927931" w:rsidP="00AE633F">
            <w:pPr>
              <w:tabs>
                <w:tab w:val="left" w:pos="426"/>
              </w:tabs>
              <w:spacing w:after="0" w:line="240" w:lineRule="auto"/>
              <w:ind w:firstLine="351"/>
              <w:contextualSpacing/>
              <w:jc w:val="both"/>
              <w:rPr>
                <w:rFonts w:ascii="Palatino Linotype" w:eastAsia="Times New Roman" w:hAnsi="Palatino Linotype"/>
                <w:sz w:val="27"/>
                <w:szCs w:val="27"/>
                <w:lang w:val="sr-Latn-RS"/>
              </w:rPr>
            </w:pPr>
            <w:r w:rsidRPr="00AE633F">
              <w:rPr>
                <w:rFonts w:ascii="Palatino Linotype" w:eastAsia="Times New Roman" w:hAnsi="Palatino Linotype"/>
                <w:sz w:val="27"/>
                <w:szCs w:val="27"/>
                <w:lang w:val="sr-Latn-RS"/>
              </w:rPr>
              <w:t xml:space="preserve">ISSN: </w:t>
            </w:r>
            <w:r w:rsidRPr="00AE633F">
              <w:rPr>
                <w:rFonts w:ascii="Palatino Linotype" w:hAnsi="Palatino Linotype"/>
                <w:sz w:val="27"/>
                <w:szCs w:val="27"/>
                <w:lang w:val="sr-Latn-RS"/>
              </w:rPr>
              <w:t>0352-5139</w:t>
            </w:r>
          </w:p>
          <w:p w14:paraId="189EC549" w14:textId="3A04CD19" w:rsidR="00927931" w:rsidRPr="00AE633F" w:rsidRDefault="00927931" w:rsidP="00AE633F">
            <w:pPr>
              <w:spacing w:after="0" w:line="240" w:lineRule="auto"/>
              <w:ind w:firstLine="351"/>
              <w:contextualSpacing/>
              <w:jc w:val="both"/>
              <w:rPr>
                <w:rFonts w:ascii="Palatino Linotype" w:eastAsia="Times New Roman" w:hAnsi="Palatino Linotype"/>
                <w:sz w:val="27"/>
                <w:szCs w:val="27"/>
                <w:lang w:val="sr-Latn-RS"/>
              </w:rPr>
            </w:pPr>
            <w:r w:rsidRPr="00AE633F">
              <w:rPr>
                <w:rFonts w:ascii="Palatino Linotype" w:eastAsia="Times New Roman" w:hAnsi="Palatino Linotype"/>
                <w:sz w:val="27"/>
                <w:szCs w:val="27"/>
                <w:lang w:val="sr-Latn-RS"/>
              </w:rPr>
              <w:t xml:space="preserve">DOI: </w:t>
            </w:r>
            <w:r w:rsidRPr="00AE633F">
              <w:rPr>
                <w:rFonts w:ascii="Palatino Linotype" w:eastAsia="Times New Roman" w:hAnsi="Palatino Linotype"/>
                <w:sz w:val="27"/>
                <w:szCs w:val="27"/>
              </w:rPr>
              <w:t>10.2298/JSC190430050D</w:t>
            </w:r>
          </w:p>
          <w:p w14:paraId="1E033DB0" w14:textId="30B088EF" w:rsidR="00927931" w:rsidRPr="00927931" w:rsidRDefault="00927931" w:rsidP="00AE633F">
            <w:pPr>
              <w:tabs>
                <w:tab w:val="left" w:pos="426"/>
              </w:tabs>
              <w:spacing w:after="0" w:line="240" w:lineRule="auto"/>
              <w:ind w:firstLine="351"/>
              <w:contextualSpacing/>
              <w:jc w:val="both"/>
              <w:rPr>
                <w:rFonts w:ascii="Palatino Linotype" w:eastAsia="Times New Roman" w:hAnsi="Palatino Linotype"/>
                <w:sz w:val="27"/>
                <w:szCs w:val="27"/>
                <w:lang w:val="sr-Latn-RS"/>
              </w:rPr>
            </w:pPr>
            <w:r w:rsidRPr="00AE633F">
              <w:rPr>
                <w:rFonts w:ascii="Palatino Linotype" w:eastAsia="Times New Roman" w:hAnsi="Palatino Linotype"/>
                <w:sz w:val="27"/>
                <w:szCs w:val="27"/>
                <w:lang w:val="sr-Latn-RS"/>
              </w:rPr>
              <w:t>IF</w:t>
            </w:r>
            <w:r w:rsidRPr="00AE633F">
              <w:rPr>
                <w:rFonts w:ascii="Palatino Linotype" w:eastAsia="Times New Roman" w:hAnsi="Palatino Linotype"/>
                <w:sz w:val="27"/>
                <w:szCs w:val="27"/>
                <w:vertAlign w:val="subscript"/>
                <w:lang w:val="sr-Latn-RS"/>
              </w:rPr>
              <w:t>2019</w:t>
            </w:r>
            <w:r w:rsidRPr="00AE633F">
              <w:rPr>
                <w:rFonts w:ascii="Palatino Linotype" w:eastAsia="Times New Roman" w:hAnsi="Palatino Linotype"/>
                <w:sz w:val="27"/>
                <w:szCs w:val="27"/>
                <w:lang w:val="sr-Latn-RS"/>
              </w:rPr>
              <w:t>= 1.097</w:t>
            </w:r>
          </w:p>
        </w:tc>
      </w:tr>
      <w:tr w:rsidR="00927931" w:rsidRPr="00927931" w14:paraId="022E041F"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A26768" w14:textId="264DFE63" w:rsidR="00927931" w:rsidRPr="00927931" w:rsidRDefault="00927931" w:rsidP="00927931">
            <w:pPr>
              <w:spacing w:after="0" w:line="240" w:lineRule="auto"/>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lastRenderedPageBreak/>
              <w:t>Списак резултата М24</w:t>
            </w:r>
            <w:r w:rsidRPr="00927931">
              <w:rPr>
                <w:rFonts w:ascii="Palatino Linotype" w:eastAsia="Times New Roman" w:hAnsi="Palatino Linotype"/>
                <w:b/>
                <w:bCs/>
                <w:color w:val="000000"/>
                <w:sz w:val="27"/>
                <w:szCs w:val="27"/>
              </w:rPr>
              <w:br/>
              <w:t>Рад у националном</w:t>
            </w:r>
            <w:r w:rsidR="00934E12">
              <w:rPr>
                <w:rFonts w:ascii="Palatino Linotype" w:eastAsia="Times New Roman" w:hAnsi="Palatino Linotype"/>
                <w:b/>
                <w:bCs/>
                <w:color w:val="000000"/>
                <w:sz w:val="27"/>
                <w:szCs w:val="27"/>
                <w:lang w:val="sr-Cyrl-RS"/>
              </w:rPr>
              <w:t xml:space="preserve"> </w:t>
            </w:r>
            <w:r w:rsidRPr="00927931">
              <w:rPr>
                <w:rFonts w:ascii="Palatino Linotype" w:eastAsia="Times New Roman" w:hAnsi="Palatino Linotype"/>
                <w:b/>
                <w:bCs/>
                <w:color w:val="000000"/>
                <w:sz w:val="27"/>
                <w:szCs w:val="27"/>
              </w:rPr>
              <w:t>часопису</w:t>
            </w:r>
            <w:r w:rsidR="00934E12">
              <w:rPr>
                <w:rFonts w:ascii="Palatino Linotype" w:eastAsia="Times New Roman" w:hAnsi="Palatino Linotype"/>
                <w:b/>
                <w:bCs/>
                <w:color w:val="000000"/>
                <w:sz w:val="27"/>
                <w:szCs w:val="27"/>
                <w:lang w:val="sr-Cyrl-RS"/>
              </w:rPr>
              <w:t xml:space="preserve"> </w:t>
            </w:r>
            <w:r w:rsidRPr="00927931">
              <w:rPr>
                <w:rFonts w:ascii="Palatino Linotype" w:eastAsia="Times New Roman" w:hAnsi="Palatino Linotype"/>
                <w:b/>
                <w:bCs/>
                <w:color w:val="000000"/>
                <w:sz w:val="27"/>
                <w:szCs w:val="27"/>
              </w:rPr>
              <w:t>међународног</w:t>
            </w:r>
            <w:r w:rsidR="00934E12">
              <w:rPr>
                <w:rFonts w:ascii="Palatino Linotype" w:eastAsia="Times New Roman" w:hAnsi="Palatino Linotype"/>
                <w:b/>
                <w:bCs/>
                <w:color w:val="000000"/>
                <w:sz w:val="27"/>
                <w:szCs w:val="27"/>
                <w:lang w:val="sr-Cyrl-RS"/>
              </w:rPr>
              <w:t xml:space="preserve"> </w:t>
            </w:r>
            <w:r w:rsidRPr="00927931">
              <w:rPr>
                <w:rFonts w:ascii="Palatino Linotype" w:eastAsia="Times New Roman" w:hAnsi="Palatino Linotype"/>
                <w:b/>
                <w:bCs/>
                <w:color w:val="000000"/>
                <w:sz w:val="27"/>
                <w:szCs w:val="27"/>
              </w:rPr>
              <w:t>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65D42E"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Број</w:t>
            </w:r>
          </w:p>
          <w:p w14:paraId="7389A28E" w14:textId="77777777" w:rsidR="00927931" w:rsidRPr="00927931" w:rsidRDefault="00927931" w:rsidP="00927931">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3</w:t>
            </w:r>
            <w:r w:rsidRPr="00927931">
              <w:rPr>
                <w:rFonts w:ascii="Palatino Linotype" w:eastAsia="Times New Roman" w:hAnsi="Palatino Linotype"/>
                <w:b/>
                <w:bCs/>
                <w:color w:val="000000"/>
                <w:sz w:val="27"/>
                <w:szCs w:val="27"/>
              </w:rPr>
              <w:br/>
            </w:r>
          </w:p>
        </w:tc>
      </w:tr>
      <w:tr w:rsidR="00927931" w:rsidRPr="00927931" w14:paraId="4BC7CCFD"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60C758" w14:textId="77777777" w:rsidR="00927931" w:rsidRPr="00927931" w:rsidRDefault="00927931" w:rsidP="004332AB">
            <w:pPr>
              <w:numPr>
                <w:ilvl w:val="0"/>
                <w:numId w:val="5"/>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Ana Amić, </w:t>
            </w:r>
            <w:r w:rsidRPr="00927931">
              <w:rPr>
                <w:rFonts w:ascii="Palatino Linotype" w:eastAsia="Times New Roman" w:hAnsi="Palatino Linotype"/>
                <w:b/>
                <w:sz w:val="27"/>
                <w:szCs w:val="27"/>
                <w:lang w:val="sr-Latn-RS"/>
              </w:rPr>
              <w:t>Dejan Milenković</w:t>
            </w:r>
            <w:r w:rsidRPr="00927931">
              <w:rPr>
                <w:rFonts w:ascii="Palatino Linotype" w:eastAsia="Times New Roman" w:hAnsi="Palatino Linotype"/>
                <w:sz w:val="27"/>
                <w:szCs w:val="27"/>
                <w:lang w:val="sr-Latn-RS"/>
              </w:rPr>
              <w:t>, Jasmina Dimitrić Marković, Zoran Marković, Do Equol’s C-ring Hydrogens</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RS"/>
              </w:rPr>
              <w:t>Contribute to Free Radical Scavenging?</w:t>
            </w:r>
            <w:r w:rsidRPr="00927931">
              <w:rPr>
                <w:rFonts w:ascii="Palatino Linotype" w:eastAsia="Times New Roman" w:hAnsi="Palatino Linotype"/>
                <w:bCs/>
                <w:sz w:val="27"/>
                <w:szCs w:val="27"/>
                <w:lang w:val="sr-Cyrl-RS"/>
              </w:rPr>
              <w:t xml:space="preserve"> Ј</w:t>
            </w:r>
            <w:r w:rsidRPr="00927931">
              <w:rPr>
                <w:rFonts w:ascii="Palatino Linotype" w:eastAsia="Times New Roman" w:hAnsi="Palatino Linotype"/>
                <w:bCs/>
                <w:sz w:val="27"/>
                <w:szCs w:val="27"/>
                <w:lang w:val="sr-Latn-RS"/>
              </w:rPr>
              <w:t>ournal of the Serbian Society for Computational Mechanics/Special issue 2020</w:t>
            </w:r>
            <w:r w:rsidRPr="00927931">
              <w:rPr>
                <w:rFonts w:ascii="Palatino Linotype" w:eastAsia="Times New Roman" w:hAnsi="Palatino Linotype"/>
                <w:bCs/>
                <w:sz w:val="27"/>
                <w:szCs w:val="27"/>
                <w:lang w:val="sr-Cyrl-RS"/>
              </w:rPr>
              <w:t>,</w:t>
            </w:r>
            <w:r w:rsidRPr="00927931">
              <w:rPr>
                <w:rFonts w:ascii="Palatino Linotype" w:eastAsia="Times New Roman" w:hAnsi="Palatino Linotype"/>
                <w:bCs/>
                <w:sz w:val="27"/>
                <w:szCs w:val="27"/>
                <w:lang w:val="sr-Latn-RS"/>
              </w:rPr>
              <w:t xml:space="preserve"> </w:t>
            </w:r>
            <w:r w:rsidRPr="00927931">
              <w:rPr>
                <w:rFonts w:ascii="Palatino Linotype" w:eastAsia="Times New Roman" w:hAnsi="Palatino Linotype"/>
                <w:sz w:val="27"/>
                <w:szCs w:val="27"/>
                <w:lang w:val="sr-Latn-RS"/>
              </w:rPr>
              <w:t>45-58, 2020. DOI:</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RS"/>
              </w:rPr>
              <w:t>10.24874/jsscm.2020.01.05.</w:t>
            </w:r>
          </w:p>
          <w:p w14:paraId="2DCC49A6" w14:textId="77777777" w:rsidR="00927931" w:rsidRPr="00927931" w:rsidRDefault="00927931" w:rsidP="004332AB">
            <w:pPr>
              <w:numPr>
                <w:ilvl w:val="0"/>
                <w:numId w:val="5"/>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jc w:val="both"/>
              <w:rPr>
                <w:rFonts w:ascii="Palatino Linotype" w:eastAsia="Times New Roman" w:hAnsi="Palatino Linotype"/>
                <w:sz w:val="27"/>
                <w:szCs w:val="27"/>
                <w:lang w:val="sr-Latn-RS"/>
              </w:rPr>
            </w:pPr>
            <w:r w:rsidRPr="00927931">
              <w:rPr>
                <w:rFonts w:ascii="Palatino Linotype" w:eastAsia="Times New Roman" w:hAnsi="Palatino Linotype"/>
                <w:bCs/>
                <w:sz w:val="27"/>
                <w:szCs w:val="27"/>
                <w:lang w:val="sr-Latn-CS"/>
              </w:rPr>
              <w:t xml:space="preserve">Žiko Milanović, Marko Antonijević, Jelena Đorović, </w:t>
            </w:r>
            <w:r w:rsidRPr="00927931">
              <w:rPr>
                <w:rFonts w:ascii="Palatino Linotype" w:eastAsia="Times New Roman" w:hAnsi="Palatino Linotype"/>
                <w:b/>
                <w:bCs/>
                <w:sz w:val="27"/>
                <w:szCs w:val="27"/>
                <w:lang w:val="sr-Latn-CS"/>
              </w:rPr>
              <w:t>Dejan Milenković</w:t>
            </w:r>
            <w:r w:rsidRPr="00927931">
              <w:rPr>
                <w:rFonts w:ascii="Palatino Linotype" w:eastAsia="Times New Roman" w:hAnsi="Palatino Linotype"/>
                <w:bCs/>
                <w:sz w:val="27"/>
                <w:szCs w:val="27"/>
                <w:lang w:val="sr-Latn-CS"/>
              </w:rPr>
              <w:t>, Comparative Antiradical Activity and Molecular Docking Study of Bergaptol and Xanthotoxol.</w:t>
            </w:r>
            <w:r w:rsidRPr="00927931">
              <w:rPr>
                <w:rFonts w:ascii="Palatino Linotype" w:eastAsia="Times New Roman" w:hAnsi="Palatino Linotype"/>
                <w:sz w:val="27"/>
                <w:szCs w:val="27"/>
                <w:lang w:val="sr-Latn-RS"/>
              </w:rPr>
              <w:t xml:space="preserve"> </w:t>
            </w:r>
            <w:r w:rsidRPr="00927931">
              <w:rPr>
                <w:rFonts w:ascii="Palatino Linotype" w:eastAsia="Times New Roman" w:hAnsi="Palatino Linotype"/>
                <w:bCs/>
                <w:sz w:val="27"/>
                <w:szCs w:val="27"/>
                <w:lang w:val="sr-Latn-CS"/>
              </w:rPr>
              <w:t xml:space="preserve">Journal of the Serbian Society for Computational Mechanics/Special issue, 71-84, 2020. DOI: </w:t>
            </w:r>
            <w:r w:rsidRPr="00927931">
              <w:rPr>
                <w:rFonts w:ascii="Palatino Linotype" w:eastAsia="Times New Roman" w:hAnsi="Palatino Linotype"/>
                <w:sz w:val="27"/>
                <w:szCs w:val="27"/>
                <w:lang w:val="sr-Latn-RS"/>
              </w:rPr>
              <w:t>1</w:t>
            </w:r>
            <w:r w:rsidRPr="00927931">
              <w:rPr>
                <w:rFonts w:ascii="Palatino Linotype" w:eastAsia="Times New Roman" w:hAnsi="Palatino Linotype"/>
                <w:bCs/>
                <w:sz w:val="27"/>
                <w:szCs w:val="27"/>
                <w:lang w:val="sr-Latn-CS"/>
              </w:rPr>
              <w:t>0.24874/jsscm.2020.01.07.</w:t>
            </w:r>
          </w:p>
          <w:p w14:paraId="11322526" w14:textId="77777777" w:rsidR="00927931" w:rsidRPr="00927931" w:rsidRDefault="00927931" w:rsidP="004332AB">
            <w:pPr>
              <w:numPr>
                <w:ilvl w:val="0"/>
                <w:numId w:val="5"/>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jc w:val="both"/>
              <w:rPr>
                <w:rFonts w:ascii="Palatino Linotype" w:eastAsia="Times New Roman" w:hAnsi="Palatino Linotype"/>
                <w:sz w:val="27"/>
                <w:szCs w:val="27"/>
                <w:lang w:val="sr-Latn-RS"/>
              </w:rPr>
            </w:pPr>
            <w:r w:rsidRPr="00927931">
              <w:rPr>
                <w:rFonts w:ascii="Palatino Linotype" w:eastAsia="Times New Roman" w:hAnsi="Palatino Linotype"/>
                <w:b/>
                <w:sz w:val="27"/>
                <w:szCs w:val="27"/>
                <w:lang w:val="sr-Latn-RS"/>
              </w:rPr>
              <w:lastRenderedPageBreak/>
              <w:t>Dejan Milenković,</w:t>
            </w:r>
            <w:r w:rsidRPr="00927931">
              <w:rPr>
                <w:rFonts w:ascii="Palatino Linotype" w:eastAsia="Times New Roman" w:hAnsi="Palatino Linotype"/>
                <w:sz w:val="27"/>
                <w:szCs w:val="27"/>
                <w:lang w:val="sr-Latn-RS"/>
              </w:rPr>
              <w:t xml:space="preserve"> Jelena Djorović, Edina H. Avdović, Marko Antonijević, Thermodynamic and Kinetic Investigation of Antiradical Potential of Cyanidin, 85-95, 2020. DOI: 10.24874/jsscm.2020.01.08</w:t>
            </w:r>
          </w:p>
        </w:tc>
      </w:tr>
      <w:tr w:rsidR="00927931" w:rsidRPr="00927931" w14:paraId="5CC8E5B9"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7777777" w:rsidR="00927931" w:rsidRPr="00927931" w:rsidRDefault="00927931" w:rsidP="00927931">
            <w:pPr>
              <w:spacing w:after="0" w:line="240" w:lineRule="auto"/>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lastRenderedPageBreak/>
              <w:t>Списак резултата М33</w:t>
            </w:r>
            <w:r w:rsidRPr="00927931">
              <w:rPr>
                <w:rFonts w:ascii="Palatino Linotype" w:eastAsia="Times New Roman" w:hAnsi="Palatino Linotype"/>
                <w:b/>
                <w:bCs/>
                <w:color w:val="000000"/>
                <w:sz w:val="27"/>
                <w:szCs w:val="27"/>
              </w:rPr>
              <w:br/>
              <w:t>Саопштење са међународног скупа штампано у целини</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w:t>
            </w:r>
            <w:r w:rsidRPr="00927931">
              <w:rPr>
                <w:rFonts w:ascii="Palatino Linotype" w:eastAsia="Times New Roman" w:hAnsi="Palatino Linotype"/>
                <w:b/>
                <w:bCs/>
                <w:color w:val="000000"/>
                <w:sz w:val="27"/>
                <w:szCs w:val="27"/>
                <w:lang w:val="sr-Cyrl-RS"/>
              </w:rPr>
              <w:t>ј</w:t>
            </w:r>
          </w:p>
          <w:p w14:paraId="54DDD1DD" w14:textId="68A9374E" w:rsidR="00927931" w:rsidRPr="00927931" w:rsidRDefault="006259C5" w:rsidP="006259C5">
            <w:pPr>
              <w:spacing w:after="0" w:line="240" w:lineRule="auto"/>
              <w:jc w:val="center"/>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30</w:t>
            </w:r>
          </w:p>
        </w:tc>
      </w:tr>
      <w:tr w:rsidR="00927931" w:rsidRPr="00927931" w14:paraId="6470FDEE"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221CD44"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rPr>
            </w:pPr>
            <w:r w:rsidRPr="00927931">
              <w:rPr>
                <w:rFonts w:ascii="Palatino Linotype" w:hAnsi="Palatino Linotype"/>
                <w:sz w:val="27"/>
                <w:szCs w:val="27"/>
              </w:rPr>
              <w:t xml:space="preserve">S. Marković, </w:t>
            </w:r>
            <w:r w:rsidRPr="00927931">
              <w:rPr>
                <w:rFonts w:ascii="Palatino Linotype" w:hAnsi="Palatino Linotype"/>
                <w:b/>
                <w:sz w:val="27"/>
                <w:szCs w:val="27"/>
              </w:rPr>
              <w:t>D. Milenković</w:t>
            </w:r>
            <w:r w:rsidRPr="00927931">
              <w:rPr>
                <w:rFonts w:ascii="Palatino Linotype" w:hAnsi="Palatino Linotype"/>
                <w:sz w:val="27"/>
                <w:szCs w:val="27"/>
              </w:rPr>
              <w:t xml:space="preserve">, Z. Marković: </w:t>
            </w:r>
            <w:r w:rsidRPr="00927931">
              <w:rPr>
                <w:rFonts w:ascii="Palatino Linotype" w:hAnsi="Palatino Linotype"/>
                <w:bCs/>
                <w:iCs/>
                <w:sz w:val="27"/>
                <w:szCs w:val="27"/>
              </w:rPr>
              <w:t xml:space="preserve">Computational investigation of a nucleophilic addition reaction, </w:t>
            </w:r>
            <w:r w:rsidRPr="00927931">
              <w:rPr>
                <w:rFonts w:ascii="Palatino Linotype" w:hAnsi="Palatino Linotype"/>
                <w:sz w:val="27"/>
                <w:szCs w:val="27"/>
                <w:vertAlign w:val="superscript"/>
              </w:rPr>
              <w:t>8th</w:t>
            </w:r>
            <w:r w:rsidRPr="00927931">
              <w:rPr>
                <w:rFonts w:ascii="Palatino Linotype" w:hAnsi="Palatino Linotype"/>
                <w:sz w:val="27"/>
                <w:szCs w:val="27"/>
              </w:rPr>
              <w:t xml:space="preserve"> International Conference on Fundamental and Applied Aspects of Physical Chemistry (2006)</w:t>
            </w:r>
            <w:r w:rsidRPr="00927931">
              <w:rPr>
                <w:rFonts w:ascii="Palatino Linotype" w:hAnsi="Palatino Linotype"/>
                <w:bCs/>
                <w:sz w:val="27"/>
                <w:szCs w:val="27"/>
              </w:rPr>
              <w:t xml:space="preserve"> </w:t>
            </w:r>
            <w:r w:rsidRPr="00927931">
              <w:rPr>
                <w:rFonts w:ascii="Palatino Linotype" w:hAnsi="Palatino Linotype"/>
                <w:sz w:val="27"/>
                <w:szCs w:val="27"/>
              </w:rPr>
              <w:t>C-5-P.</w:t>
            </w:r>
          </w:p>
          <w:p w14:paraId="05CC6221"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rPr>
            </w:pPr>
            <w:r w:rsidRPr="00927931">
              <w:rPr>
                <w:rFonts w:ascii="Palatino Linotype" w:hAnsi="Palatino Linotype"/>
                <w:sz w:val="27"/>
                <w:szCs w:val="27"/>
              </w:rPr>
              <w:t>S</w:t>
            </w:r>
            <w:r w:rsidRPr="00927931">
              <w:rPr>
                <w:rFonts w:ascii="Palatino Linotype" w:hAnsi="Palatino Linotype"/>
                <w:bCs/>
                <w:color w:val="000000"/>
                <w:sz w:val="27"/>
                <w:szCs w:val="27"/>
              </w:rPr>
              <w:t xml:space="preserve">. Marković, Z. Marković, </w:t>
            </w:r>
            <w:r w:rsidRPr="00927931">
              <w:rPr>
                <w:rFonts w:ascii="Palatino Linotype" w:hAnsi="Palatino Linotype"/>
                <w:b/>
                <w:bCs/>
                <w:color w:val="000000"/>
                <w:sz w:val="27"/>
                <w:szCs w:val="27"/>
              </w:rPr>
              <w:t>D. Milenković</w:t>
            </w:r>
            <w:r w:rsidRPr="00927931">
              <w:rPr>
                <w:rFonts w:ascii="Palatino Linotype" w:hAnsi="Palatino Linotype"/>
                <w:sz w:val="27"/>
                <w:szCs w:val="27"/>
                <w:lang w:val="sr-Latn-CS"/>
              </w:rPr>
              <w:t>:</w:t>
            </w:r>
            <w:r w:rsidRPr="00927931">
              <w:rPr>
                <w:rFonts w:ascii="Palatino Linotype" w:hAnsi="Palatino Linotype"/>
                <w:bCs/>
                <w:sz w:val="27"/>
                <w:szCs w:val="27"/>
                <w:lang w:val="sr-Latn-CS"/>
              </w:rPr>
              <w:t xml:space="preserve"> </w:t>
            </w:r>
            <w:r w:rsidRPr="00927931">
              <w:rPr>
                <w:rFonts w:ascii="Palatino Linotype" w:hAnsi="Palatino Linotype"/>
                <w:sz w:val="27"/>
                <w:szCs w:val="27"/>
              </w:rPr>
              <w:t>Dependence of activation energy of nucleophilic addition of enolate anion of ethyl acetate to ethyl acetate on HOMO-LUMO gap of corresponding reactants, First South-East European Conference on Computational Mechanics, Kragujevac 2006, 359-364.</w:t>
            </w:r>
          </w:p>
          <w:p w14:paraId="1D8DF8C7"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J. M. Dimitrić Marković, Z. S. Marković, T. P. Brdarić, </w:t>
            </w:r>
            <w:r w:rsidRPr="00927931">
              <w:rPr>
                <w:rFonts w:ascii="Palatino Linotype" w:hAnsi="Palatino Linotype"/>
                <w:b/>
                <w:sz w:val="27"/>
                <w:szCs w:val="27"/>
                <w:lang w:val="sr-Latn-CS"/>
              </w:rPr>
              <w:t>D. Milenković</w:t>
            </w:r>
            <w:r w:rsidRPr="00927931">
              <w:rPr>
                <w:rFonts w:ascii="Palatino Linotype" w:hAnsi="Palatino Linotype"/>
                <w:sz w:val="27"/>
                <w:szCs w:val="27"/>
                <w:lang w:val="sr-Latn-CS"/>
              </w:rPr>
              <w:t xml:space="preserve">, J. Đorović, B. Lučić, D. Amić; Application of comperative vibrational spectroscopic and mechanistic studies in qualitative analysis of morin structure; </w:t>
            </w:r>
            <w:r w:rsidRPr="00927931">
              <w:rPr>
                <w:rFonts w:ascii="Palatino Linotype" w:hAnsi="Palatino Linotype"/>
                <w:sz w:val="27"/>
                <w:szCs w:val="27"/>
                <w:vertAlign w:val="superscript"/>
                <w:lang w:val="sr-Latn-CS"/>
              </w:rPr>
              <w:t>11th</w:t>
            </w:r>
            <w:r w:rsidRPr="00927931">
              <w:rPr>
                <w:rFonts w:ascii="Palatino Linotype" w:hAnsi="Palatino Linotype"/>
                <w:sz w:val="27"/>
                <w:szCs w:val="27"/>
                <w:lang w:val="sr-Latn-CS"/>
              </w:rPr>
              <w:t>International Conference on Fundamental and Applied Aspects of Physical Chemistry, Beograd, 24-28. septembar 2012, 128-130.</w:t>
            </w:r>
          </w:p>
          <w:p w14:paraId="6A8DAAE1"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J. M. Dimitrić Marković, Z. S. Marković, T. P. Brdarić, </w:t>
            </w:r>
            <w:r w:rsidRPr="00927931">
              <w:rPr>
                <w:rFonts w:ascii="Palatino Linotype" w:hAnsi="Palatino Linotype"/>
                <w:b/>
                <w:sz w:val="27"/>
                <w:szCs w:val="27"/>
                <w:lang w:val="sr-Latn-CS"/>
              </w:rPr>
              <w:t>D. Milenković</w:t>
            </w:r>
            <w:r w:rsidRPr="00927931">
              <w:rPr>
                <w:rFonts w:ascii="Palatino Linotype" w:hAnsi="Palatino Linotype"/>
                <w:sz w:val="27"/>
                <w:szCs w:val="27"/>
                <w:lang w:val="sr-Latn-CS"/>
              </w:rPr>
              <w:t xml:space="preserve">, S. Jeremić, V. Stepanić, B. Lučić, D. Amić, A joint application of spectroscopic and theoretical approaches in evaluation of antioxidant activity of kaempferol and its iron complex, </w:t>
            </w:r>
            <w:r w:rsidRPr="00927931">
              <w:rPr>
                <w:rFonts w:ascii="Palatino Linotype" w:hAnsi="Palatino Linotype"/>
                <w:sz w:val="27"/>
                <w:szCs w:val="27"/>
                <w:vertAlign w:val="superscript"/>
                <w:lang w:val="sr-Latn-CS"/>
              </w:rPr>
              <w:t>11th</w:t>
            </w:r>
            <w:r w:rsidRPr="00927931">
              <w:rPr>
                <w:rFonts w:ascii="Palatino Linotype" w:hAnsi="Palatino Linotype"/>
                <w:sz w:val="27"/>
                <w:szCs w:val="27"/>
                <w:lang w:val="sr-Latn-CS"/>
              </w:rPr>
              <w:t>International Conference on Fundamental and Applied Aspects of Physical Chemistry, Belgrade 2012, 131-133.</w:t>
            </w:r>
          </w:p>
          <w:p w14:paraId="57E1699B"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J. Đorović,  Z. Marković, </w:t>
            </w:r>
            <w:r w:rsidRPr="00927931">
              <w:rPr>
                <w:rFonts w:ascii="Palatino Linotype" w:hAnsi="Palatino Linotype"/>
                <w:b/>
                <w:sz w:val="27"/>
                <w:szCs w:val="27"/>
                <w:lang w:val="sr-Latn-CS"/>
              </w:rPr>
              <w:t>D. Milenković</w:t>
            </w:r>
            <w:r w:rsidRPr="00927931">
              <w:rPr>
                <w:rFonts w:ascii="Palatino Linotype" w:hAnsi="Palatino Linotype"/>
                <w:sz w:val="27"/>
                <w:szCs w:val="27"/>
                <w:lang w:val="sr-Latn-CS"/>
              </w:rPr>
              <w:t>, D. Amić, S. Marković; Antioxidant Activity of Quercetin: Hat versus SET-PT Mechanism, 4</w:t>
            </w:r>
            <w:r w:rsidRPr="00927931">
              <w:rPr>
                <w:rFonts w:ascii="Palatino Linotype" w:hAnsi="Palatino Linotype"/>
                <w:sz w:val="27"/>
                <w:szCs w:val="27"/>
                <w:vertAlign w:val="superscript"/>
                <w:lang w:val="sr-Latn-CS"/>
              </w:rPr>
              <w:t xml:space="preserve">th </w:t>
            </w:r>
            <w:r w:rsidRPr="00927931">
              <w:rPr>
                <w:rFonts w:ascii="Palatino Linotype" w:hAnsi="Palatino Linotype"/>
                <w:sz w:val="27"/>
                <w:szCs w:val="27"/>
                <w:lang w:val="sr-Latn-CS"/>
              </w:rPr>
              <w:t>International Congress of Serbian Society of Mechanics, June 4-7, 2013, Vrnjačka Banja, Serbia, 849-855.</w:t>
            </w:r>
          </w:p>
          <w:p w14:paraId="7D9D406A" w14:textId="0693112C"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Milenković D., Marković Z., Dimitrić-Marković J., Lučić B., DFT I</w:t>
            </w:r>
            <w:r w:rsidR="00D900E6" w:rsidRPr="00927931">
              <w:rPr>
                <w:rFonts w:ascii="Palatino Linotype" w:hAnsi="Palatino Linotype"/>
                <w:sz w:val="27"/>
                <w:szCs w:val="27"/>
                <w:lang w:val="sr-Latn-CS"/>
              </w:rPr>
              <w:t>nvestigation of the reaction of baicalein with hydroxy radical</w:t>
            </w:r>
            <w:r w:rsidRPr="00927931">
              <w:rPr>
                <w:rFonts w:ascii="Palatino Linotype" w:hAnsi="Palatino Linotype"/>
                <w:sz w:val="27"/>
                <w:szCs w:val="27"/>
                <w:lang w:val="sr-Latn-CS"/>
              </w:rPr>
              <w:t>, 4</w:t>
            </w:r>
            <w:r w:rsidRPr="00927931">
              <w:rPr>
                <w:rFonts w:ascii="Palatino Linotype" w:hAnsi="Palatino Linotype"/>
                <w:sz w:val="27"/>
                <w:szCs w:val="27"/>
                <w:vertAlign w:val="superscript"/>
                <w:lang w:val="sr-Latn-CS"/>
              </w:rPr>
              <w:t xml:space="preserve">th </w:t>
            </w:r>
            <w:r w:rsidRPr="00927931">
              <w:rPr>
                <w:rFonts w:ascii="Palatino Linotype" w:hAnsi="Palatino Linotype"/>
                <w:sz w:val="27"/>
                <w:szCs w:val="27"/>
                <w:lang w:val="sr-Latn-CS"/>
              </w:rPr>
              <w:t>International Congress of Serbian Society of Mechanics, Serbia, Vrnjačka Banja 2013, 861-865.</w:t>
            </w:r>
          </w:p>
          <w:p w14:paraId="14BD0BEF"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Jasmina M. Dimitrić</w:t>
            </w:r>
            <w:r w:rsidRPr="00927931">
              <w:rPr>
                <w:rFonts w:ascii="Palatino Linotype" w:hAnsi="Palatino Linotype"/>
                <w:sz w:val="27"/>
                <w:szCs w:val="27"/>
                <w:lang w:val="sr-Cyrl-CS"/>
              </w:rPr>
              <w:t>-</w:t>
            </w:r>
            <w:r w:rsidRPr="00927931">
              <w:rPr>
                <w:rFonts w:ascii="Palatino Linotype" w:hAnsi="Palatino Linotype"/>
                <w:sz w:val="27"/>
                <w:szCs w:val="27"/>
                <w:lang w:val="sr-Latn-CS"/>
              </w:rPr>
              <w:t xml:space="preserve">Marković, </w:t>
            </w:r>
            <w:r w:rsidRPr="00927931">
              <w:rPr>
                <w:rFonts w:ascii="Palatino Linotype" w:hAnsi="Palatino Linotype"/>
                <w:sz w:val="27"/>
                <w:szCs w:val="27"/>
                <w:lang w:val="sr-Cyrl-CS"/>
              </w:rPr>
              <w:t xml:space="preserve"> </w:t>
            </w:r>
            <w:r w:rsidRPr="00927931">
              <w:rPr>
                <w:rFonts w:ascii="Palatino Linotype" w:hAnsi="Palatino Linotype"/>
                <w:sz w:val="27"/>
                <w:szCs w:val="27"/>
                <w:lang w:val="sr-Latn-RS"/>
              </w:rPr>
              <w:t xml:space="preserve">Zoran S. </w:t>
            </w:r>
            <w:r w:rsidRPr="00927931">
              <w:rPr>
                <w:rFonts w:ascii="Palatino Linotype" w:hAnsi="Palatino Linotype"/>
                <w:sz w:val="27"/>
                <w:szCs w:val="27"/>
                <w:lang w:val="sr-Cyrl-CS"/>
              </w:rPr>
              <w:t>Markovi</w:t>
            </w:r>
            <w:r w:rsidRPr="00927931">
              <w:rPr>
                <w:rFonts w:ascii="Palatino Linotype" w:hAnsi="Palatino Linotype"/>
                <w:sz w:val="27"/>
                <w:szCs w:val="27"/>
                <w:lang w:val="sr-Latn-RS"/>
              </w:rPr>
              <w:t>ć</w:t>
            </w:r>
            <w:r w:rsidRPr="00927931">
              <w:rPr>
                <w:rFonts w:ascii="Palatino Linotype" w:hAnsi="Palatino Linotype"/>
                <w:sz w:val="27"/>
                <w:szCs w:val="27"/>
                <w:lang w:val="sr-Cyrl-CS"/>
              </w:rPr>
              <w:t xml:space="preserve">,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Jelena Đorović; </w:t>
            </w:r>
            <w:r w:rsidRPr="00927931">
              <w:rPr>
                <w:rFonts w:ascii="Palatino Linotype" w:hAnsi="Palatino Linotype"/>
                <w:sz w:val="27"/>
                <w:szCs w:val="27"/>
                <w:lang w:val="sr-Latn-CS"/>
              </w:rPr>
              <w:t xml:space="preserve">Energy requirements of the reactions of kaempferol and </w:t>
            </w:r>
            <w:r w:rsidRPr="00927931">
              <w:rPr>
                <w:rFonts w:ascii="Palatino Linotype" w:hAnsi="Palatino Linotype"/>
                <w:sz w:val="27"/>
                <w:szCs w:val="27"/>
                <w:lang w:val="sr-Latn-CS"/>
              </w:rPr>
              <w:lastRenderedPageBreak/>
              <w:t xml:space="preserve">selected radical species in different media, </w:t>
            </w:r>
            <w:r w:rsidRPr="00927931">
              <w:rPr>
                <w:rFonts w:ascii="Palatino Linotype" w:hAnsi="Palatino Linotype"/>
                <w:sz w:val="27"/>
                <w:szCs w:val="27"/>
                <w:vertAlign w:val="superscript"/>
                <w:lang w:val="sr-Latn-RS"/>
              </w:rPr>
              <w:t>12</w:t>
            </w:r>
            <w:r w:rsidRPr="00927931">
              <w:rPr>
                <w:rFonts w:ascii="Palatino Linotype" w:hAnsi="Palatino Linotype"/>
                <w:sz w:val="27"/>
                <w:szCs w:val="27"/>
                <w:vertAlign w:val="superscript"/>
                <w:lang w:val="sr-Cyrl-CS"/>
              </w:rPr>
              <w:t>th</w:t>
            </w:r>
            <w:r w:rsidRPr="00927931">
              <w:rPr>
                <w:rFonts w:ascii="Palatino Linotype" w:hAnsi="Palatino Linotype"/>
                <w:sz w:val="27"/>
                <w:szCs w:val="27"/>
                <w:lang w:val="sr-Cyrl-CS"/>
              </w:rPr>
              <w:t xml:space="preserve"> International Conference on Fundamental and Applied Aspects of Physical Chemistry, </w:t>
            </w:r>
            <w:r w:rsidRPr="00927931">
              <w:rPr>
                <w:rFonts w:ascii="Palatino Linotype" w:hAnsi="Palatino Linotype"/>
                <w:sz w:val="27"/>
                <w:szCs w:val="27"/>
                <w:lang w:val="sr-Latn-CS"/>
              </w:rPr>
              <w:t xml:space="preserve">September </w:t>
            </w:r>
            <w:r w:rsidRPr="00927931">
              <w:rPr>
                <w:rFonts w:ascii="Palatino Linotype" w:hAnsi="Palatino Linotype"/>
                <w:bCs/>
                <w:sz w:val="27"/>
                <w:szCs w:val="27"/>
                <w:lang w:val="sr-Latn-CS"/>
              </w:rPr>
              <w:t xml:space="preserve">22-26, 2014, </w:t>
            </w:r>
            <w:r w:rsidRPr="00927931">
              <w:rPr>
                <w:rFonts w:ascii="Palatino Linotype" w:hAnsi="Palatino Linotype"/>
                <w:sz w:val="27"/>
                <w:szCs w:val="27"/>
                <w:lang w:val="sr-Cyrl-CS"/>
              </w:rPr>
              <w:t xml:space="preserve">Belgrade, </w:t>
            </w:r>
            <w:r w:rsidRPr="00927931">
              <w:rPr>
                <w:rFonts w:ascii="Palatino Linotype" w:hAnsi="Palatino Linotype"/>
                <w:bCs/>
                <w:sz w:val="27"/>
                <w:szCs w:val="27"/>
                <w:lang w:val="sr-Latn-CS"/>
              </w:rPr>
              <w:t>Proceedings Book</w:t>
            </w:r>
            <w:r w:rsidRPr="00927931">
              <w:rPr>
                <w:rFonts w:ascii="Palatino Linotype" w:hAnsi="Palatino Linotype"/>
                <w:sz w:val="27"/>
                <w:szCs w:val="27"/>
                <w:lang w:val="sr-Latn-CS"/>
              </w:rPr>
              <w:t>, Serbia, 140-143.</w:t>
            </w:r>
          </w:p>
          <w:p w14:paraId="337F992E"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CS"/>
              </w:rPr>
            </w:pPr>
            <w:r w:rsidRPr="00927931">
              <w:rPr>
                <w:rFonts w:ascii="Palatino Linotype" w:hAnsi="Palatino Linotype"/>
                <w:b/>
                <w:sz w:val="27"/>
                <w:szCs w:val="27"/>
                <w:lang w:val="sr-Latn-CS"/>
              </w:rPr>
              <w:t>Dejan A. Milenković,</w:t>
            </w:r>
            <w:r w:rsidRPr="00927931">
              <w:rPr>
                <w:rFonts w:ascii="Palatino Linotype" w:hAnsi="Palatino Linotype"/>
                <w:sz w:val="27"/>
                <w:szCs w:val="27"/>
                <w:lang w:val="sr-Latn-CS"/>
              </w:rPr>
              <w:t xml:space="preserve"> Jasmina M. Dimitrić-Marković, Zoran S. Marković; DFT Investigation of the Reaction of Cyanidin with Hydroxyl Radical, </w:t>
            </w:r>
            <w:r w:rsidRPr="00927931">
              <w:rPr>
                <w:rFonts w:ascii="Palatino Linotype" w:hAnsi="Palatino Linotype"/>
                <w:sz w:val="27"/>
                <w:szCs w:val="27"/>
                <w:vertAlign w:val="superscript"/>
                <w:lang w:val="sr-Latn-CS"/>
              </w:rPr>
              <w:t>15th</w:t>
            </w:r>
            <w:r w:rsidRPr="00927931">
              <w:rPr>
                <w:rFonts w:ascii="Palatino Linotype" w:hAnsi="Palatino Linotype"/>
                <w:sz w:val="27"/>
                <w:szCs w:val="27"/>
                <w:lang w:val="sr-Latn-CS"/>
              </w:rPr>
              <w:t xml:space="preserve"> IEEE International Conference on BioInformatics and BioEngineering (BIBE2015), November 02-04, 2015, Belgrade, Serbia.</w:t>
            </w:r>
          </w:p>
          <w:p w14:paraId="41244CE2"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RS"/>
              </w:rPr>
              <w:t xml:space="preserve">Jelena Djorović,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Zoran  Marković; Study of Electron Transfer Mechanism of Gallic Acid, </w:t>
            </w:r>
            <w:r w:rsidRPr="00927931">
              <w:rPr>
                <w:rFonts w:ascii="Palatino Linotype" w:hAnsi="Palatino Linotype"/>
                <w:sz w:val="27"/>
                <w:szCs w:val="27"/>
                <w:vertAlign w:val="superscript"/>
                <w:lang w:val="sr-Latn-CS"/>
              </w:rPr>
              <w:t>15th</w:t>
            </w:r>
            <w:r w:rsidRPr="00927931">
              <w:rPr>
                <w:rFonts w:ascii="Palatino Linotype" w:hAnsi="Palatino Linotype"/>
                <w:sz w:val="27"/>
                <w:szCs w:val="27"/>
                <w:lang w:val="sr-Latn-CS"/>
              </w:rPr>
              <w:t xml:space="preserve"> IEEE International Conference on BioInformatics and BioEngineering (BIBE2015), November 02-04, 2015, Belgrade, Serbia.</w:t>
            </w:r>
          </w:p>
          <w:p w14:paraId="28A64568"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RS"/>
              </w:rPr>
            </w:pPr>
            <w:r w:rsidRPr="00927931">
              <w:rPr>
                <w:rFonts w:ascii="Palatino Linotype" w:hAnsi="Palatino Linotype"/>
                <w:b/>
                <w:color w:val="000000"/>
                <w:sz w:val="27"/>
                <w:szCs w:val="27"/>
              </w:rPr>
              <w:t>Dejan Milenković</w:t>
            </w:r>
            <w:r w:rsidRPr="00927931">
              <w:rPr>
                <w:rFonts w:ascii="Palatino Linotype" w:hAnsi="Palatino Linotype"/>
                <w:color w:val="000000"/>
                <w:sz w:val="27"/>
                <w:szCs w:val="27"/>
              </w:rPr>
              <w:t xml:space="preserve">, Srećko Trifunović, Edina Avdović, Nenad Vuković, Milena Vukić, Jasmina Dimitrić-Marković, Zoran Marković; </w:t>
            </w:r>
            <w:r w:rsidRPr="00927931">
              <w:rPr>
                <w:rFonts w:ascii="Palatino Linotype" w:hAnsi="Palatino Linotype"/>
                <w:sz w:val="27"/>
                <w:szCs w:val="27"/>
                <w:lang w:val="sr-Latn-RS"/>
              </w:rPr>
              <w:t xml:space="preserve">Experimental and theoretical study of the UV-Vis spectrum of a new coumarine-derived ligand, 2nd EAI International Conference on Future Access Enablers of Ubiquitous and Intelligent Infrastructures (Fabolous 2016), October </w:t>
            </w:r>
            <w:r w:rsidRPr="00927931">
              <w:rPr>
                <w:rFonts w:ascii="Palatino Linotype" w:hAnsi="Palatino Linotype"/>
                <w:sz w:val="27"/>
                <w:szCs w:val="27"/>
              </w:rPr>
              <w:t>24.-25, 2016.</w:t>
            </w:r>
            <w:r w:rsidRPr="00927931">
              <w:rPr>
                <w:rFonts w:ascii="Palatino Linotype" w:hAnsi="Palatino Linotype"/>
                <w:sz w:val="27"/>
                <w:szCs w:val="27"/>
                <w:lang w:val="sr-Latn-RS"/>
              </w:rPr>
              <w:t xml:space="preserve"> Belgrade, Serbia</w:t>
            </w:r>
          </w:p>
          <w:p w14:paraId="0DC16F51"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Jelena Djorovic, Zoran Marković, Svetlana Jeremić,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Investigation of the antioxidative and radical scavenging activities of 2,4-, 2,5-, 3,5-dihydroxybenzoic acids, 2nd EAI International Conference on Future Access Enablers of Ubiquitous and Intelligent Infrastructures (Fabolous 2016), October </w:t>
            </w:r>
            <w:r w:rsidRPr="00927931">
              <w:rPr>
                <w:rFonts w:ascii="Palatino Linotype" w:hAnsi="Palatino Linotype"/>
                <w:sz w:val="27"/>
                <w:szCs w:val="27"/>
              </w:rPr>
              <w:t>24.-25, 2016.</w:t>
            </w:r>
            <w:r w:rsidRPr="00927931">
              <w:rPr>
                <w:rFonts w:ascii="Palatino Linotype" w:hAnsi="Palatino Linotype"/>
                <w:sz w:val="27"/>
                <w:szCs w:val="27"/>
                <w:lang w:val="sr-Latn-RS"/>
              </w:rPr>
              <w:t xml:space="preserve"> Belgrade, Serbia.</w:t>
            </w:r>
          </w:p>
          <w:p w14:paraId="50D8234F"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RS"/>
              </w:rPr>
            </w:pP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Zoran Marković, Svetlana Jeremić, Dušan Dimić, Jasmina Dimitrić Marković, Vibrational spectroscopic analysis of kaempferol: a combined experimental and theoretical study, 2nd EAI International Conference on Future Access Enablers of Ubiquitous and Intelligent Infrastructures (Fabolous 2016), October </w:t>
            </w:r>
            <w:r w:rsidRPr="00927931">
              <w:rPr>
                <w:rFonts w:ascii="Palatino Linotype" w:hAnsi="Palatino Linotype"/>
                <w:sz w:val="27"/>
                <w:szCs w:val="27"/>
              </w:rPr>
              <w:t>24.-25, 2016.</w:t>
            </w:r>
            <w:r w:rsidRPr="00927931">
              <w:rPr>
                <w:rFonts w:ascii="Palatino Linotype" w:hAnsi="Palatino Linotype"/>
                <w:sz w:val="27"/>
                <w:szCs w:val="27"/>
                <w:lang w:val="sr-Latn-RS"/>
              </w:rPr>
              <w:t xml:space="preserve"> Belgrade, Serbia.</w:t>
            </w:r>
          </w:p>
          <w:p w14:paraId="0ECF5FF9"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Dušan Dimić,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Zoran Marković, Jasmina Dimitrić Marković, Conformational and vibrational analysis of 3-methoxytyramine, 13</w:t>
            </w:r>
            <w:r w:rsidRPr="00927931">
              <w:rPr>
                <w:rFonts w:ascii="Palatino Linotype" w:hAnsi="Palatino Linotype"/>
                <w:sz w:val="27"/>
                <w:szCs w:val="27"/>
                <w:vertAlign w:val="superscript"/>
                <w:lang w:val="sr-Latn-RS"/>
              </w:rPr>
              <w:t>th</w:t>
            </w:r>
            <w:r w:rsidRPr="00927931">
              <w:rPr>
                <w:rFonts w:ascii="Palatino Linotype" w:hAnsi="Palatino Linotype"/>
                <w:sz w:val="27"/>
                <w:szCs w:val="27"/>
                <w:lang w:val="sr-Latn-RS"/>
              </w:rPr>
              <w:t xml:space="preserve"> International Conference of Fundamental and Applied Aspects of Physical Chemistry, September 26-30,2016, Belgrade, Serbia, 143-146.</w:t>
            </w:r>
          </w:p>
          <w:p w14:paraId="44A197DE"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Dušan Dimić,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Zoran Marković, Jasmina Dimitrić Marković, Theoretical study of the antioxidant activity of dopamine and </w:t>
            </w:r>
            <w:r w:rsidRPr="00927931">
              <w:rPr>
                <w:rFonts w:ascii="Palatino Linotype" w:hAnsi="Palatino Linotype"/>
                <w:sz w:val="27"/>
                <w:szCs w:val="27"/>
                <w:lang w:val="sr-Latn-RS"/>
              </w:rPr>
              <w:lastRenderedPageBreak/>
              <w:t>its metabolites in water, 13</w:t>
            </w:r>
            <w:r w:rsidRPr="00927931">
              <w:rPr>
                <w:rFonts w:ascii="Palatino Linotype" w:hAnsi="Palatino Linotype"/>
                <w:sz w:val="27"/>
                <w:szCs w:val="27"/>
                <w:vertAlign w:val="superscript"/>
                <w:lang w:val="sr-Latn-RS"/>
              </w:rPr>
              <w:t>th</w:t>
            </w:r>
            <w:r w:rsidRPr="00927931">
              <w:rPr>
                <w:rFonts w:ascii="Palatino Linotype" w:hAnsi="Palatino Linotype"/>
                <w:sz w:val="27"/>
                <w:szCs w:val="27"/>
                <w:lang w:val="sr-Latn-RS"/>
              </w:rPr>
              <w:t xml:space="preserve"> International Conference of Fundamental and Applied Aspects of Physical Chemistry, September 26-30,2016, Belgrade, Serbia, 431- 434.</w:t>
            </w:r>
          </w:p>
          <w:p w14:paraId="064BF346" w14:textId="77777777" w:rsidR="00927931" w:rsidRPr="00927931" w:rsidRDefault="00927931" w:rsidP="00571702">
            <w:pPr>
              <w:numPr>
                <w:ilvl w:val="0"/>
                <w:numId w:val="6"/>
              </w:numPr>
              <w:tabs>
                <w:tab w:val="left" w:pos="492"/>
              </w:tabs>
              <w:ind w:left="357"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Zoran Marković, Jelena Đorović,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Svetlana Jeremić, Ljubinka Joksović, Ana Amić; Antiradical activity of selected triazole compounds, 14th International Conference of Fundamental and Applied Aspects of Physical Chemistry, September 24-28,</w:t>
            </w:r>
            <w:r w:rsidRPr="00927931">
              <w:rPr>
                <w:rFonts w:ascii="Palatino Linotype" w:hAnsi="Palatino Linotype"/>
                <w:sz w:val="27"/>
                <w:szCs w:val="27"/>
                <w:lang w:val="sr-Cyrl-RS"/>
              </w:rPr>
              <w:t xml:space="preserve"> </w:t>
            </w:r>
            <w:r w:rsidRPr="00927931">
              <w:rPr>
                <w:rFonts w:ascii="Palatino Linotype" w:hAnsi="Palatino Linotype"/>
                <w:sz w:val="27"/>
                <w:szCs w:val="27"/>
                <w:lang w:val="sr-Latn-RS"/>
              </w:rPr>
              <w:t>2018, Belgrade, Serbia, 121- 124.</w:t>
            </w:r>
          </w:p>
          <w:p w14:paraId="2AC06CD1" w14:textId="77777777" w:rsidR="00927931" w:rsidRPr="00927931" w:rsidRDefault="00927931" w:rsidP="00571702">
            <w:pPr>
              <w:numPr>
                <w:ilvl w:val="0"/>
                <w:numId w:val="6"/>
              </w:numPr>
              <w:tabs>
                <w:tab w:val="left" w:pos="492"/>
              </w:tabs>
              <w:ind w:left="360"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Jelena Đorović, Svetlana Jeremić, Nedeljko Manojlović, Dejan. Milenković, Zoran Marković; Antioxidative capacity of evernic acid and its interactions with TDP1, 2019 IEEE 19</w:t>
            </w:r>
            <w:r w:rsidRPr="00927931">
              <w:rPr>
                <w:rFonts w:ascii="Palatino Linotype" w:hAnsi="Palatino Linotype"/>
                <w:sz w:val="27"/>
                <w:szCs w:val="27"/>
                <w:vertAlign w:val="superscript"/>
                <w:lang w:val="sr-Latn-RS"/>
              </w:rPr>
              <w:t>th</w:t>
            </w:r>
            <w:r w:rsidRPr="00927931">
              <w:rPr>
                <w:rFonts w:ascii="Palatino Linotype" w:hAnsi="Palatino Linotype"/>
                <w:sz w:val="27"/>
                <w:szCs w:val="27"/>
                <w:lang w:val="sr-Latn-RS"/>
              </w:rPr>
              <w:t xml:space="preserve"> International Conference on Bioinformatics and Bioengineering (BIBE), October 28-30, 2019, Athens, Greece, 56-59. </w:t>
            </w:r>
          </w:p>
          <w:p w14:paraId="331B6418" w14:textId="77777777" w:rsidR="00927931" w:rsidRPr="00927931" w:rsidRDefault="00927931" w:rsidP="00571702">
            <w:pPr>
              <w:numPr>
                <w:ilvl w:val="0"/>
                <w:numId w:val="6"/>
              </w:numPr>
              <w:tabs>
                <w:tab w:val="left" w:pos="492"/>
              </w:tabs>
              <w:ind w:left="360"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Petar Stanić, Marija Živković, Zoran Marković,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Biljana M. Smit, The 23rd International Electronic Conference on Synthetic Organic Chemistry (ECSOC-23) ,November-December 15.11-15.12. 2019, 1-10.</w:t>
            </w:r>
          </w:p>
          <w:p w14:paraId="3CDBC236" w14:textId="77777777" w:rsidR="00927931" w:rsidRPr="00927931" w:rsidRDefault="00927931" w:rsidP="00571702">
            <w:pPr>
              <w:numPr>
                <w:ilvl w:val="0"/>
                <w:numId w:val="6"/>
              </w:numPr>
              <w:tabs>
                <w:tab w:val="left" w:pos="492"/>
              </w:tabs>
              <w:spacing w:after="0" w:line="240" w:lineRule="auto"/>
              <w:ind w:left="360" w:hanging="357"/>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Žiko Milanović, Marko Antonijević, Jelena Đorović Jovanović, Edina Avdović</w:t>
            </w:r>
            <w:r w:rsidRPr="00927931">
              <w:rPr>
                <w:rFonts w:ascii="Palatino Linotype" w:eastAsia="Times New Roman" w:hAnsi="Palatino Linotype"/>
                <w:b/>
                <w:sz w:val="27"/>
                <w:szCs w:val="27"/>
                <w:lang w:val="sr-Latn-RS"/>
              </w:rPr>
              <w:t>, Dejan Milenković,</w:t>
            </w:r>
            <w:r w:rsidRPr="00927931">
              <w:rPr>
                <w:rFonts w:ascii="Palatino Linotype" w:eastAsia="Times New Roman" w:hAnsi="Palatino Linotype"/>
                <w:sz w:val="27"/>
                <w:szCs w:val="27"/>
                <w:lang w:val="sr-Latn-RS"/>
              </w:rPr>
              <w:t xml:space="preserve"> Zoran Marković, Influence of nonpolar medium on antioxidant capacity of bergaptol and xanthotoxol - kinetic DFT study, The 24th International Electronic Conference on Synthetic Organic Chemistry, 2020, 1-9, DOI: 10.3390/ecsoc-24-08100. </w:t>
            </w:r>
          </w:p>
          <w:p w14:paraId="55B6751F" w14:textId="77777777" w:rsidR="00927931" w:rsidRPr="00927931" w:rsidRDefault="00927931" w:rsidP="00571702">
            <w:pPr>
              <w:numPr>
                <w:ilvl w:val="0"/>
                <w:numId w:val="6"/>
              </w:numPr>
              <w:tabs>
                <w:tab w:val="left" w:pos="492"/>
              </w:tabs>
              <w:spacing w:after="0" w:line="240" w:lineRule="auto"/>
              <w:ind w:left="360" w:hanging="357"/>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Marko Antonijević, Jelena Đorović Jovanović, Žiko Milanović, Edina Avdović</w:t>
            </w:r>
            <w:r w:rsidRPr="00927931">
              <w:rPr>
                <w:rFonts w:ascii="Palatino Linotype" w:eastAsia="Times New Roman" w:hAnsi="Palatino Linotype"/>
                <w:b/>
                <w:sz w:val="27"/>
                <w:szCs w:val="27"/>
                <w:lang w:val="sr-Latn-RS"/>
              </w:rPr>
              <w:t>, Dejan Milenković,</w:t>
            </w:r>
            <w:r w:rsidRPr="00927931">
              <w:rPr>
                <w:rFonts w:ascii="Palatino Linotype" w:eastAsia="Times New Roman" w:hAnsi="Palatino Linotype"/>
                <w:sz w:val="27"/>
                <w:szCs w:val="27"/>
                <w:lang w:val="sr-Latn-RS"/>
              </w:rPr>
              <w:t xml:space="preserve"> Dušica Simijonović, Zorica Petrović, Zoran Marković, Antiradical activity of N'-(1-(2,4-dioxochroman-3-yl)ethyl)-4-hydroxybenzohydrazide-thermodynamic DFT study, 24th International Electronic Conference on Synthetic Organic Chemistry, 2020, 1-10, DOI: 10.3390/ecsoc-24-08372.</w:t>
            </w:r>
          </w:p>
          <w:p w14:paraId="53B8087E" w14:textId="77777777" w:rsidR="00927931" w:rsidRPr="00927931" w:rsidRDefault="00927931" w:rsidP="00571702">
            <w:pPr>
              <w:numPr>
                <w:ilvl w:val="0"/>
                <w:numId w:val="6"/>
              </w:numPr>
              <w:tabs>
                <w:tab w:val="left" w:pos="492"/>
              </w:tabs>
              <w:spacing w:after="0" w:line="240" w:lineRule="auto"/>
              <w:ind w:left="351" w:hanging="357"/>
              <w:contextualSpacing/>
              <w:jc w:val="both"/>
              <w:rPr>
                <w:rFonts w:ascii="Palatino Linotype" w:eastAsia="Times New Roman" w:hAnsi="Palatino Linotype" w:cstheme="minorHAnsi"/>
                <w:sz w:val="27"/>
                <w:szCs w:val="27"/>
              </w:rPr>
            </w:pPr>
            <w:r w:rsidRPr="00927931">
              <w:rPr>
                <w:rFonts w:ascii="Palatino Linotype" w:eastAsia="Times New Roman" w:hAnsi="Palatino Linotype" w:cstheme="minorHAnsi"/>
                <w:sz w:val="27"/>
                <w:szCs w:val="27"/>
              </w:rPr>
              <w:t xml:space="preserve">Ana Kesić, </w:t>
            </w:r>
            <w:r w:rsidRPr="00927931">
              <w:rPr>
                <w:rFonts w:ascii="Palatino Linotype" w:eastAsia="Times New Roman" w:hAnsi="Palatino Linotype" w:cstheme="minorHAnsi"/>
                <w:b/>
                <w:sz w:val="27"/>
                <w:szCs w:val="27"/>
              </w:rPr>
              <w:t>Dejan Milenković</w:t>
            </w:r>
            <w:r w:rsidRPr="00927931">
              <w:rPr>
                <w:rFonts w:ascii="Palatino Linotype" w:eastAsia="Times New Roman" w:hAnsi="Palatino Linotype" w:cstheme="minorHAnsi"/>
                <w:sz w:val="27"/>
                <w:szCs w:val="27"/>
              </w:rPr>
              <w:t>, Marko Antonijević, Biljana Petrović, Zoran Marković, Molecular docking study on the interaction of Rhodopsin-like receptor with tetra-coordinated  gold(III) complex, 1</w:t>
            </w:r>
            <w:r w:rsidRPr="00927931">
              <w:rPr>
                <w:rFonts w:ascii="Palatino Linotype" w:eastAsia="Times New Roman" w:hAnsi="Palatino Linotype" w:cstheme="minorHAnsi"/>
                <w:sz w:val="27"/>
                <w:szCs w:val="27"/>
                <w:vertAlign w:val="superscript"/>
              </w:rPr>
              <w:t>st</w:t>
            </w:r>
            <w:r w:rsidRPr="00927931">
              <w:rPr>
                <w:rFonts w:ascii="Palatino Linotype" w:eastAsia="Times New Roman" w:hAnsi="Palatino Linotype" w:cstheme="minorHAnsi"/>
                <w:sz w:val="27"/>
                <w:szCs w:val="27"/>
              </w:rPr>
              <w:t xml:space="preserve"> International Electronic Conference on Biomedicine, 2021, 1-7, DOI: 10.3390/ECB2021-10264, 1–26 June 2021.</w:t>
            </w:r>
          </w:p>
          <w:p w14:paraId="562AA8A2" w14:textId="2CDB69BF" w:rsidR="00927931" w:rsidRPr="00927931" w:rsidRDefault="00927931" w:rsidP="00571702">
            <w:pPr>
              <w:numPr>
                <w:ilvl w:val="0"/>
                <w:numId w:val="6"/>
              </w:numPr>
              <w:tabs>
                <w:tab w:val="left" w:pos="492"/>
              </w:tabs>
              <w:spacing w:after="0" w:line="240" w:lineRule="auto"/>
              <w:ind w:left="351" w:hanging="357"/>
              <w:contextualSpacing/>
              <w:jc w:val="both"/>
              <w:rPr>
                <w:rFonts w:ascii="Palatino Linotype" w:eastAsia="Times New Roman" w:hAnsi="Palatino Linotype" w:cstheme="minorHAnsi"/>
                <w:sz w:val="27"/>
                <w:szCs w:val="27"/>
              </w:rPr>
            </w:pPr>
            <w:r w:rsidRPr="00927931">
              <w:rPr>
                <w:rFonts w:ascii="Palatino Linotype" w:eastAsia="Times New Roman" w:hAnsi="Palatino Linotype" w:cstheme="minorHAnsi"/>
                <w:sz w:val="27"/>
                <w:szCs w:val="27"/>
              </w:rPr>
              <w:t xml:space="preserve">Jelena Đorović Jovanović, </w:t>
            </w:r>
            <w:r w:rsidRPr="00927931">
              <w:rPr>
                <w:rFonts w:ascii="Palatino Linotype" w:eastAsia="Times New Roman" w:hAnsi="Palatino Linotype" w:cstheme="minorHAnsi"/>
                <w:b/>
                <w:sz w:val="27"/>
                <w:szCs w:val="27"/>
              </w:rPr>
              <w:t>Dejan Milenković</w:t>
            </w:r>
            <w:r w:rsidRPr="00927931">
              <w:rPr>
                <w:rFonts w:ascii="Palatino Linotype" w:eastAsia="Times New Roman" w:hAnsi="Palatino Linotype" w:cstheme="minorHAnsi"/>
                <w:sz w:val="27"/>
                <w:szCs w:val="27"/>
              </w:rPr>
              <w:t>, Žiko Milanović, Zoran Marković, A</w:t>
            </w:r>
            <w:r w:rsidR="00816747" w:rsidRPr="00927931">
              <w:rPr>
                <w:rFonts w:ascii="Palatino Linotype" w:eastAsia="Times New Roman" w:hAnsi="Palatino Linotype" w:cstheme="minorHAnsi"/>
                <w:sz w:val="27"/>
                <w:szCs w:val="27"/>
              </w:rPr>
              <w:t xml:space="preserve">ntiradical potency of cynodontin toward hydroxyl </w:t>
            </w:r>
            <w:r w:rsidR="00816747" w:rsidRPr="00927931">
              <w:rPr>
                <w:rFonts w:ascii="Palatino Linotype" w:eastAsia="Times New Roman" w:hAnsi="Palatino Linotype" w:cstheme="minorHAnsi"/>
                <w:sz w:val="27"/>
                <w:szCs w:val="27"/>
              </w:rPr>
              <w:lastRenderedPageBreak/>
              <w:t>radical</w:t>
            </w:r>
            <w:r w:rsidRPr="00927931">
              <w:rPr>
                <w:rFonts w:ascii="Palatino Linotype" w:eastAsia="Times New Roman" w:hAnsi="Palatino Linotype" w:cstheme="minorHAnsi"/>
                <w:sz w:val="27"/>
                <w:szCs w:val="27"/>
              </w:rPr>
              <w:t>,15th International Conference of Fundamental and Applied Aspects of Physical Chemistry, September 2021, Belgrade, Serbia.</w:t>
            </w:r>
          </w:p>
          <w:p w14:paraId="3D94270B" w14:textId="0B534AFF" w:rsidR="00927931" w:rsidRPr="00927931" w:rsidRDefault="00927931" w:rsidP="00571702">
            <w:pPr>
              <w:numPr>
                <w:ilvl w:val="0"/>
                <w:numId w:val="6"/>
              </w:numPr>
              <w:tabs>
                <w:tab w:val="left" w:pos="492"/>
              </w:tabs>
              <w:spacing w:after="0" w:line="240" w:lineRule="auto"/>
              <w:ind w:left="351" w:hanging="357"/>
              <w:contextualSpacing/>
              <w:jc w:val="both"/>
              <w:rPr>
                <w:rFonts w:ascii="Palatino Linotype" w:eastAsia="Times New Roman" w:hAnsi="Palatino Linotype" w:cstheme="minorHAnsi"/>
                <w:sz w:val="27"/>
                <w:szCs w:val="27"/>
              </w:rPr>
            </w:pPr>
            <w:r w:rsidRPr="00927931">
              <w:rPr>
                <w:rFonts w:ascii="Palatino Linotype" w:eastAsia="Times New Roman" w:hAnsi="Palatino Linotype" w:cstheme="minorHAnsi"/>
                <w:sz w:val="27"/>
                <w:szCs w:val="27"/>
              </w:rPr>
              <w:t xml:space="preserve">Zoran Marković, </w:t>
            </w:r>
            <w:r w:rsidRPr="00927931">
              <w:rPr>
                <w:rFonts w:ascii="Palatino Linotype" w:eastAsia="Times New Roman" w:hAnsi="Palatino Linotype" w:cstheme="minorHAnsi"/>
                <w:b/>
                <w:sz w:val="27"/>
                <w:szCs w:val="27"/>
              </w:rPr>
              <w:t>Dejan Milenković</w:t>
            </w:r>
            <w:r w:rsidRPr="00927931">
              <w:rPr>
                <w:rFonts w:ascii="Palatino Linotype" w:eastAsia="Times New Roman" w:hAnsi="Palatino Linotype" w:cstheme="minorHAnsi"/>
                <w:sz w:val="27"/>
                <w:szCs w:val="27"/>
              </w:rPr>
              <w:t xml:space="preserve"> , Jelena Đorović Jovanović, Edina Avdović, Marko Antonijević, Žiko Milanović, A</w:t>
            </w:r>
            <w:r w:rsidR="00B1268C" w:rsidRPr="00927931">
              <w:rPr>
                <w:rFonts w:ascii="Palatino Linotype" w:eastAsia="Times New Roman" w:hAnsi="Palatino Linotype" w:cstheme="minorHAnsi"/>
                <w:sz w:val="27"/>
                <w:szCs w:val="27"/>
              </w:rPr>
              <w:t xml:space="preserve">ntiradical activity of folic acid towards </w:t>
            </w:r>
            <w:r w:rsidR="00B1268C" w:rsidRPr="00927931">
              <w:rPr>
                <w:rFonts w:ascii="Palatino Linotype" w:eastAsia="Times New Roman" w:hAnsi="Palatino Linotype" w:cstheme="minorHAnsi"/>
                <w:sz w:val="27"/>
                <w:szCs w:val="27"/>
                <w:vertAlign w:val="superscript"/>
              </w:rPr>
              <w:t>•</w:t>
            </w:r>
            <w:r w:rsidR="00816747">
              <w:rPr>
                <w:rFonts w:ascii="Palatino Linotype" w:eastAsia="Times New Roman" w:hAnsi="Palatino Linotype" w:cstheme="minorHAnsi"/>
                <w:sz w:val="27"/>
                <w:szCs w:val="27"/>
              </w:rPr>
              <w:t>OH</w:t>
            </w:r>
            <w:r w:rsidR="00B1268C" w:rsidRPr="00927931">
              <w:rPr>
                <w:rFonts w:ascii="Palatino Linotype" w:eastAsia="Times New Roman" w:hAnsi="Palatino Linotype" w:cstheme="minorHAnsi"/>
                <w:sz w:val="27"/>
                <w:szCs w:val="27"/>
              </w:rPr>
              <w:t xml:space="preserve"> and </w:t>
            </w:r>
            <w:r w:rsidR="00B1268C" w:rsidRPr="00927931">
              <w:rPr>
                <w:rFonts w:ascii="Palatino Linotype" w:eastAsia="Times New Roman" w:hAnsi="Palatino Linotype" w:cstheme="minorHAnsi"/>
                <w:sz w:val="27"/>
                <w:szCs w:val="27"/>
                <w:vertAlign w:val="superscript"/>
              </w:rPr>
              <w:t>•</w:t>
            </w:r>
            <w:r w:rsidR="00816747">
              <w:rPr>
                <w:rFonts w:ascii="Palatino Linotype" w:eastAsia="Times New Roman" w:hAnsi="Palatino Linotype" w:cstheme="minorHAnsi"/>
                <w:sz w:val="27"/>
                <w:szCs w:val="27"/>
              </w:rPr>
              <w:t>OOH</w:t>
            </w:r>
            <w:r w:rsidR="00B1268C" w:rsidRPr="00927931">
              <w:rPr>
                <w:rFonts w:ascii="Palatino Linotype" w:eastAsia="Times New Roman" w:hAnsi="Palatino Linotype" w:cstheme="minorHAnsi"/>
                <w:sz w:val="27"/>
                <w:szCs w:val="27"/>
              </w:rPr>
              <w:t xml:space="preserve"> radicals</w:t>
            </w:r>
            <w:r w:rsidRPr="00927931">
              <w:rPr>
                <w:rFonts w:ascii="Palatino Linotype" w:eastAsia="Times New Roman" w:hAnsi="Palatino Linotype" w:cstheme="minorHAnsi"/>
                <w:sz w:val="27"/>
                <w:szCs w:val="27"/>
              </w:rPr>
              <w:t>, 15</w:t>
            </w:r>
            <w:r w:rsidRPr="00927931">
              <w:rPr>
                <w:rFonts w:ascii="Palatino Linotype" w:eastAsia="Times New Roman" w:hAnsi="Palatino Linotype" w:cstheme="minorHAnsi"/>
                <w:sz w:val="27"/>
                <w:szCs w:val="27"/>
                <w:vertAlign w:val="superscript"/>
              </w:rPr>
              <w:t>th</w:t>
            </w:r>
            <w:r w:rsidRPr="00927931">
              <w:rPr>
                <w:rFonts w:ascii="Palatino Linotype" w:eastAsia="Times New Roman" w:hAnsi="Palatino Linotype" w:cstheme="minorHAnsi"/>
                <w:sz w:val="27"/>
                <w:szCs w:val="27"/>
              </w:rPr>
              <w:t xml:space="preserve"> International Conference of Fundamental and Applied Aspects of Physical Chemistry, September 2021, Belgrade, Serbia.</w:t>
            </w:r>
          </w:p>
          <w:p w14:paraId="77AAA2D1" w14:textId="28399975" w:rsidR="00927931" w:rsidRPr="00927931" w:rsidRDefault="00927931" w:rsidP="00571702">
            <w:pPr>
              <w:numPr>
                <w:ilvl w:val="0"/>
                <w:numId w:val="6"/>
              </w:numPr>
              <w:tabs>
                <w:tab w:val="left" w:pos="492"/>
              </w:tabs>
              <w:spacing w:after="0" w:line="240" w:lineRule="auto"/>
              <w:ind w:left="351" w:hanging="357"/>
              <w:contextualSpacing/>
              <w:jc w:val="both"/>
              <w:rPr>
                <w:rFonts w:ascii="Palatino Linotype" w:eastAsia="Times New Roman" w:hAnsi="Palatino Linotype" w:cstheme="minorHAnsi"/>
                <w:sz w:val="27"/>
                <w:szCs w:val="27"/>
              </w:rPr>
            </w:pPr>
            <w:r w:rsidRPr="00927931">
              <w:rPr>
                <w:rFonts w:ascii="Palatino Linotype" w:eastAsia="Times New Roman" w:hAnsi="Palatino Linotype" w:cstheme="minorHAnsi"/>
                <w:sz w:val="27"/>
                <w:szCs w:val="27"/>
              </w:rPr>
              <w:t xml:space="preserve">Ana Amić, </w:t>
            </w:r>
            <w:r w:rsidRPr="00927931">
              <w:rPr>
                <w:rFonts w:ascii="Palatino Linotype" w:eastAsia="Times New Roman" w:hAnsi="Palatino Linotype" w:cstheme="minorHAnsi"/>
                <w:b/>
                <w:sz w:val="27"/>
                <w:szCs w:val="27"/>
              </w:rPr>
              <w:t>Dejan Milenković</w:t>
            </w:r>
            <w:r w:rsidRPr="00927931">
              <w:rPr>
                <w:rFonts w:ascii="Palatino Linotype" w:eastAsia="Times New Roman" w:hAnsi="Palatino Linotype" w:cstheme="minorHAnsi"/>
                <w:sz w:val="27"/>
                <w:szCs w:val="27"/>
              </w:rPr>
              <w:t>, Jasmina M. Dimitrić Marković, Zoran Marković, F</w:t>
            </w:r>
            <w:r w:rsidR="00B1268C" w:rsidRPr="00927931">
              <w:rPr>
                <w:rFonts w:ascii="Palatino Linotype" w:eastAsia="Times New Roman" w:hAnsi="Palatino Linotype" w:cstheme="minorHAnsi"/>
                <w:sz w:val="27"/>
                <w:szCs w:val="27"/>
              </w:rPr>
              <w:t>ree radical scavenging potency of equol</w:t>
            </w:r>
            <w:r w:rsidRPr="00927931">
              <w:rPr>
                <w:rFonts w:ascii="Palatino Linotype" w:eastAsia="Times New Roman" w:hAnsi="Palatino Linotype" w:cstheme="minorHAnsi"/>
                <w:sz w:val="27"/>
                <w:szCs w:val="27"/>
              </w:rPr>
              <w:t>, 15</w:t>
            </w:r>
            <w:r w:rsidRPr="00927931">
              <w:rPr>
                <w:rFonts w:ascii="Palatino Linotype" w:eastAsia="Times New Roman" w:hAnsi="Palatino Linotype" w:cstheme="minorHAnsi"/>
                <w:sz w:val="27"/>
                <w:szCs w:val="27"/>
                <w:vertAlign w:val="superscript"/>
              </w:rPr>
              <w:t>th</w:t>
            </w:r>
            <w:r w:rsidRPr="00927931">
              <w:rPr>
                <w:rFonts w:ascii="Palatino Linotype" w:eastAsia="Times New Roman" w:hAnsi="Palatino Linotype" w:cstheme="minorHAnsi"/>
                <w:sz w:val="27"/>
                <w:szCs w:val="27"/>
              </w:rPr>
              <w:t xml:space="preserve"> International Conference of Fundamental and Applied Aspects of Physical Chemistry, September 2021, Belgrade, Serbia.</w:t>
            </w:r>
          </w:p>
          <w:p w14:paraId="68351340" w14:textId="77777777" w:rsidR="00927931" w:rsidRPr="00927931" w:rsidRDefault="00927931" w:rsidP="00571702">
            <w:pPr>
              <w:numPr>
                <w:ilvl w:val="0"/>
                <w:numId w:val="6"/>
              </w:numPr>
              <w:tabs>
                <w:tab w:val="left" w:pos="492"/>
              </w:tabs>
              <w:spacing w:after="0" w:line="240" w:lineRule="auto"/>
              <w:ind w:left="351" w:hanging="357"/>
              <w:contextualSpacing/>
              <w:jc w:val="both"/>
              <w:rPr>
                <w:rFonts w:ascii="Palatino Linotype" w:eastAsia="Times New Roman" w:hAnsi="Palatino Linotype" w:cstheme="minorHAnsi"/>
                <w:sz w:val="27"/>
                <w:szCs w:val="27"/>
              </w:rPr>
            </w:pPr>
            <w:r w:rsidRPr="00927931">
              <w:rPr>
                <w:rFonts w:ascii="Palatino Linotype" w:eastAsia="Times New Roman" w:hAnsi="Palatino Linotype" w:cstheme="minorHAnsi"/>
                <w:sz w:val="27"/>
                <w:szCs w:val="27"/>
              </w:rPr>
              <w:t xml:space="preserve">Marko Antonijević, Dušica Simijonović, </w:t>
            </w:r>
            <w:r w:rsidRPr="00927931">
              <w:rPr>
                <w:rFonts w:ascii="Palatino Linotype" w:eastAsia="Times New Roman" w:hAnsi="Palatino Linotype" w:cstheme="minorHAnsi"/>
                <w:b/>
                <w:sz w:val="27"/>
                <w:szCs w:val="27"/>
              </w:rPr>
              <w:t>Dejan Milenković</w:t>
            </w:r>
            <w:r w:rsidRPr="00927931">
              <w:rPr>
                <w:rFonts w:ascii="Palatino Linotype" w:eastAsia="Times New Roman" w:hAnsi="Palatino Linotype" w:cstheme="minorHAnsi"/>
                <w:sz w:val="27"/>
                <w:szCs w:val="27"/>
              </w:rPr>
              <w:t>, Zoran Marković, Molecular Docking Study of Coumarin-hydroxybenzohydrazide Hybrid as an Inhibitor of Carbonic Anhydrases IX and XII, 21</w:t>
            </w:r>
            <w:r w:rsidRPr="00927931">
              <w:rPr>
                <w:rFonts w:ascii="Palatino Linotype" w:eastAsia="Times New Roman" w:hAnsi="Palatino Linotype" w:cstheme="minorHAnsi"/>
                <w:sz w:val="27"/>
                <w:szCs w:val="27"/>
                <w:vertAlign w:val="superscript"/>
              </w:rPr>
              <w:t>st</w:t>
            </w:r>
            <w:r w:rsidRPr="00927931">
              <w:rPr>
                <w:rFonts w:ascii="Palatino Linotype" w:eastAsia="Times New Roman" w:hAnsi="Palatino Linotype" w:cstheme="minorHAnsi"/>
                <w:sz w:val="27"/>
                <w:szCs w:val="27"/>
              </w:rPr>
              <w:t xml:space="preserve"> IEEE International Conference on BioInformatics and BioEngineering, Kragujevac, Serbia, 2021. ISBN: 978-86-81037-69-0. </w:t>
            </w:r>
          </w:p>
          <w:p w14:paraId="57306AAC" w14:textId="77777777" w:rsidR="00927931" w:rsidRPr="00927931" w:rsidRDefault="00927931" w:rsidP="00571702">
            <w:pPr>
              <w:numPr>
                <w:ilvl w:val="0"/>
                <w:numId w:val="6"/>
              </w:numPr>
              <w:tabs>
                <w:tab w:val="left" w:pos="492"/>
              </w:tabs>
              <w:spacing w:after="0" w:line="240" w:lineRule="auto"/>
              <w:ind w:left="351" w:hanging="357"/>
              <w:contextualSpacing/>
              <w:jc w:val="both"/>
              <w:rPr>
                <w:rFonts w:ascii="Palatino Linotype" w:eastAsia="Times New Roman" w:hAnsi="Palatino Linotype" w:cstheme="minorHAnsi"/>
                <w:sz w:val="27"/>
                <w:szCs w:val="27"/>
              </w:rPr>
            </w:pPr>
            <w:r w:rsidRPr="00927931">
              <w:rPr>
                <w:rFonts w:ascii="Palatino Linotype" w:eastAsia="Times New Roman" w:hAnsi="Palatino Linotype" w:cstheme="minorHAnsi"/>
                <w:sz w:val="27"/>
                <w:szCs w:val="27"/>
              </w:rPr>
              <w:t xml:space="preserve">Dušan Dimić, Aleksandra Rakić, Jasmina Dimitrić Marković, </w:t>
            </w:r>
            <w:r w:rsidRPr="00927931">
              <w:rPr>
                <w:rFonts w:ascii="Palatino Linotype" w:eastAsia="Times New Roman" w:hAnsi="Palatino Linotype" w:cstheme="minorHAnsi"/>
                <w:b/>
                <w:sz w:val="27"/>
                <w:szCs w:val="27"/>
              </w:rPr>
              <w:t>Dejan Milenković</w:t>
            </w:r>
            <w:r w:rsidRPr="00927931">
              <w:rPr>
                <w:rFonts w:ascii="Palatino Linotype" w:eastAsia="Times New Roman" w:hAnsi="Palatino Linotype" w:cstheme="minorHAnsi"/>
                <w:sz w:val="27"/>
                <w:szCs w:val="27"/>
              </w:rPr>
              <w:t>, Zoran Marković, Toxicity, Structural Analysis, and Molecular Docking Studies of Selected Isonicotinohydrazide Analogs, 21</w:t>
            </w:r>
            <w:r w:rsidRPr="00927931">
              <w:rPr>
                <w:rFonts w:ascii="Palatino Linotype" w:eastAsia="Times New Roman" w:hAnsi="Palatino Linotype" w:cstheme="minorHAnsi"/>
                <w:sz w:val="27"/>
                <w:szCs w:val="27"/>
                <w:vertAlign w:val="superscript"/>
              </w:rPr>
              <w:t xml:space="preserve">st </w:t>
            </w:r>
            <w:r w:rsidRPr="00927931">
              <w:rPr>
                <w:rFonts w:ascii="Palatino Linotype" w:eastAsia="Times New Roman" w:hAnsi="Palatino Linotype" w:cstheme="minorHAnsi"/>
                <w:sz w:val="27"/>
                <w:szCs w:val="27"/>
              </w:rPr>
              <w:t xml:space="preserve">IEEE International Conference on BioInformatics and BioEngineering, Kragujevac, Serbia, 2021. ISBN: 978-86-81037-69-0. </w:t>
            </w:r>
          </w:p>
          <w:p w14:paraId="77791BF4" w14:textId="77777777" w:rsidR="00927931" w:rsidRPr="00927931" w:rsidRDefault="00927931" w:rsidP="00571702">
            <w:pPr>
              <w:numPr>
                <w:ilvl w:val="0"/>
                <w:numId w:val="6"/>
              </w:numPr>
              <w:tabs>
                <w:tab w:val="left" w:pos="492"/>
              </w:tabs>
              <w:spacing w:after="0" w:line="240" w:lineRule="auto"/>
              <w:ind w:left="351" w:hanging="357"/>
              <w:contextualSpacing/>
              <w:jc w:val="both"/>
              <w:rPr>
                <w:rFonts w:ascii="Palatino Linotype" w:eastAsia="Times New Roman" w:hAnsi="Palatino Linotype" w:cstheme="minorHAnsi"/>
                <w:sz w:val="27"/>
                <w:szCs w:val="27"/>
              </w:rPr>
            </w:pPr>
            <w:r w:rsidRPr="00927931">
              <w:rPr>
                <w:rFonts w:ascii="Palatino Linotype" w:eastAsia="Times New Roman" w:hAnsi="Palatino Linotype" w:cstheme="minorHAnsi"/>
                <w:sz w:val="27"/>
                <w:szCs w:val="27"/>
              </w:rPr>
              <w:t xml:space="preserve">Dušan S. Dimić, </w:t>
            </w:r>
            <w:r w:rsidRPr="00927931">
              <w:rPr>
                <w:rFonts w:ascii="Palatino Linotype" w:eastAsia="Times New Roman" w:hAnsi="Palatino Linotype" w:cstheme="minorHAnsi"/>
                <w:b/>
                <w:sz w:val="27"/>
                <w:szCs w:val="27"/>
              </w:rPr>
              <w:t>Dejan A. Milenković</w:t>
            </w:r>
            <w:r w:rsidRPr="00927931">
              <w:rPr>
                <w:rFonts w:ascii="Palatino Linotype" w:eastAsia="Times New Roman" w:hAnsi="Palatino Linotype" w:cstheme="minorHAnsi"/>
                <w:sz w:val="27"/>
                <w:szCs w:val="27"/>
              </w:rPr>
              <w:t>, Edina H. Avdović, Goran N. Kaluđerović, Jasmina M. Dimitrić Marković, Molecular docking and molecular dynamics studies of the interaction between coumarin-neurotransmitter derivatives and carbonic anhydrase IX, , 1</w:t>
            </w:r>
            <w:r w:rsidRPr="00927931">
              <w:rPr>
                <w:rFonts w:ascii="Palatino Linotype" w:eastAsia="Times New Roman" w:hAnsi="Palatino Linotype" w:cstheme="minorHAnsi"/>
                <w:sz w:val="27"/>
                <w:szCs w:val="27"/>
                <w:vertAlign w:val="superscript"/>
              </w:rPr>
              <w:t>st</w:t>
            </w:r>
            <w:r w:rsidRPr="00927931">
              <w:rPr>
                <w:rFonts w:ascii="Palatino Linotype" w:eastAsia="Times New Roman" w:hAnsi="Palatino Linotype" w:cstheme="minorHAnsi"/>
                <w:sz w:val="27"/>
                <w:szCs w:val="27"/>
              </w:rPr>
              <w:t xml:space="preserve"> International Conference on Chemo and BioInformatics, Kragujevac, Serbia, 2021, 56-59. DOI: 10.46793/ICCBI21.056D.</w:t>
            </w:r>
          </w:p>
          <w:p w14:paraId="7C3246D0" w14:textId="77777777" w:rsidR="00927931" w:rsidRPr="00927931" w:rsidRDefault="00927931" w:rsidP="00571702">
            <w:pPr>
              <w:numPr>
                <w:ilvl w:val="0"/>
                <w:numId w:val="6"/>
              </w:numPr>
              <w:tabs>
                <w:tab w:val="left" w:pos="492"/>
              </w:tabs>
              <w:spacing w:after="0" w:line="240" w:lineRule="auto"/>
              <w:ind w:left="351" w:hanging="357"/>
              <w:contextualSpacing/>
              <w:jc w:val="both"/>
              <w:rPr>
                <w:rFonts w:ascii="Palatino Linotype" w:eastAsia="Times New Roman" w:hAnsi="Palatino Linotype" w:cstheme="minorHAnsi"/>
                <w:sz w:val="27"/>
                <w:szCs w:val="27"/>
              </w:rPr>
            </w:pPr>
            <w:r w:rsidRPr="00927931">
              <w:rPr>
                <w:rFonts w:ascii="Palatino Linotype" w:eastAsia="Times New Roman" w:hAnsi="Palatino Linotype" w:cstheme="minorHAnsi"/>
                <w:sz w:val="27"/>
                <w:szCs w:val="27"/>
              </w:rPr>
              <w:t xml:space="preserve">Jelena R. Đorović Jovanović, Dušan S. Dimić, Marijana S. Stanojević Pirković, Svetlana R. Jeremić, </w:t>
            </w:r>
            <w:r w:rsidRPr="00927931">
              <w:rPr>
                <w:rFonts w:ascii="Palatino Linotype" w:eastAsia="Times New Roman" w:hAnsi="Palatino Linotype" w:cstheme="minorHAnsi"/>
                <w:b/>
                <w:sz w:val="27"/>
                <w:szCs w:val="27"/>
              </w:rPr>
              <w:t>Dejan A. Milenković</w:t>
            </w:r>
            <w:r w:rsidRPr="00927931">
              <w:rPr>
                <w:rFonts w:ascii="Palatino Linotype" w:eastAsia="Times New Roman" w:hAnsi="Palatino Linotype" w:cstheme="minorHAnsi"/>
                <w:sz w:val="27"/>
                <w:szCs w:val="27"/>
              </w:rPr>
              <w:t>, Molecular Docking Analyses of Some Cyclohexadiene Derivatives, 1</w:t>
            </w:r>
            <w:r w:rsidRPr="00927931">
              <w:rPr>
                <w:rFonts w:ascii="Palatino Linotype" w:eastAsia="Times New Roman" w:hAnsi="Palatino Linotype" w:cstheme="minorHAnsi"/>
                <w:sz w:val="27"/>
                <w:szCs w:val="27"/>
                <w:vertAlign w:val="superscript"/>
              </w:rPr>
              <w:t>st</w:t>
            </w:r>
            <w:r w:rsidRPr="00927931">
              <w:rPr>
                <w:rFonts w:ascii="Palatino Linotype" w:eastAsia="Times New Roman" w:hAnsi="Palatino Linotype" w:cstheme="minorHAnsi"/>
                <w:sz w:val="27"/>
                <w:szCs w:val="27"/>
              </w:rPr>
              <w:t xml:space="preserve"> International Conference on Chemo and BioInformatics, Kragujevac, Serbia, 2021, 423-426. DOI: 10.46793/ICCBI21.423DJ. </w:t>
            </w:r>
          </w:p>
          <w:p w14:paraId="795786F0" w14:textId="77777777" w:rsidR="00927931" w:rsidRDefault="00927931" w:rsidP="00571702">
            <w:pPr>
              <w:numPr>
                <w:ilvl w:val="0"/>
                <w:numId w:val="6"/>
              </w:numPr>
              <w:tabs>
                <w:tab w:val="left" w:pos="492"/>
              </w:tabs>
              <w:spacing w:after="0" w:line="240" w:lineRule="auto"/>
              <w:ind w:left="351" w:hanging="357"/>
              <w:contextualSpacing/>
              <w:jc w:val="both"/>
              <w:rPr>
                <w:rFonts w:ascii="Palatino Linotype" w:eastAsia="Times New Roman" w:hAnsi="Palatino Linotype" w:cstheme="minorHAnsi"/>
                <w:sz w:val="27"/>
                <w:szCs w:val="27"/>
              </w:rPr>
            </w:pPr>
            <w:r w:rsidRPr="00927931">
              <w:rPr>
                <w:rFonts w:ascii="Palatino Linotype" w:eastAsia="Times New Roman" w:hAnsi="Palatino Linotype" w:cstheme="minorHAnsi"/>
                <w:b/>
                <w:sz w:val="27"/>
                <w:szCs w:val="27"/>
              </w:rPr>
              <w:t>Dejan A. Milenković</w:t>
            </w:r>
            <w:r w:rsidRPr="00927931">
              <w:rPr>
                <w:rFonts w:ascii="Palatino Linotype" w:eastAsia="Times New Roman" w:hAnsi="Palatino Linotype" w:cstheme="minorHAnsi"/>
                <w:sz w:val="27"/>
                <w:szCs w:val="27"/>
              </w:rPr>
              <w:t>, Marko N. Živanović, Milan S. Dekić, Marijana Stanojević Pirković, Jelena R. Đorović Jovanović, Cytotoxic Activity and Molecular Docking Study of 4-substituted flavylium salt, 1</w:t>
            </w:r>
            <w:r w:rsidRPr="00927931">
              <w:rPr>
                <w:rFonts w:ascii="Palatino Linotype" w:eastAsia="Times New Roman" w:hAnsi="Palatino Linotype" w:cstheme="minorHAnsi"/>
                <w:sz w:val="27"/>
                <w:szCs w:val="27"/>
                <w:vertAlign w:val="superscript"/>
              </w:rPr>
              <w:t>st</w:t>
            </w:r>
            <w:r w:rsidRPr="00927931">
              <w:rPr>
                <w:rFonts w:ascii="Palatino Linotype" w:eastAsia="Times New Roman" w:hAnsi="Palatino Linotype" w:cstheme="minorHAnsi"/>
                <w:sz w:val="27"/>
                <w:szCs w:val="27"/>
              </w:rPr>
              <w:t xml:space="preserve"> International Conference on Chemo and BioInformatics, Kragujevac, Serbia, 2021, 466-469, DOI: 10.46793/ICCBI21.466M.</w:t>
            </w:r>
          </w:p>
          <w:p w14:paraId="6B4A5A80" w14:textId="77777777" w:rsidR="006259C5" w:rsidRDefault="009939EE" w:rsidP="006259C5">
            <w:pPr>
              <w:numPr>
                <w:ilvl w:val="0"/>
                <w:numId w:val="6"/>
              </w:numPr>
              <w:tabs>
                <w:tab w:val="left" w:pos="492"/>
              </w:tabs>
              <w:spacing w:after="0" w:line="240" w:lineRule="auto"/>
              <w:ind w:left="351" w:hanging="357"/>
              <w:contextualSpacing/>
              <w:jc w:val="both"/>
              <w:rPr>
                <w:rFonts w:ascii="Palatino Linotype" w:eastAsia="Times New Roman" w:hAnsi="Palatino Linotype" w:cstheme="minorHAnsi"/>
                <w:sz w:val="27"/>
                <w:szCs w:val="27"/>
              </w:rPr>
            </w:pPr>
            <w:r w:rsidRPr="009939EE">
              <w:rPr>
                <w:rFonts w:ascii="Palatino Linotype" w:eastAsia="Times New Roman" w:hAnsi="Palatino Linotype" w:cstheme="minorHAnsi"/>
                <w:sz w:val="27"/>
                <w:szCs w:val="27"/>
                <w:lang w:val="sr-Latn-RS"/>
              </w:rPr>
              <w:lastRenderedPageBreak/>
              <w:t xml:space="preserve">Dušica Simijonović, Edina Avdović, Žiko Milanović, </w:t>
            </w:r>
            <w:r w:rsidRPr="009939EE">
              <w:rPr>
                <w:rFonts w:ascii="Palatino Linotype" w:eastAsia="Times New Roman" w:hAnsi="Palatino Linotype" w:cstheme="minorHAnsi"/>
                <w:b/>
                <w:sz w:val="27"/>
                <w:szCs w:val="27"/>
                <w:lang w:val="sr-Latn-RS"/>
              </w:rPr>
              <w:t>Dejan Milenković</w:t>
            </w:r>
            <w:r w:rsidRPr="009939EE">
              <w:rPr>
                <w:rFonts w:ascii="Palatino Linotype" w:eastAsia="Times New Roman" w:hAnsi="Palatino Linotype" w:cstheme="minorHAnsi"/>
                <w:sz w:val="27"/>
                <w:szCs w:val="27"/>
                <w:lang w:val="sr-Latn-RS"/>
              </w:rPr>
              <w:t>, Zoran</w:t>
            </w:r>
            <w:r w:rsidRPr="009939EE">
              <w:rPr>
                <w:rFonts w:ascii="Palatino Linotype" w:eastAsia="Times New Roman" w:hAnsi="Palatino Linotype" w:cstheme="minorHAnsi"/>
                <w:sz w:val="27"/>
                <w:szCs w:val="27"/>
                <w:lang w:val="sr-Cyrl-RS"/>
              </w:rPr>
              <w:t xml:space="preserve"> </w:t>
            </w:r>
            <w:r w:rsidRPr="009939EE">
              <w:rPr>
                <w:rFonts w:ascii="Palatino Linotype" w:eastAsia="Times New Roman" w:hAnsi="Palatino Linotype" w:cstheme="minorHAnsi"/>
                <w:sz w:val="27"/>
                <w:szCs w:val="27"/>
                <w:lang w:val="sr-Latn-RS"/>
              </w:rPr>
              <w:t>Marković</w:t>
            </w:r>
            <w:r w:rsidRPr="009939EE">
              <w:rPr>
                <w:rFonts w:ascii="Palatino Linotype" w:eastAsia="Times New Roman" w:hAnsi="Palatino Linotype" w:cstheme="minorHAnsi"/>
                <w:sz w:val="27"/>
                <w:szCs w:val="27"/>
                <w:lang w:val="sr-Cyrl-RS"/>
              </w:rPr>
              <w:t>, Green synthesis of chromeno-pyrimidine derivatives – Part I, 2</w:t>
            </w:r>
            <w:r w:rsidRPr="009939EE">
              <w:rPr>
                <w:rFonts w:ascii="Palatino Linotype" w:eastAsia="Times New Roman" w:hAnsi="Palatino Linotype" w:cstheme="minorHAnsi"/>
                <w:sz w:val="27"/>
                <w:szCs w:val="27"/>
                <w:vertAlign w:val="superscript"/>
                <w:lang w:val="sr-Cyrl-RS"/>
              </w:rPr>
              <w:t>nd</w:t>
            </w:r>
            <w:r w:rsidRPr="009939EE">
              <w:rPr>
                <w:rFonts w:ascii="Palatino Linotype" w:eastAsia="Times New Roman" w:hAnsi="Palatino Linotype" w:cstheme="minorHAnsi"/>
                <w:sz w:val="27"/>
                <w:szCs w:val="27"/>
                <w:lang w:val="sr-Cyrl-RS"/>
              </w:rPr>
              <w:t xml:space="preserve"> International Conference on Chemo and BioInformatics, Kragujevac, September 28-29, 2023, Serbia, ISBN 978-86-82172-02-4.</w:t>
            </w:r>
          </w:p>
          <w:p w14:paraId="2FD39E69" w14:textId="666590B8" w:rsidR="006259C5" w:rsidRPr="006259C5" w:rsidRDefault="006259C5" w:rsidP="006259C5">
            <w:pPr>
              <w:numPr>
                <w:ilvl w:val="0"/>
                <w:numId w:val="6"/>
              </w:numPr>
              <w:tabs>
                <w:tab w:val="left" w:pos="355"/>
              </w:tabs>
              <w:spacing w:after="0" w:line="240" w:lineRule="auto"/>
              <w:ind w:left="355" w:hanging="355"/>
              <w:contextualSpacing/>
              <w:jc w:val="both"/>
              <w:rPr>
                <w:rFonts w:ascii="Palatino Linotype" w:eastAsia="Times New Roman" w:hAnsi="Palatino Linotype" w:cstheme="minorHAnsi"/>
                <w:sz w:val="27"/>
                <w:szCs w:val="27"/>
              </w:rPr>
            </w:pPr>
            <w:r w:rsidRPr="006259C5">
              <w:rPr>
                <w:rFonts w:ascii="Palatino Linotype" w:eastAsia="Times New Roman" w:hAnsi="Palatino Linotype" w:cstheme="minorHAnsi"/>
                <w:sz w:val="27"/>
                <w:szCs w:val="27"/>
              </w:rPr>
              <w:t>Marta Kosanović, Thomas Eichhorn, Dejan Milenković, Goran Kaluđerović, Jasmina Dimitrić Marković, Dušan Dimić, Synthesis, spectroscopic, and quantum-chemical analysis of mononuclear Ru(II)-naphthylhydrazine complex</w:t>
            </w:r>
            <w:r>
              <w:rPr>
                <w:rFonts w:ascii="Palatino Linotype" w:eastAsia="Times New Roman" w:hAnsi="Palatino Linotype" w:cstheme="minorHAnsi"/>
                <w:sz w:val="27"/>
                <w:szCs w:val="27"/>
              </w:rPr>
              <w:t xml:space="preserve">, </w:t>
            </w:r>
            <w:r w:rsidRPr="009939EE">
              <w:rPr>
                <w:rFonts w:ascii="Palatino Linotype" w:eastAsia="Times New Roman" w:hAnsi="Palatino Linotype" w:cstheme="minorHAnsi"/>
                <w:sz w:val="27"/>
                <w:szCs w:val="27"/>
                <w:lang w:val="sr-Cyrl-RS"/>
              </w:rPr>
              <w:t>2</w:t>
            </w:r>
            <w:r w:rsidRPr="009939EE">
              <w:rPr>
                <w:rFonts w:ascii="Palatino Linotype" w:eastAsia="Times New Roman" w:hAnsi="Palatino Linotype" w:cstheme="minorHAnsi"/>
                <w:sz w:val="27"/>
                <w:szCs w:val="27"/>
                <w:vertAlign w:val="superscript"/>
                <w:lang w:val="sr-Cyrl-RS"/>
              </w:rPr>
              <w:t>nd</w:t>
            </w:r>
            <w:r w:rsidRPr="009939EE">
              <w:rPr>
                <w:rFonts w:ascii="Palatino Linotype" w:eastAsia="Times New Roman" w:hAnsi="Palatino Linotype" w:cstheme="minorHAnsi"/>
                <w:sz w:val="27"/>
                <w:szCs w:val="27"/>
                <w:lang w:val="sr-Cyrl-RS"/>
              </w:rPr>
              <w:t xml:space="preserve"> International Conference on Chemo and BioInformatics, Kragujevac, September 28-29, 2023, Serbia, ISBN 978-86-82172-02-4.</w:t>
            </w:r>
          </w:p>
        </w:tc>
      </w:tr>
      <w:tr w:rsidR="00927931" w:rsidRPr="00927931" w14:paraId="5FCA4B06"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CA80DB" w14:textId="77777777" w:rsidR="00927931" w:rsidRPr="00927931" w:rsidRDefault="00927931" w:rsidP="00927931">
            <w:pPr>
              <w:spacing w:after="0" w:line="240" w:lineRule="auto"/>
              <w:rPr>
                <w:rFonts w:ascii="Palatino Linotype" w:eastAsia="Times New Roman" w:hAnsi="Palatino Linotype"/>
                <w:color w:val="000000"/>
                <w:sz w:val="27"/>
                <w:szCs w:val="27"/>
                <w:lang w:val="sr-Cyrl-RS"/>
              </w:rPr>
            </w:pPr>
            <w:r w:rsidRPr="00927931">
              <w:rPr>
                <w:rFonts w:ascii="Palatino Linotype" w:eastAsia="Times New Roman" w:hAnsi="Palatino Linotype"/>
                <w:b/>
                <w:color w:val="000000"/>
                <w:sz w:val="27"/>
                <w:szCs w:val="27"/>
              </w:rPr>
              <w:lastRenderedPageBreak/>
              <w:t>Списак резултата М34</w:t>
            </w:r>
            <w:r w:rsidRPr="00927931">
              <w:rPr>
                <w:rFonts w:ascii="Palatino Linotype" w:eastAsia="Times New Roman" w:hAnsi="Palatino Linotype"/>
                <w:color w:val="000000"/>
                <w:sz w:val="27"/>
                <w:szCs w:val="27"/>
              </w:rPr>
              <w:br/>
              <w:t>Саопштење са међународног скупа штампано у изводу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BE32E4"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lang w:val="sr-Cyrl-RS"/>
              </w:rPr>
            </w:pPr>
            <w:r w:rsidRPr="00927931">
              <w:rPr>
                <w:rFonts w:ascii="Palatino Linotype" w:eastAsia="Times New Roman" w:hAnsi="Palatino Linotype"/>
                <w:b/>
                <w:color w:val="000000"/>
                <w:sz w:val="27"/>
                <w:szCs w:val="27"/>
              </w:rPr>
              <w:t>Бро</w:t>
            </w:r>
            <w:r w:rsidRPr="00927931">
              <w:rPr>
                <w:rFonts w:ascii="Palatino Linotype" w:eastAsia="Times New Roman" w:hAnsi="Palatino Linotype"/>
                <w:b/>
                <w:color w:val="000000"/>
                <w:sz w:val="27"/>
                <w:szCs w:val="27"/>
                <w:lang w:val="sr-Cyrl-RS"/>
              </w:rPr>
              <w:t>ј</w:t>
            </w:r>
          </w:p>
          <w:p w14:paraId="67B32CCB" w14:textId="685563CE" w:rsidR="00927931" w:rsidRPr="00927931" w:rsidRDefault="00927931" w:rsidP="00B1268C">
            <w:pPr>
              <w:spacing w:after="0" w:line="240" w:lineRule="auto"/>
              <w:jc w:val="center"/>
              <w:rPr>
                <w:rFonts w:ascii="Palatino Linotype" w:eastAsia="Times New Roman" w:hAnsi="Palatino Linotype"/>
                <w:b/>
                <w:color w:val="000000"/>
                <w:sz w:val="27"/>
                <w:szCs w:val="27"/>
                <w:lang w:val="sr-Latn-RS"/>
              </w:rPr>
            </w:pPr>
            <w:r w:rsidRPr="00927931">
              <w:rPr>
                <w:rFonts w:ascii="Palatino Linotype" w:eastAsia="Times New Roman" w:hAnsi="Palatino Linotype"/>
                <w:b/>
                <w:color w:val="000000"/>
                <w:sz w:val="27"/>
                <w:szCs w:val="27"/>
                <w:lang w:val="sr-Latn-RS"/>
              </w:rPr>
              <w:t>1</w:t>
            </w:r>
            <w:r w:rsidR="00B1268C">
              <w:rPr>
                <w:rFonts w:ascii="Palatino Linotype" w:eastAsia="Times New Roman" w:hAnsi="Palatino Linotype"/>
                <w:b/>
                <w:color w:val="000000"/>
                <w:sz w:val="27"/>
                <w:szCs w:val="27"/>
                <w:lang w:val="sr-Latn-RS"/>
              </w:rPr>
              <w:t>9</w:t>
            </w:r>
          </w:p>
        </w:tc>
      </w:tr>
      <w:tr w:rsidR="00927931" w:rsidRPr="00927931" w14:paraId="2CB6CCF9"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EAD18DE" w14:textId="02A3C3FF" w:rsidR="00927931" w:rsidRPr="00927931" w:rsidRDefault="00927931" w:rsidP="00BC4F4D">
            <w:pPr>
              <w:numPr>
                <w:ilvl w:val="1"/>
                <w:numId w:val="8"/>
              </w:numPr>
              <w:autoSpaceDE w:val="0"/>
              <w:autoSpaceDN w:val="0"/>
              <w:adjustRightInd w:val="0"/>
              <w:ind w:left="355"/>
              <w:contextualSpacing/>
              <w:jc w:val="both"/>
              <w:rPr>
                <w:rFonts w:ascii="Palatino Linotype" w:hAnsi="Palatino Linotype"/>
                <w:sz w:val="27"/>
                <w:szCs w:val="27"/>
                <w:lang w:val="sr-Latn-CS"/>
              </w:rPr>
            </w:pPr>
            <w:r w:rsidRPr="00927931">
              <w:rPr>
                <w:rFonts w:ascii="Palatino Linotype" w:eastAsia="Times New Roman Italic+FPEF" w:hAnsi="Palatino Linotype"/>
                <w:b/>
                <w:iCs/>
                <w:sz w:val="27"/>
                <w:szCs w:val="27"/>
                <w:lang w:val="sr-Latn-CS"/>
              </w:rPr>
              <w:t>D</w:t>
            </w:r>
            <w:r w:rsidR="001D6CAC">
              <w:rPr>
                <w:rFonts w:ascii="Palatino Linotype" w:eastAsia="Times New Roman Italic+FPEF" w:hAnsi="Palatino Linotype"/>
                <w:b/>
                <w:iCs/>
                <w:sz w:val="27"/>
                <w:szCs w:val="27"/>
                <w:lang w:val="sr-Latn-CS"/>
              </w:rPr>
              <w:t>ejan</w:t>
            </w:r>
            <w:r w:rsidRPr="00927931">
              <w:rPr>
                <w:rFonts w:ascii="Palatino Linotype" w:eastAsia="Times New Roman Italic+FPEF" w:hAnsi="Palatino Linotype"/>
                <w:b/>
                <w:iCs/>
                <w:sz w:val="27"/>
                <w:szCs w:val="27"/>
                <w:lang w:val="sr-Latn-CS"/>
              </w:rPr>
              <w:t xml:space="preserve"> Milenković</w:t>
            </w:r>
            <w:r w:rsidRPr="00927931">
              <w:rPr>
                <w:rFonts w:ascii="Palatino Linotype" w:eastAsia="Times New Roman Italic+FPEF" w:hAnsi="Palatino Linotype"/>
                <w:iCs/>
                <w:sz w:val="27"/>
                <w:szCs w:val="27"/>
                <w:lang w:val="sr-Latn-CS"/>
              </w:rPr>
              <w:t>, Z</w:t>
            </w:r>
            <w:r w:rsidR="001D6CAC">
              <w:rPr>
                <w:rFonts w:ascii="Palatino Linotype" w:eastAsia="Times New Roman Italic+FPEF" w:hAnsi="Palatino Linotype"/>
                <w:iCs/>
                <w:sz w:val="27"/>
                <w:szCs w:val="27"/>
                <w:lang w:val="sr-Latn-CS"/>
              </w:rPr>
              <w:t>oran</w:t>
            </w:r>
            <w:r w:rsidRPr="00927931">
              <w:rPr>
                <w:rFonts w:ascii="Palatino Linotype" w:eastAsia="Times New Roman Italic+FPEF" w:hAnsi="Palatino Linotype"/>
                <w:iCs/>
                <w:sz w:val="27"/>
                <w:szCs w:val="27"/>
                <w:lang w:val="sr-Latn-CS"/>
              </w:rPr>
              <w:t xml:space="preserve"> S. Marković; Investigation of antioxidative mechanisms  of poly-hydroxy-phenols, The 11</w:t>
            </w:r>
            <w:r w:rsidRPr="00927931">
              <w:rPr>
                <w:rFonts w:ascii="Palatino Linotype" w:eastAsia="Times New Roman Italic+FPEF" w:hAnsi="Palatino Linotype"/>
                <w:iCs/>
                <w:sz w:val="27"/>
                <w:szCs w:val="27"/>
                <w:vertAlign w:val="superscript"/>
                <w:lang w:val="sr-Latn-CS"/>
              </w:rPr>
              <w:t>th</w:t>
            </w:r>
            <w:r w:rsidRPr="00927931">
              <w:rPr>
                <w:rFonts w:ascii="Palatino Linotype" w:eastAsia="Times New Roman Italic+FPEF" w:hAnsi="Palatino Linotype"/>
                <w:iCs/>
                <w:sz w:val="27"/>
                <w:szCs w:val="27"/>
                <w:lang w:val="sr-Latn-CS"/>
              </w:rPr>
              <w:t xml:space="preserve"> Greta Pifat Mrzljak International School of Biophysics, Primošten, Croatia 30.9. - 9.10. 2012.</w:t>
            </w:r>
          </w:p>
          <w:p w14:paraId="019FE7E0" w14:textId="77777777" w:rsidR="00927931" w:rsidRPr="00927931" w:rsidRDefault="00927931" w:rsidP="00BC4F4D">
            <w:pPr>
              <w:numPr>
                <w:ilvl w:val="1"/>
                <w:numId w:val="8"/>
              </w:numPr>
              <w:autoSpaceDE w:val="0"/>
              <w:autoSpaceDN w:val="0"/>
              <w:adjustRightInd w:val="0"/>
              <w:ind w:left="355"/>
              <w:contextualSpacing/>
              <w:jc w:val="both"/>
              <w:rPr>
                <w:rFonts w:ascii="Palatino Linotype" w:hAnsi="Palatino Linotype"/>
                <w:sz w:val="27"/>
                <w:szCs w:val="27"/>
                <w:lang w:val="sr-Latn-CS"/>
              </w:rPr>
            </w:pPr>
            <w:r w:rsidRPr="00927931">
              <w:rPr>
                <w:rFonts w:ascii="Palatino Linotype" w:hAnsi="Palatino Linotype"/>
                <w:sz w:val="27"/>
                <w:szCs w:val="27"/>
                <w:lang w:val="sr-Latn-RS"/>
              </w:rPr>
              <w:t xml:space="preserve">Zoran S. </w:t>
            </w:r>
            <w:r w:rsidRPr="00927931">
              <w:rPr>
                <w:rFonts w:ascii="Palatino Linotype" w:hAnsi="Palatino Linotype"/>
                <w:sz w:val="27"/>
                <w:szCs w:val="27"/>
                <w:lang w:val="sr-Cyrl-CS"/>
              </w:rPr>
              <w:t>Markovi</w:t>
            </w:r>
            <w:r w:rsidRPr="00927931">
              <w:rPr>
                <w:rFonts w:ascii="Palatino Linotype" w:hAnsi="Palatino Linotype"/>
                <w:sz w:val="27"/>
                <w:szCs w:val="27"/>
                <w:lang w:val="sr-Latn-RS"/>
              </w:rPr>
              <w:t>ć</w:t>
            </w:r>
            <w:r w:rsidRPr="00927931">
              <w:rPr>
                <w:rFonts w:ascii="Palatino Linotype" w:hAnsi="Palatino Linotype"/>
                <w:bCs/>
                <w:sz w:val="27"/>
                <w:szCs w:val="27"/>
                <w:lang w:val="sr-Latn-CS"/>
              </w:rPr>
              <w:t xml:space="preserve">, </w:t>
            </w:r>
            <w:r w:rsidRPr="00927931">
              <w:rPr>
                <w:rFonts w:ascii="Palatino Linotype" w:hAnsi="Palatino Linotype"/>
                <w:b/>
                <w:bCs/>
                <w:sz w:val="27"/>
                <w:szCs w:val="27"/>
                <w:lang w:val="sr-Latn-CS"/>
              </w:rPr>
              <w:t>Dejan Milenković</w:t>
            </w:r>
            <w:r w:rsidRPr="00927931">
              <w:rPr>
                <w:rFonts w:ascii="Palatino Linotype" w:hAnsi="Palatino Linotype"/>
                <w:bCs/>
                <w:sz w:val="27"/>
                <w:szCs w:val="27"/>
                <w:lang w:val="sr-Latn-CS"/>
              </w:rPr>
              <w:t xml:space="preserve">, Jelena Djorović, Dragan Amić, Bono Lučić; Investigation of the reaction of baicalein and fisetin with hydroxyl radical, Proceedings of First Adriatic Symposium on Biophysical Approaches in Biomedical Studies, August 24-29, 2014, Split, </w:t>
            </w:r>
            <w:r w:rsidRPr="00927931">
              <w:rPr>
                <w:rFonts w:ascii="Palatino Linotype" w:hAnsi="Palatino Linotype"/>
                <w:sz w:val="27"/>
                <w:szCs w:val="27"/>
                <w:lang w:val="sr-Latn-CS"/>
              </w:rPr>
              <w:t>Croatia, 67.</w:t>
            </w:r>
          </w:p>
          <w:p w14:paraId="6E8F2D27" w14:textId="77777777" w:rsidR="00927931" w:rsidRPr="00927931" w:rsidRDefault="00927931" w:rsidP="00BC4F4D">
            <w:pPr>
              <w:numPr>
                <w:ilvl w:val="1"/>
                <w:numId w:val="8"/>
              </w:numPr>
              <w:ind w:left="355"/>
              <w:contextualSpacing/>
              <w:jc w:val="both"/>
              <w:rPr>
                <w:rFonts w:ascii="Palatino Linotype" w:hAnsi="Palatino Linotype"/>
                <w:sz w:val="27"/>
                <w:szCs w:val="27"/>
                <w:lang w:val="sr-Latn-CS"/>
              </w:rPr>
            </w:pPr>
            <w:r w:rsidRPr="00927931">
              <w:rPr>
                <w:rFonts w:ascii="Palatino Linotype" w:hAnsi="Palatino Linotype"/>
                <w:sz w:val="27"/>
                <w:szCs w:val="27"/>
                <w:lang w:val="sr-Latn-RS"/>
              </w:rPr>
              <w:t xml:space="preserve">Zoran S. </w:t>
            </w:r>
            <w:r w:rsidRPr="00927931">
              <w:rPr>
                <w:rFonts w:ascii="Palatino Linotype" w:hAnsi="Palatino Linotype"/>
                <w:sz w:val="27"/>
                <w:szCs w:val="27"/>
                <w:lang w:val="sr-Cyrl-CS"/>
              </w:rPr>
              <w:t>Markovi</w:t>
            </w:r>
            <w:r w:rsidRPr="00927931">
              <w:rPr>
                <w:rFonts w:ascii="Palatino Linotype" w:hAnsi="Palatino Linotype"/>
                <w:sz w:val="27"/>
                <w:szCs w:val="27"/>
                <w:lang w:val="sr-Latn-RS"/>
              </w:rPr>
              <w:t xml:space="preserve">ć, </w:t>
            </w:r>
            <w:r w:rsidRPr="00927931">
              <w:rPr>
                <w:rFonts w:ascii="Palatino Linotype" w:hAnsi="Palatino Linotype"/>
                <w:bCs/>
                <w:sz w:val="27"/>
                <w:szCs w:val="27"/>
                <w:lang w:val="sr-Latn-CS"/>
              </w:rPr>
              <w:t xml:space="preserve">Jelena Djorović, </w:t>
            </w:r>
            <w:r w:rsidRPr="00927931">
              <w:rPr>
                <w:rFonts w:ascii="Palatino Linotype" w:hAnsi="Palatino Linotype"/>
                <w:b/>
                <w:bCs/>
                <w:sz w:val="27"/>
                <w:szCs w:val="27"/>
                <w:lang w:val="sr-Latn-CS"/>
              </w:rPr>
              <w:t>Dejan Milenković</w:t>
            </w:r>
            <w:r w:rsidRPr="00927931">
              <w:rPr>
                <w:rFonts w:ascii="Palatino Linotype" w:hAnsi="Palatino Linotype"/>
                <w:bCs/>
                <w:sz w:val="27"/>
                <w:szCs w:val="27"/>
                <w:lang w:val="sr-Latn-CS"/>
              </w:rPr>
              <w:t xml:space="preserve">, Dragan Amić, Bono Lučić; Examination  of Antioxidant Activity of Gallic Acid in Reaction with Methylperoxyl Radical, Proceedings of First Adriatic Symposium on Biophysical Approaches in Biomedical Studies, August 24-29, 2014, Split, </w:t>
            </w:r>
            <w:r w:rsidRPr="00927931">
              <w:rPr>
                <w:rFonts w:ascii="Palatino Linotype" w:hAnsi="Palatino Linotype"/>
                <w:sz w:val="27"/>
                <w:szCs w:val="27"/>
                <w:lang w:val="sr-Latn-CS"/>
              </w:rPr>
              <w:t>Croatia, 61</w:t>
            </w:r>
          </w:p>
          <w:p w14:paraId="05C41487" w14:textId="77777777" w:rsidR="00927931" w:rsidRPr="00927931" w:rsidRDefault="00927931" w:rsidP="00BC4F4D">
            <w:pPr>
              <w:numPr>
                <w:ilvl w:val="1"/>
                <w:numId w:val="8"/>
              </w:numPr>
              <w:ind w:left="355"/>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Zorica Petrović, Biljana Šmit, Rade Z. Pavlović, Zoran Marković,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Experimental, 1H NMR and computational mechanistic study of selenocyclization of alkenyl hydantoins, XXIII Congress of Chemists and Technologists of Macedonia, October 08-11., 2014, Ohrid, Republic of Macedonia.</w:t>
            </w:r>
          </w:p>
          <w:p w14:paraId="4E543883" w14:textId="77777777" w:rsidR="00927931" w:rsidRPr="00927931" w:rsidRDefault="00927931" w:rsidP="00BC4F4D">
            <w:pPr>
              <w:numPr>
                <w:ilvl w:val="1"/>
                <w:numId w:val="8"/>
              </w:numPr>
              <w:ind w:left="355"/>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Ž. Milanović, </w:t>
            </w:r>
            <w:r w:rsidRPr="00927931">
              <w:rPr>
                <w:rFonts w:ascii="Palatino Linotype" w:hAnsi="Palatino Linotype"/>
                <w:b/>
                <w:sz w:val="27"/>
                <w:szCs w:val="27"/>
                <w:lang w:val="sr-Latn-CS"/>
              </w:rPr>
              <w:t>D. Milenković</w:t>
            </w:r>
            <w:r w:rsidRPr="00927931">
              <w:rPr>
                <w:rFonts w:ascii="Palatino Linotype" w:hAnsi="Palatino Linotype"/>
                <w:sz w:val="27"/>
                <w:szCs w:val="27"/>
                <w:lang w:val="sr-Latn-CS"/>
              </w:rPr>
              <w:t>, Z. Marković, Comparative Study of Antioxidant Activities of Catechol, Protocatechuic Acid and 3,4-Dyhydroxypiridine, 4th South-East European Conference on Computational Mechanics, Јuly 03-04, 2017, Kragujevac, Serbia.</w:t>
            </w:r>
          </w:p>
          <w:p w14:paraId="1008DFA5" w14:textId="77777777" w:rsidR="00927931" w:rsidRPr="00927931" w:rsidRDefault="00927931" w:rsidP="00BC4F4D">
            <w:pPr>
              <w:numPr>
                <w:ilvl w:val="1"/>
                <w:numId w:val="8"/>
              </w:numPr>
              <w:ind w:left="355"/>
              <w:contextualSpacing/>
              <w:jc w:val="both"/>
              <w:rPr>
                <w:rFonts w:ascii="Palatino Linotype" w:hAnsi="Palatino Linotype"/>
                <w:sz w:val="27"/>
                <w:szCs w:val="27"/>
                <w:lang w:val="sr-Latn-CS"/>
              </w:rPr>
            </w:pPr>
            <w:r w:rsidRPr="00927931">
              <w:rPr>
                <w:rFonts w:ascii="Palatino Linotype" w:hAnsi="Palatino Linotype"/>
                <w:sz w:val="27"/>
                <w:szCs w:val="27"/>
                <w:lang w:val="sr-Latn-CS"/>
              </w:rPr>
              <w:lastRenderedPageBreak/>
              <w:t xml:space="preserve">E. Avdović, S. Trifunović, </w:t>
            </w:r>
            <w:r w:rsidRPr="00927931">
              <w:rPr>
                <w:rFonts w:ascii="Palatino Linotype" w:hAnsi="Palatino Linotype"/>
                <w:b/>
                <w:sz w:val="27"/>
                <w:szCs w:val="27"/>
                <w:lang w:val="sr-Latn-CS"/>
              </w:rPr>
              <w:t>D. Milenković</w:t>
            </w:r>
            <w:r w:rsidRPr="00927931">
              <w:rPr>
                <w:rFonts w:ascii="Palatino Linotype" w:hAnsi="Palatino Linotype"/>
                <w:sz w:val="27"/>
                <w:szCs w:val="27"/>
                <w:lang w:val="sr-Latn-CS"/>
              </w:rPr>
              <w:t>, Z. Dolićanin, M. Stanojević Pirković, Z. Marković, Computational Molecular Docking Studies of the Novel Coumarine Derivative Towards Ubiquinol Cytochrome C Reductase Binding Protein and Methylenetetrahydrofolate Reductase, 4th South-East European Conference on Computational Mechanics, Јuly 03-04, 2017, Kragujevac, Serbia.</w:t>
            </w:r>
          </w:p>
          <w:p w14:paraId="3F787F8E" w14:textId="77777777" w:rsidR="00927931" w:rsidRPr="00927931" w:rsidRDefault="00927931" w:rsidP="00BC4F4D">
            <w:pPr>
              <w:numPr>
                <w:ilvl w:val="0"/>
                <w:numId w:val="37"/>
              </w:numPr>
              <w:ind w:left="355" w:hanging="355"/>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Edina Avdović,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Jasmina M. Dimitrić Marković, Srećko R. Trifunović, Zoran Marković; Molecular docking study on the interaction of human procalcitonin with 3-(1-(2-mercaptoethylamino) ethylidene)-chroman-2,4-dion,  Belgrade BioInformatics Conference 2018 (BELBI2018), June 18-22, 2018, Belgrade, Serbia.</w:t>
            </w:r>
          </w:p>
          <w:p w14:paraId="0CC2306C" w14:textId="77777777" w:rsidR="00927931" w:rsidRPr="00927931" w:rsidRDefault="00927931" w:rsidP="00BC4F4D">
            <w:pPr>
              <w:numPr>
                <w:ilvl w:val="0"/>
                <w:numId w:val="37"/>
              </w:numPr>
              <w:spacing w:after="0" w:line="240" w:lineRule="auto"/>
              <w:ind w:left="355" w:hanging="355"/>
              <w:contextualSpacing/>
              <w:jc w:val="both"/>
              <w:rPr>
                <w:rFonts w:ascii="Palatino Linotype" w:hAnsi="Palatino Linotype"/>
                <w:sz w:val="27"/>
                <w:szCs w:val="27"/>
                <w:lang w:val="sr-Latn-RS"/>
              </w:rPr>
            </w:pPr>
            <w:r w:rsidRPr="00927931">
              <w:rPr>
                <w:rFonts w:ascii="Palatino Linotype" w:hAnsi="Palatino Linotype"/>
                <w:sz w:val="27"/>
                <w:szCs w:val="27"/>
                <w:lang w:val="sr-Latn-CS"/>
              </w:rPr>
              <w:t xml:space="preserve">Ana Amić, Zoran Marković, Jasmina M. Dimitrić Marković, Jelena Đorović, Svetlana Jeremić,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The role of catechol moiety in free radical scavenging by simple hydroxybenzoic acids, XII Savjetovanje hemičara, tehnologa i ekologa Republike Srpske, November,02-03.2018, Teslić, Republika Srpska.</w:t>
            </w:r>
          </w:p>
          <w:p w14:paraId="10C85DCD" w14:textId="77777777" w:rsidR="00927931" w:rsidRPr="00927931" w:rsidRDefault="00927931" w:rsidP="00BC4F4D">
            <w:pPr>
              <w:numPr>
                <w:ilvl w:val="0"/>
                <w:numId w:val="37"/>
              </w:numPr>
              <w:spacing w:after="0" w:line="240" w:lineRule="auto"/>
              <w:ind w:left="355" w:hanging="355"/>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Zoran Marković,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Edina Avdović, S.rećko Trifunović, Jelena Đorović; A combined  experimental and theoretical study on vibrational spectra of 3-(1-(</w:t>
            </w:r>
            <w:r w:rsidRPr="00927931">
              <w:rPr>
                <w:rFonts w:ascii="Palatino Linotype" w:hAnsi="Palatino Linotype"/>
                <w:i/>
                <w:sz w:val="27"/>
                <w:szCs w:val="27"/>
                <w:lang w:val="sr-Latn-RS"/>
              </w:rPr>
              <w:t>m-</w:t>
            </w:r>
            <w:r w:rsidRPr="00927931">
              <w:rPr>
                <w:rFonts w:ascii="Palatino Linotype" w:hAnsi="Palatino Linotype"/>
                <w:sz w:val="27"/>
                <w:szCs w:val="27"/>
                <w:lang w:val="sr-Latn-RS"/>
              </w:rPr>
              <w:t>toluidino)ethylidene)-chroman-2,4-dione, 8</w:t>
            </w:r>
            <w:r w:rsidRPr="00927931">
              <w:rPr>
                <w:rFonts w:ascii="Palatino Linotype" w:hAnsi="Palatino Linotype"/>
                <w:sz w:val="27"/>
                <w:szCs w:val="27"/>
                <w:vertAlign w:val="superscript"/>
                <w:lang w:val="sr-Latn-RS"/>
              </w:rPr>
              <w:t>th</w:t>
            </w:r>
            <w:r w:rsidRPr="00927931">
              <w:rPr>
                <w:rFonts w:ascii="Palatino Linotype" w:hAnsi="Palatino Linotype"/>
                <w:sz w:val="27"/>
                <w:szCs w:val="27"/>
                <w:lang w:val="sr-Latn-RS"/>
              </w:rPr>
              <w:t xml:space="preserve"> International Conference on Computational Bioengineering  (ICCB2019), September, 4-6, 2019, Belgrade, Serbia, 74.</w:t>
            </w:r>
          </w:p>
          <w:p w14:paraId="71C34EA5" w14:textId="77777777" w:rsidR="00927931" w:rsidRPr="00927931" w:rsidRDefault="00927931" w:rsidP="00BC4F4D">
            <w:pPr>
              <w:numPr>
                <w:ilvl w:val="0"/>
                <w:numId w:val="37"/>
              </w:numPr>
              <w:spacing w:after="0" w:line="240" w:lineRule="auto"/>
              <w:ind w:left="355" w:hanging="355"/>
              <w:contextualSpacing/>
              <w:jc w:val="both"/>
              <w:rPr>
                <w:rFonts w:ascii="Palatino Linotype" w:hAnsi="Palatino Linotype"/>
                <w:sz w:val="27"/>
                <w:szCs w:val="27"/>
                <w:lang w:val="sr-Latn-RS"/>
              </w:rPr>
            </w:pPr>
            <w:r w:rsidRPr="00927931">
              <w:rPr>
                <w:rFonts w:ascii="Palatino Linotype" w:hAnsi="Palatino Linotype"/>
                <w:b/>
                <w:sz w:val="27"/>
                <w:szCs w:val="27"/>
                <w:lang w:val="sr-Latn-RS"/>
              </w:rPr>
              <w:t>Dejan A. Milenković</w:t>
            </w:r>
            <w:r w:rsidRPr="00927931">
              <w:rPr>
                <w:rFonts w:ascii="Palatino Linotype" w:hAnsi="Palatino Linotype"/>
                <w:sz w:val="27"/>
                <w:szCs w:val="27"/>
                <w:lang w:val="sr-Latn-RS"/>
              </w:rPr>
              <w:t xml:space="preserve">, Dušan S. Dimić, Edina H. Avdović, Jelena R. Đorović Jovanović, Žiko B. Milanović, Marko R. Antonijević, Jasmina M. Dimitrić-Marković , Zoran S. Marković, Neurotransmitter-coumarin derivatives as potential SARS-CoV-2 main protease inhibitors, 6th International Electronic Conference on Medicinal Chemistry, 2020, DOI: 10.3390/ECMC2020-07308. </w:t>
            </w:r>
          </w:p>
          <w:p w14:paraId="6CAD1397" w14:textId="77777777" w:rsidR="00927931" w:rsidRPr="00927931" w:rsidRDefault="00927931" w:rsidP="00BC4F4D">
            <w:pPr>
              <w:numPr>
                <w:ilvl w:val="0"/>
                <w:numId w:val="37"/>
              </w:numPr>
              <w:spacing w:after="0" w:line="240" w:lineRule="auto"/>
              <w:ind w:left="355" w:hanging="355"/>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Jelena Đorović Jovanović, Marko Antonijević, Žiko Milanović, Edina Avdović,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Ana Amić, Marijana Stanojević-Pirković, Zoran Marković, Potential antioxidative and inhibitory activity of parietin, 6th International Electronic Conference on Medicinal Chemistry, 2020, DOI: 10.3390/ECMC2020-07297.</w:t>
            </w:r>
          </w:p>
          <w:p w14:paraId="46D5673D" w14:textId="77777777" w:rsidR="00927931" w:rsidRPr="00927931" w:rsidRDefault="00927931" w:rsidP="00BC4F4D">
            <w:pPr>
              <w:numPr>
                <w:ilvl w:val="0"/>
                <w:numId w:val="37"/>
              </w:numPr>
              <w:spacing w:after="0" w:line="240" w:lineRule="auto"/>
              <w:ind w:left="355" w:hanging="355"/>
              <w:contextualSpacing/>
              <w:jc w:val="both"/>
              <w:rPr>
                <w:rFonts w:ascii="Palatino Linotype" w:hAnsi="Palatino Linotype"/>
                <w:sz w:val="27"/>
                <w:szCs w:val="27"/>
                <w:lang w:val="sr-Latn-CS"/>
              </w:rPr>
            </w:pPr>
            <w:r w:rsidRPr="00927931">
              <w:rPr>
                <w:rFonts w:ascii="Palatino Linotype" w:hAnsi="Palatino Linotype"/>
                <w:sz w:val="27"/>
                <w:szCs w:val="27"/>
                <w:lang w:val="sr-Latn-RS"/>
              </w:rPr>
              <w:t xml:space="preserve">Ana Amić,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Jasmina Dimitrić Marković, Zoran Marković, </w:t>
            </w:r>
            <w:r w:rsidRPr="00927931">
              <w:rPr>
                <w:rFonts w:ascii="Palatino Linotype" w:hAnsi="Palatino Linotype"/>
                <w:sz w:val="27"/>
                <w:szCs w:val="27"/>
              </w:rPr>
              <w:t xml:space="preserve">CONTRIBUTION OF C-RING HYDROGENS TO FREE RADICAL SCAVENGING BY EQUOL, </w:t>
            </w:r>
            <w:r w:rsidRPr="00927931">
              <w:rPr>
                <w:rFonts w:ascii="Palatino Linotype" w:hAnsi="Palatino Linotype"/>
                <w:sz w:val="27"/>
                <w:szCs w:val="27"/>
                <w:lang w:val="sr-Latn-CS"/>
              </w:rPr>
              <w:t>The 32</w:t>
            </w:r>
            <w:r w:rsidRPr="00927931">
              <w:rPr>
                <w:rFonts w:ascii="Palatino Linotype" w:hAnsi="Palatino Linotype"/>
                <w:sz w:val="27"/>
                <w:szCs w:val="27"/>
                <w:vertAlign w:val="superscript"/>
                <w:lang w:val="sr-Latn-CS"/>
              </w:rPr>
              <w:t>nd</w:t>
            </w:r>
            <w:r w:rsidRPr="00927931">
              <w:rPr>
                <w:rFonts w:ascii="Palatino Linotype" w:hAnsi="Palatino Linotype"/>
                <w:sz w:val="27"/>
                <w:szCs w:val="27"/>
                <w:lang w:val="sr-Latn-CS"/>
              </w:rPr>
              <w:t xml:space="preserve"> International Course and Conference on the Interfaces among Mathematics, Chemistry and </w:t>
            </w:r>
            <w:r w:rsidRPr="00927931">
              <w:rPr>
                <w:rFonts w:ascii="Palatino Linotype" w:hAnsi="Palatino Linotype"/>
                <w:sz w:val="27"/>
                <w:szCs w:val="27"/>
                <w:lang w:val="sr-Latn-CS"/>
              </w:rPr>
              <w:lastRenderedPageBreak/>
              <w:t>Computer Sciences (Math/Chem/Comp, MC</w:t>
            </w:r>
            <w:r w:rsidRPr="00927931">
              <w:rPr>
                <w:rFonts w:ascii="Palatino Linotype" w:hAnsi="Palatino Linotype"/>
                <w:sz w:val="27"/>
                <w:szCs w:val="27"/>
                <w:vertAlign w:val="superscript"/>
                <w:lang w:val="sr-Latn-CS"/>
              </w:rPr>
              <w:t>2</w:t>
            </w:r>
            <w:r w:rsidRPr="00927931">
              <w:rPr>
                <w:rFonts w:ascii="Palatino Linotype" w:hAnsi="Palatino Linotype"/>
                <w:sz w:val="27"/>
                <w:szCs w:val="27"/>
                <w:lang w:val="sr-Latn-CS"/>
              </w:rPr>
              <w:t>-32), June 07–11, 2021, Dubrovnik, Croatiа.</w:t>
            </w:r>
          </w:p>
          <w:p w14:paraId="03E671D8" w14:textId="77777777" w:rsidR="00927931" w:rsidRPr="00927931" w:rsidRDefault="00927931" w:rsidP="00BC4F4D">
            <w:pPr>
              <w:numPr>
                <w:ilvl w:val="0"/>
                <w:numId w:val="37"/>
              </w:numPr>
              <w:spacing w:after="0" w:line="240" w:lineRule="auto"/>
              <w:ind w:left="355" w:hanging="355"/>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Marko Antonijević, Ana Kesić,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xml:space="preserve"> Jelena Đorović Jovanović</w:t>
            </w:r>
            <w:r w:rsidRPr="00927931">
              <w:rPr>
                <w:rFonts w:ascii="Palatino Linotype" w:hAnsi="Palatino Linotype"/>
                <w:b/>
                <w:sz w:val="27"/>
                <w:szCs w:val="27"/>
                <w:lang w:val="sr-Latn-CS"/>
              </w:rPr>
              <w:t xml:space="preserve">, </w:t>
            </w:r>
            <w:r w:rsidRPr="00927931">
              <w:rPr>
                <w:rFonts w:ascii="Palatino Linotype" w:hAnsi="Palatino Linotype"/>
                <w:sz w:val="27"/>
                <w:szCs w:val="27"/>
                <w:lang w:val="sr-Latn-CS"/>
              </w:rPr>
              <w:t>Zoran Marković, In silico study of some tetra- and penta-coordinated gold(III) complexes as potential inhibitors of SARS-CoV-2 main protease, Belgrade BioInformatics Conference 2021, 21-25 June 2021, Vinča, Serbia.</w:t>
            </w:r>
          </w:p>
          <w:p w14:paraId="20366D95" w14:textId="77777777" w:rsidR="00927931" w:rsidRPr="00B1268C" w:rsidRDefault="00927931" w:rsidP="00BC4F4D">
            <w:pPr>
              <w:numPr>
                <w:ilvl w:val="0"/>
                <w:numId w:val="37"/>
              </w:numPr>
              <w:spacing w:after="0" w:line="240" w:lineRule="auto"/>
              <w:ind w:left="355" w:hanging="355"/>
              <w:contextualSpacing/>
              <w:jc w:val="both"/>
              <w:rPr>
                <w:rFonts w:ascii="Palatino Linotype" w:hAnsi="Palatino Linotype"/>
                <w:sz w:val="27"/>
                <w:szCs w:val="27"/>
                <w:lang w:val="sr-Latn-RS"/>
              </w:rPr>
            </w:pPr>
            <w:r w:rsidRPr="00927931">
              <w:rPr>
                <w:rFonts w:ascii="Palatino Linotype" w:hAnsi="Palatino Linotype"/>
                <w:sz w:val="27"/>
                <w:szCs w:val="27"/>
                <w:lang w:val="sr-Latn-CS"/>
              </w:rPr>
              <w:t xml:space="preserve">Žiko Milanović, Ana Kesić,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xml:space="preserve"> Edina Avdović, Zoran Marković, Inhibitor potential of some Au(III) complexes against SARS-CoV-2 Spike Glycoprotein: A Molecular Docking Study, Belgrade BioInformatics Conference 2021, 21-25 June 2021, Vinča, Serbia.</w:t>
            </w:r>
          </w:p>
          <w:p w14:paraId="087FE34C" w14:textId="77777777" w:rsidR="00B1268C" w:rsidRPr="00B1268C" w:rsidRDefault="00B1268C" w:rsidP="00BC4F4D">
            <w:pPr>
              <w:numPr>
                <w:ilvl w:val="0"/>
                <w:numId w:val="37"/>
              </w:numPr>
              <w:ind w:left="355" w:hanging="355"/>
              <w:jc w:val="both"/>
              <w:rPr>
                <w:rFonts w:ascii="Palatino Linotype" w:hAnsi="Palatino Linotype"/>
                <w:sz w:val="27"/>
                <w:szCs w:val="27"/>
              </w:rPr>
            </w:pPr>
            <w:r w:rsidRPr="00B1268C">
              <w:rPr>
                <w:rFonts w:ascii="Palatino Linotype" w:hAnsi="Palatino Linotype"/>
                <w:sz w:val="27"/>
                <w:szCs w:val="27"/>
              </w:rPr>
              <w:t>Žiko Milanović, Jelena Đorović Jovanović</w:t>
            </w:r>
            <w:r w:rsidRPr="00B1268C">
              <w:rPr>
                <w:rFonts w:ascii="Palatino Linotype" w:hAnsi="Palatino Linotype"/>
                <w:b/>
                <w:sz w:val="27"/>
                <w:szCs w:val="27"/>
              </w:rPr>
              <w:t>, Dejan Milenković</w:t>
            </w:r>
            <w:r w:rsidRPr="00B1268C">
              <w:rPr>
                <w:rFonts w:ascii="Palatino Linotype" w:hAnsi="Palatino Linotype"/>
                <w:sz w:val="27"/>
                <w:szCs w:val="27"/>
              </w:rPr>
              <w:t>, Zoran Marković, Application of molecular modeling for predicting new structures of potential drugs; 1st Serbian International Conference on Applied Artificial Intelligence (SICAAI) Kragujevac, Serbia, May 19-20, 2022, ISBN: 978-86-81037-71-3.</w:t>
            </w:r>
          </w:p>
          <w:p w14:paraId="2D3FA0AC" w14:textId="77777777" w:rsidR="00B1268C" w:rsidRPr="00B1268C" w:rsidRDefault="00B1268C" w:rsidP="00BC4F4D">
            <w:pPr>
              <w:numPr>
                <w:ilvl w:val="0"/>
                <w:numId w:val="37"/>
              </w:numPr>
              <w:ind w:left="355" w:hanging="355"/>
              <w:contextualSpacing/>
              <w:jc w:val="both"/>
              <w:rPr>
                <w:rFonts w:ascii="Palatino Linotype" w:hAnsi="Palatino Linotype"/>
                <w:b/>
                <w:sz w:val="27"/>
                <w:szCs w:val="27"/>
              </w:rPr>
            </w:pPr>
            <w:r w:rsidRPr="00B1268C">
              <w:rPr>
                <w:rFonts w:ascii="Palatino Linotype" w:hAnsi="Palatino Linotype"/>
                <w:sz w:val="27"/>
                <w:szCs w:val="27"/>
              </w:rPr>
              <w:t>Žiko Milanović, Marko Antonijević, Edina Avdović</w:t>
            </w:r>
            <w:r w:rsidRPr="00B1268C">
              <w:rPr>
                <w:rFonts w:ascii="Palatino Linotype" w:hAnsi="Palatino Linotype"/>
                <w:b/>
                <w:sz w:val="27"/>
                <w:szCs w:val="27"/>
              </w:rPr>
              <w:t>, Dejan Milenković</w:t>
            </w:r>
            <w:r w:rsidRPr="00B1268C">
              <w:rPr>
                <w:rFonts w:ascii="Palatino Linotype" w:hAnsi="Palatino Linotype"/>
                <w:sz w:val="27"/>
                <w:szCs w:val="27"/>
              </w:rPr>
              <w:t xml:space="preserve">, Zoran Marković, Time Dependent Density Functional Theory simulation of the UV-Vis absorption spectra of 4,7-dihydroxycoumarin derivatives, 14th Conference of the Society of Physicists of Macedonia, Ohrid, </w:t>
            </w:r>
            <w:r w:rsidRPr="006259C5">
              <w:rPr>
                <w:rFonts w:ascii="Palatino Linotype" w:hAnsi="Palatino Linotype"/>
                <w:sz w:val="27"/>
                <w:szCs w:val="27"/>
              </w:rPr>
              <w:t>Republic North Macedonia, 15–18 September, 2022, p. 45.</w:t>
            </w:r>
          </w:p>
          <w:p w14:paraId="3BE815E6" w14:textId="77777777" w:rsidR="00B1268C" w:rsidRPr="006259C5" w:rsidRDefault="00B1268C" w:rsidP="00BC4F4D">
            <w:pPr>
              <w:numPr>
                <w:ilvl w:val="0"/>
                <w:numId w:val="37"/>
              </w:numPr>
              <w:spacing w:after="0" w:line="240" w:lineRule="auto"/>
              <w:ind w:left="355" w:hanging="355"/>
              <w:jc w:val="both"/>
              <w:rPr>
                <w:rFonts w:ascii="Palatino Linotype" w:hAnsi="Palatino Linotype"/>
                <w:sz w:val="27"/>
                <w:szCs w:val="27"/>
                <w:lang w:val="sr-Latn-RS"/>
              </w:rPr>
            </w:pPr>
            <w:r w:rsidRPr="00B1268C">
              <w:rPr>
                <w:rFonts w:ascii="Palatino Linotype" w:hAnsi="Palatino Linotype"/>
                <w:sz w:val="27"/>
                <w:szCs w:val="27"/>
              </w:rPr>
              <w:t xml:space="preserve">Zoran S. Marković, </w:t>
            </w:r>
            <w:r w:rsidRPr="00B1268C">
              <w:rPr>
                <w:rFonts w:ascii="Palatino Linotype" w:hAnsi="Palatino Linotype"/>
                <w:b/>
                <w:sz w:val="27"/>
                <w:szCs w:val="27"/>
              </w:rPr>
              <w:t>Dejan Milenković,</w:t>
            </w:r>
            <w:r w:rsidRPr="00B1268C">
              <w:rPr>
                <w:rFonts w:ascii="Palatino Linotype" w:hAnsi="Palatino Linotype"/>
                <w:sz w:val="27"/>
                <w:szCs w:val="27"/>
              </w:rPr>
              <w:t xml:space="preserve"> Dušica Simijonović, Dušan Dimić, Edina Avdović, Spectroscopic characterization (Nuclear magnetic resonance and infrared) and quantum mechanical studies of 5-(4-hydroxy-3-methoxybenzylidene)pyrimidine 2,4,6(1h,3h,5h)-trione, 14th Conference of the Society of Physicists of Macedonia, Ohrid, Macedonia 2022.</w:t>
            </w:r>
          </w:p>
          <w:p w14:paraId="5BB314F1" w14:textId="77777777" w:rsidR="00BC4F4D" w:rsidRDefault="006259C5" w:rsidP="00BC4F4D">
            <w:pPr>
              <w:numPr>
                <w:ilvl w:val="0"/>
                <w:numId w:val="37"/>
              </w:numPr>
              <w:tabs>
                <w:tab w:val="left" w:pos="492"/>
              </w:tabs>
              <w:spacing w:after="0" w:line="240" w:lineRule="auto"/>
              <w:ind w:left="355" w:hanging="355"/>
              <w:contextualSpacing/>
              <w:jc w:val="both"/>
              <w:rPr>
                <w:rFonts w:ascii="Palatino Linotype" w:eastAsia="Times New Roman" w:hAnsi="Palatino Linotype" w:cstheme="minorHAnsi"/>
                <w:sz w:val="27"/>
                <w:szCs w:val="27"/>
              </w:rPr>
            </w:pPr>
            <w:r w:rsidRPr="009939EE">
              <w:rPr>
                <w:rFonts w:ascii="Palatino Linotype" w:eastAsia="Times New Roman" w:hAnsi="Palatino Linotype" w:cstheme="minorHAnsi"/>
                <w:sz w:val="27"/>
                <w:szCs w:val="27"/>
                <w:lang w:val="sr-Latn-RS"/>
              </w:rPr>
              <w:t>Žiko Milanović</w:t>
            </w:r>
            <w:r w:rsidRPr="009939EE">
              <w:rPr>
                <w:rFonts w:ascii="Palatino Linotype" w:eastAsia="Times New Roman" w:hAnsi="Palatino Linotype" w:cstheme="minorHAnsi"/>
                <w:sz w:val="27"/>
                <w:szCs w:val="27"/>
              </w:rPr>
              <w:t>, Jelena Đorović Jovanović</w:t>
            </w:r>
            <w:r w:rsidRPr="009939EE">
              <w:rPr>
                <w:rFonts w:ascii="Palatino Linotype" w:eastAsia="Times New Roman" w:hAnsi="Palatino Linotype" w:cstheme="minorHAnsi"/>
                <w:b/>
                <w:sz w:val="27"/>
                <w:szCs w:val="27"/>
              </w:rPr>
              <w:t>, Dejan Milenković</w:t>
            </w:r>
            <w:r w:rsidRPr="009939EE">
              <w:rPr>
                <w:rFonts w:ascii="Palatino Linotype" w:eastAsia="Times New Roman" w:hAnsi="Palatino Linotype" w:cstheme="minorHAnsi"/>
                <w:sz w:val="27"/>
                <w:szCs w:val="27"/>
              </w:rPr>
              <w:t>, Zoran Marković, Application of molecular modeling for predicting new structures of potential drugs; 1</w:t>
            </w:r>
            <w:r w:rsidRPr="009939EE">
              <w:rPr>
                <w:rFonts w:ascii="Palatino Linotype" w:eastAsia="Times New Roman" w:hAnsi="Palatino Linotype" w:cstheme="minorHAnsi"/>
                <w:sz w:val="27"/>
                <w:szCs w:val="27"/>
                <w:vertAlign w:val="superscript"/>
              </w:rPr>
              <w:t>st</w:t>
            </w:r>
            <w:r w:rsidRPr="009939EE">
              <w:rPr>
                <w:rFonts w:ascii="Palatino Linotype" w:eastAsia="Times New Roman" w:hAnsi="Palatino Linotype" w:cstheme="minorHAnsi"/>
                <w:sz w:val="27"/>
                <w:szCs w:val="27"/>
              </w:rPr>
              <w:t xml:space="preserve"> Serbian International Conference on Applied Artificial Intelligence (SICAAI) Kragujevac, Serbia, 2022, 1-4. ISBN: 978-86-81037-71-3.</w:t>
            </w:r>
          </w:p>
          <w:p w14:paraId="3AAA2769" w14:textId="2B74D57D" w:rsidR="006259C5" w:rsidRPr="00BC4F4D" w:rsidRDefault="00BC4F4D" w:rsidP="00BC4F4D">
            <w:pPr>
              <w:numPr>
                <w:ilvl w:val="0"/>
                <w:numId w:val="37"/>
              </w:numPr>
              <w:tabs>
                <w:tab w:val="left" w:pos="492"/>
              </w:tabs>
              <w:spacing w:after="0" w:line="240" w:lineRule="auto"/>
              <w:ind w:left="355" w:hanging="355"/>
              <w:contextualSpacing/>
              <w:jc w:val="both"/>
              <w:rPr>
                <w:rFonts w:ascii="Palatino Linotype" w:eastAsia="Times New Roman" w:hAnsi="Palatino Linotype" w:cstheme="minorHAnsi"/>
                <w:sz w:val="27"/>
                <w:szCs w:val="27"/>
              </w:rPr>
            </w:pPr>
            <w:r w:rsidRPr="00BC4F4D">
              <w:rPr>
                <w:rFonts w:ascii="Palatino Linotype" w:hAnsi="Palatino Linotype"/>
                <w:b/>
                <w:sz w:val="27"/>
                <w:szCs w:val="27"/>
              </w:rPr>
              <w:t>Zoran S. Marković</w:t>
            </w:r>
            <w:r w:rsidRPr="00BC4F4D">
              <w:rPr>
                <w:rFonts w:ascii="Palatino Linotype" w:hAnsi="Palatino Linotype"/>
                <w:sz w:val="27"/>
                <w:szCs w:val="27"/>
              </w:rPr>
              <w:t xml:space="preserve">, Dejan Milenković, Dušica Simijonović, Dušan Dimić, Edina Avdović, Spectroscopic characterization (Nuclear magnetic resonance and infrared) and quantum mechanical studies of 5-(4-hydroxy-3-methoxybenzylidene)pyrimidine 2,4,6(1h,3h,5h)-trione, </w:t>
            </w:r>
            <w:r w:rsidRPr="00BC4F4D">
              <w:rPr>
                <w:rFonts w:ascii="Palatino Linotype" w:hAnsi="Palatino Linotype"/>
                <w:sz w:val="27"/>
                <w:szCs w:val="27"/>
              </w:rPr>
              <w:lastRenderedPageBreak/>
              <w:t>14</w:t>
            </w:r>
            <w:r w:rsidRPr="00BC4F4D">
              <w:rPr>
                <w:rFonts w:ascii="Palatino Linotype" w:hAnsi="Palatino Linotype"/>
                <w:sz w:val="27"/>
                <w:szCs w:val="27"/>
                <w:vertAlign w:val="superscript"/>
              </w:rPr>
              <w:t>th</w:t>
            </w:r>
            <w:r w:rsidRPr="00BC4F4D">
              <w:rPr>
                <w:rFonts w:ascii="Palatino Linotype" w:hAnsi="Palatino Linotype"/>
                <w:sz w:val="27"/>
                <w:szCs w:val="27"/>
              </w:rPr>
              <w:t xml:space="preserve"> Conference of the Society of Physicists of Macedonia, Ohrid, Macedonia 2022.</w:t>
            </w:r>
          </w:p>
        </w:tc>
      </w:tr>
      <w:tr w:rsidR="00927931" w:rsidRPr="00927931" w14:paraId="4DBDE939"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EA010A" w14:textId="77777777" w:rsidR="00927931" w:rsidRPr="00927931" w:rsidRDefault="00927931" w:rsidP="00927931">
            <w:pPr>
              <w:spacing w:after="0" w:line="240" w:lineRule="auto"/>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lastRenderedPageBreak/>
              <w:t>Списак резултата М51</w:t>
            </w:r>
            <w:r w:rsidRPr="00927931">
              <w:rPr>
                <w:rFonts w:ascii="Palatino Linotype" w:eastAsia="Times New Roman" w:hAnsi="Palatino Linotype"/>
                <w:b/>
                <w:bCs/>
                <w:color w:val="000000"/>
                <w:sz w:val="27"/>
                <w:szCs w:val="27"/>
              </w:rPr>
              <w:br/>
              <w:t>Рад у врхунском часопису националног 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36BB59" w14:textId="77777777" w:rsidR="00927931" w:rsidRPr="00927931" w:rsidRDefault="00927931" w:rsidP="00927931">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r w:rsidRPr="00927931">
              <w:rPr>
                <w:rFonts w:ascii="Palatino Linotype" w:eastAsia="Times New Roman" w:hAnsi="Palatino Linotype"/>
                <w:color w:val="000000"/>
                <w:sz w:val="27"/>
                <w:szCs w:val="27"/>
              </w:rPr>
              <w:t>4</w:t>
            </w:r>
          </w:p>
        </w:tc>
      </w:tr>
      <w:tr w:rsidR="00927931" w:rsidRPr="00927931" w14:paraId="318EF41A"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A909C6" w14:textId="14E569B2" w:rsidR="00927931" w:rsidRPr="004A1099" w:rsidRDefault="00927931" w:rsidP="004A1099">
            <w:pPr>
              <w:pStyle w:val="ListParagraph"/>
              <w:numPr>
                <w:ilvl w:val="0"/>
                <w:numId w:val="19"/>
              </w:numPr>
              <w:tabs>
                <w:tab w:val="left" w:pos="426"/>
              </w:tabs>
              <w:ind w:left="357" w:hanging="357"/>
              <w:contextualSpacing/>
              <w:jc w:val="both"/>
              <w:rPr>
                <w:rFonts w:ascii="Palatino Linotype" w:hAnsi="Palatino Linotype"/>
                <w:sz w:val="27"/>
                <w:szCs w:val="27"/>
              </w:rPr>
            </w:pPr>
            <w:r w:rsidRPr="004A1099">
              <w:rPr>
                <w:rFonts w:ascii="Palatino Linotype" w:hAnsi="Palatino Linotype"/>
                <w:sz w:val="27"/>
                <w:szCs w:val="27"/>
              </w:rPr>
              <w:t xml:space="preserve">Z. Marković, </w:t>
            </w:r>
            <w:r w:rsidRPr="004A1099">
              <w:rPr>
                <w:rFonts w:ascii="Palatino Linotype" w:hAnsi="Palatino Linotype"/>
                <w:b/>
                <w:sz w:val="27"/>
                <w:szCs w:val="27"/>
              </w:rPr>
              <w:t>D. Milenković,</w:t>
            </w:r>
            <w:r w:rsidRPr="004A1099">
              <w:rPr>
                <w:rFonts w:ascii="Palatino Linotype" w:hAnsi="Palatino Linotype"/>
                <w:sz w:val="27"/>
                <w:szCs w:val="27"/>
              </w:rPr>
              <w:t xml:space="preserve"> J. Đorović, S. Jeremić; Solvation enthalpies of the proton and electron in polar and non-polar solvents; Journal of the Serbian Society for Computational Mechanics, 7 (2) (2013) 1-9.</w:t>
            </w:r>
          </w:p>
          <w:p w14:paraId="34E8B125" w14:textId="6B98843F" w:rsidR="00927931" w:rsidRPr="004A1099" w:rsidRDefault="00927931" w:rsidP="004A1099">
            <w:pPr>
              <w:pStyle w:val="ListParagraph"/>
              <w:numPr>
                <w:ilvl w:val="0"/>
                <w:numId w:val="19"/>
              </w:numPr>
              <w:tabs>
                <w:tab w:val="left" w:pos="426"/>
              </w:tabs>
              <w:ind w:left="357" w:hanging="357"/>
              <w:contextualSpacing/>
              <w:jc w:val="both"/>
              <w:rPr>
                <w:rFonts w:ascii="Palatino Linotype" w:hAnsi="Palatino Linotype"/>
                <w:sz w:val="27"/>
                <w:szCs w:val="27"/>
              </w:rPr>
            </w:pPr>
            <w:r w:rsidRPr="004A1099">
              <w:rPr>
                <w:rFonts w:ascii="Palatino Linotype" w:hAnsi="Palatino Linotype"/>
                <w:sz w:val="27"/>
                <w:szCs w:val="27"/>
              </w:rPr>
              <w:t>A. Amić</w:t>
            </w:r>
            <w:r w:rsidRPr="004A1099">
              <w:rPr>
                <w:rFonts w:ascii="Palatino Linotype" w:hAnsi="Palatino Linotype"/>
                <w:b/>
                <w:sz w:val="27"/>
                <w:szCs w:val="27"/>
              </w:rPr>
              <w:t>, D. Milenković,</w:t>
            </w:r>
            <w:r w:rsidRPr="004A1099">
              <w:rPr>
                <w:rFonts w:ascii="Palatino Linotype" w:hAnsi="Palatino Linotype"/>
                <w:sz w:val="27"/>
                <w:szCs w:val="27"/>
              </w:rPr>
              <w:t xml:space="preserve"> J. Dimitrić Marković, Z. Marković; Do Equol’s C-ring Hydrogens Contribute to Free Radical Scavenging? Journal of the Serbian Society for Computational Mechanics, Special issue 2020, 45-58. </w:t>
            </w:r>
          </w:p>
          <w:p w14:paraId="28AAC89D" w14:textId="77777777" w:rsidR="004A1099" w:rsidRDefault="00927931" w:rsidP="004A1099">
            <w:pPr>
              <w:pStyle w:val="ListParagraph"/>
              <w:numPr>
                <w:ilvl w:val="0"/>
                <w:numId w:val="19"/>
              </w:numPr>
              <w:tabs>
                <w:tab w:val="left" w:pos="426"/>
              </w:tabs>
              <w:ind w:left="357" w:hanging="357"/>
              <w:contextualSpacing/>
              <w:jc w:val="both"/>
              <w:rPr>
                <w:rFonts w:ascii="Palatino Linotype" w:hAnsi="Palatino Linotype"/>
                <w:sz w:val="27"/>
                <w:szCs w:val="27"/>
              </w:rPr>
            </w:pPr>
            <w:r w:rsidRPr="004A1099">
              <w:rPr>
                <w:rFonts w:ascii="Palatino Linotype" w:hAnsi="Palatino Linotype"/>
                <w:sz w:val="27"/>
                <w:szCs w:val="27"/>
              </w:rPr>
              <w:t>Ž. Milanović, M. Antonijević, J. Đorović</w:t>
            </w:r>
            <w:r w:rsidRPr="004A1099">
              <w:rPr>
                <w:rFonts w:ascii="Palatino Linotype" w:hAnsi="Palatino Linotype"/>
                <w:b/>
                <w:sz w:val="27"/>
                <w:szCs w:val="27"/>
              </w:rPr>
              <w:t>, D. Milenković</w:t>
            </w:r>
            <w:r w:rsidRPr="004A1099">
              <w:rPr>
                <w:rFonts w:ascii="Palatino Linotype" w:hAnsi="Palatino Linotype"/>
                <w:sz w:val="27"/>
                <w:szCs w:val="27"/>
              </w:rPr>
              <w:t xml:space="preserve">; Comparative Antiradical Activity and Molecular Docking Study of Bergaptol and Xanthotoxol, Special issue 2020, Special issue 71-84. </w:t>
            </w:r>
          </w:p>
          <w:p w14:paraId="0E38BBF2" w14:textId="0CBDD5B0" w:rsidR="00927931" w:rsidRPr="004A1099" w:rsidRDefault="00927931" w:rsidP="004A1099">
            <w:pPr>
              <w:pStyle w:val="ListParagraph"/>
              <w:numPr>
                <w:ilvl w:val="0"/>
                <w:numId w:val="19"/>
              </w:numPr>
              <w:tabs>
                <w:tab w:val="left" w:pos="426"/>
              </w:tabs>
              <w:ind w:left="357" w:hanging="357"/>
              <w:contextualSpacing/>
              <w:jc w:val="both"/>
              <w:rPr>
                <w:rFonts w:ascii="Palatino Linotype" w:hAnsi="Palatino Linotype"/>
                <w:sz w:val="27"/>
                <w:szCs w:val="27"/>
              </w:rPr>
            </w:pPr>
            <w:r w:rsidRPr="004A1099">
              <w:rPr>
                <w:rFonts w:ascii="Palatino Linotype" w:hAnsi="Palatino Linotype"/>
                <w:b/>
                <w:sz w:val="27"/>
                <w:szCs w:val="27"/>
              </w:rPr>
              <w:t>D. Milenković,</w:t>
            </w:r>
            <w:r w:rsidRPr="004A1099">
              <w:rPr>
                <w:rFonts w:ascii="Palatino Linotype" w:hAnsi="Palatino Linotype"/>
                <w:sz w:val="27"/>
                <w:szCs w:val="27"/>
              </w:rPr>
              <w:t xml:space="preserve"> J. Đorović, E. Avdović, Ž. Milanović, M. Antonijević; Thermodynamic and Kinetic Investigation of Anti</w:t>
            </w:r>
            <w:r w:rsidR="00FC3475">
              <w:rPr>
                <w:rFonts w:ascii="Palatino Linotype" w:hAnsi="Palatino Linotype"/>
                <w:sz w:val="27"/>
                <w:szCs w:val="27"/>
              </w:rPr>
              <w:t xml:space="preserve">radical Potential of Cyanidin, </w:t>
            </w:r>
            <w:r w:rsidRPr="004A1099">
              <w:rPr>
                <w:rFonts w:ascii="Palatino Linotype" w:hAnsi="Palatino Linotype"/>
                <w:sz w:val="27"/>
                <w:szCs w:val="27"/>
              </w:rPr>
              <w:t>Special issue 85-95.</w:t>
            </w:r>
          </w:p>
        </w:tc>
      </w:tr>
      <w:tr w:rsidR="00927931" w:rsidRPr="00927931" w14:paraId="302A96F1"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376455" w14:textId="77777777" w:rsidR="00927931" w:rsidRPr="00927931" w:rsidRDefault="00927931" w:rsidP="00927931">
            <w:pPr>
              <w:spacing w:after="0" w:line="240" w:lineRule="auto"/>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Списак резултата М52</w:t>
            </w:r>
          </w:p>
          <w:p w14:paraId="6C10F761" w14:textId="77777777" w:rsidR="00927931" w:rsidRPr="00927931" w:rsidRDefault="00927931" w:rsidP="00927931">
            <w:pPr>
              <w:spacing w:after="0" w:line="240" w:lineRule="auto"/>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Истакнути национални часопис</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1EF30A8"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r w:rsidRPr="00927931">
              <w:rPr>
                <w:rFonts w:ascii="Palatino Linotype" w:eastAsia="Times New Roman" w:hAnsi="Palatino Linotype"/>
                <w:color w:val="000000"/>
                <w:sz w:val="27"/>
                <w:szCs w:val="27"/>
              </w:rPr>
              <w:t>1</w:t>
            </w:r>
          </w:p>
        </w:tc>
      </w:tr>
      <w:tr w:rsidR="00927931" w:rsidRPr="00927931" w14:paraId="6A088E2A" w14:textId="77777777" w:rsidTr="00927931">
        <w:trPr>
          <w:trHeight w:val="629"/>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hideMark/>
          </w:tcPr>
          <w:p w14:paraId="6CED6354" w14:textId="77777777" w:rsidR="00927931" w:rsidRPr="00927931" w:rsidRDefault="00927931" w:rsidP="004332AB">
            <w:pPr>
              <w:numPr>
                <w:ilvl w:val="0"/>
                <w:numId w:val="16"/>
              </w:numPr>
              <w:tabs>
                <w:tab w:val="left" w:pos="426"/>
              </w:tabs>
              <w:spacing w:after="0" w:line="240" w:lineRule="auto"/>
              <w:ind w:left="312"/>
              <w:contextualSpacing/>
              <w:jc w:val="both"/>
              <w:rPr>
                <w:rFonts w:ascii="Palatino Linotype" w:hAnsi="Palatino Linotype"/>
                <w:sz w:val="27"/>
                <w:szCs w:val="27"/>
                <w:lang w:val="sr-Latn-RS"/>
              </w:rPr>
            </w:pPr>
            <w:r w:rsidRPr="00927931">
              <w:rPr>
                <w:rFonts w:ascii="Palatino Linotype" w:hAnsi="Palatino Linotype"/>
                <w:sz w:val="27"/>
                <w:szCs w:val="27"/>
                <w:lang w:val="sr-Latn-RS"/>
              </w:rPr>
              <w:t>J. Tošović, S. Marković,</w:t>
            </w:r>
            <w:r w:rsidRPr="00927931">
              <w:rPr>
                <w:rFonts w:ascii="Palatino Linotype" w:hAnsi="Palatino Linotype"/>
                <w:b/>
                <w:sz w:val="27"/>
                <w:szCs w:val="27"/>
                <w:lang w:val="sr-Latn-RS"/>
              </w:rPr>
              <w:t xml:space="preserve"> D.Milenković, </w:t>
            </w:r>
            <w:r w:rsidRPr="00927931">
              <w:rPr>
                <w:rFonts w:ascii="Palatino Linotype" w:hAnsi="Palatino Linotype"/>
                <w:sz w:val="27"/>
                <w:szCs w:val="27"/>
                <w:lang w:val="sr-Latn-RS"/>
              </w:rPr>
              <w:t>Z. Marković; Solvation Enthalpies and Gibbs Energies of the Proton and Electron – Influence of Solvation Models; Journal of the 10 (2) (2016) 66-76.</w:t>
            </w:r>
          </w:p>
        </w:tc>
      </w:tr>
      <w:tr w:rsidR="00927931" w:rsidRPr="00927931" w14:paraId="07C80B4E"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42DCD0" w14:textId="77777777" w:rsidR="00927931" w:rsidRPr="00927931" w:rsidRDefault="00927931" w:rsidP="00927931">
            <w:pPr>
              <w:spacing w:after="0" w:line="240" w:lineRule="auto"/>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Списак резултата М53</w:t>
            </w:r>
            <w:r w:rsidRPr="00927931">
              <w:rPr>
                <w:rFonts w:ascii="Palatino Linotype" w:eastAsia="Times New Roman" w:hAnsi="Palatino Linotype"/>
                <w:b/>
                <w:bCs/>
                <w:color w:val="000000"/>
                <w:sz w:val="27"/>
                <w:szCs w:val="27"/>
              </w:rPr>
              <w:br/>
              <w:t>Национални часопис</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1E058E" w14:textId="77777777" w:rsidR="00927931" w:rsidRPr="00927931" w:rsidRDefault="00927931" w:rsidP="00927931">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r w:rsidRPr="00927931">
              <w:rPr>
                <w:rFonts w:ascii="Palatino Linotype" w:eastAsia="Times New Roman" w:hAnsi="Palatino Linotype"/>
                <w:color w:val="000000"/>
                <w:sz w:val="27"/>
                <w:szCs w:val="27"/>
              </w:rPr>
              <w:t>3</w:t>
            </w:r>
          </w:p>
        </w:tc>
      </w:tr>
      <w:tr w:rsidR="00927931" w:rsidRPr="00927931" w14:paraId="41D26331"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666656" w14:textId="3C62A8D0" w:rsidR="00927931" w:rsidRDefault="00927931" w:rsidP="00EF192F">
            <w:pPr>
              <w:numPr>
                <w:ilvl w:val="0"/>
                <w:numId w:val="9"/>
              </w:numPr>
              <w:contextualSpacing/>
              <w:jc w:val="both"/>
              <w:rPr>
                <w:rFonts w:ascii="Palatino Linotype" w:hAnsi="Palatino Linotype"/>
                <w:sz w:val="27"/>
                <w:szCs w:val="27"/>
                <w:lang w:val="sl-SI"/>
              </w:rPr>
            </w:pPr>
            <w:r w:rsidRPr="00927931">
              <w:rPr>
                <w:rFonts w:ascii="Palatino Linotype" w:hAnsi="Palatino Linotype"/>
                <w:b/>
                <w:sz w:val="27"/>
                <w:szCs w:val="27"/>
                <w:lang w:val="sl-SI"/>
              </w:rPr>
              <w:t>D. Milenković</w:t>
            </w:r>
            <w:r w:rsidRPr="00927931">
              <w:rPr>
                <w:rFonts w:ascii="Palatino Linotype" w:hAnsi="Palatino Linotype"/>
                <w:sz w:val="27"/>
                <w:szCs w:val="27"/>
                <w:lang w:val="sl-SI"/>
              </w:rPr>
              <w:t>, J. Đorović, R. Biočanin, Z. Marković; Ispitivanje antioksidativne aktivnosti bajkaleina; Vox Scientiae Pharm-Health (2013)  27-34, ISSN 2303-4424.</w:t>
            </w:r>
          </w:p>
          <w:p w14:paraId="1370B129" w14:textId="77777777" w:rsidR="00927931" w:rsidRPr="00927931" w:rsidRDefault="00927931" w:rsidP="00EF192F">
            <w:pPr>
              <w:numPr>
                <w:ilvl w:val="0"/>
                <w:numId w:val="9"/>
              </w:numPr>
              <w:contextualSpacing/>
              <w:jc w:val="both"/>
              <w:rPr>
                <w:rFonts w:ascii="Palatino Linotype" w:hAnsi="Palatino Linotype"/>
                <w:sz w:val="27"/>
                <w:szCs w:val="27"/>
                <w:lang w:val="sr-Latn-RS"/>
              </w:rPr>
            </w:pPr>
            <w:r w:rsidRPr="00927931">
              <w:rPr>
                <w:rFonts w:ascii="Palatino Linotype" w:hAnsi="Palatino Linotype"/>
                <w:b/>
                <w:sz w:val="27"/>
                <w:szCs w:val="27"/>
                <w:lang w:val="sr-Latn-RS"/>
              </w:rPr>
              <w:t>D. Milenković</w:t>
            </w:r>
            <w:r w:rsidRPr="00927931">
              <w:rPr>
                <w:rFonts w:ascii="Palatino Linotype" w:hAnsi="Palatino Linotype"/>
                <w:sz w:val="27"/>
                <w:szCs w:val="27"/>
                <w:lang w:val="sr-Latn-RS"/>
              </w:rPr>
              <w:t>, J. Tošović, S. Marković, Z. Marković, Reakcije prelaza elektrona: Markusova teorija. Hemijski pregled (2017) 92-97.</w:t>
            </w:r>
          </w:p>
          <w:p w14:paraId="6549230C" w14:textId="77777777" w:rsidR="00927931" w:rsidRPr="00927931" w:rsidRDefault="00927931" w:rsidP="00EF192F">
            <w:pPr>
              <w:numPr>
                <w:ilvl w:val="0"/>
                <w:numId w:val="9"/>
              </w:numPr>
              <w:contextualSpacing/>
              <w:jc w:val="both"/>
              <w:rPr>
                <w:rFonts w:ascii="Palatino Linotype" w:hAnsi="Palatino Linotype"/>
                <w:sz w:val="27"/>
                <w:szCs w:val="27"/>
                <w:lang w:val="sr-Latn-RS"/>
              </w:rPr>
            </w:pPr>
            <w:r w:rsidRPr="00927931">
              <w:rPr>
                <w:rFonts w:ascii="Palatino Linotype" w:eastAsia="Monotype Sans WT" w:hAnsi="Palatino Linotype"/>
                <w:sz w:val="27"/>
                <w:szCs w:val="27"/>
                <w:lang w:eastAsia="hi-IN" w:bidi="hi-IN"/>
              </w:rPr>
              <w:t xml:space="preserve">Ј. Ђоровић, З. Петровић, З. Марковић, </w:t>
            </w:r>
            <w:r w:rsidRPr="00927931">
              <w:rPr>
                <w:rFonts w:ascii="Palatino Linotype" w:eastAsia="Monotype Sans WT" w:hAnsi="Palatino Linotype"/>
                <w:sz w:val="27"/>
                <w:szCs w:val="27"/>
                <w:lang w:val="sr-Cyrl-RS" w:eastAsia="hi-IN" w:bidi="hi-IN"/>
              </w:rPr>
              <w:t>Д. Миленковић</w:t>
            </w:r>
            <w:r w:rsidRPr="00927931">
              <w:rPr>
                <w:rFonts w:ascii="Palatino Linotype" w:eastAsia="Monotype Sans WT" w:hAnsi="Palatino Linotype"/>
                <w:sz w:val="27"/>
                <w:szCs w:val="27"/>
                <w:lang w:eastAsia="hi-IN" w:bidi="hi-IN"/>
              </w:rPr>
              <w:t xml:space="preserve">: </w:t>
            </w:r>
            <w:r w:rsidRPr="00927931">
              <w:rPr>
                <w:rFonts w:ascii="Palatino Linotype" w:eastAsia="Monotype Sans WT" w:hAnsi="Palatino Linotype"/>
                <w:sz w:val="27"/>
                <w:szCs w:val="27"/>
                <w:lang w:val="sr-Cyrl-RS" w:eastAsia="hi-IN" w:bidi="hi-IN"/>
              </w:rPr>
              <w:t>Антиоксиданти и слободно-радикалске врсте</w:t>
            </w:r>
            <w:r w:rsidRPr="00927931">
              <w:rPr>
                <w:rFonts w:ascii="Palatino Linotype" w:eastAsia="Monotype Sans WT" w:hAnsi="Palatino Linotype"/>
                <w:sz w:val="27"/>
                <w:szCs w:val="27"/>
                <w:lang w:eastAsia="hi-IN" w:bidi="hi-IN"/>
              </w:rPr>
              <w:t>, Хемијски преглед, (201</w:t>
            </w:r>
            <w:r w:rsidRPr="00927931">
              <w:rPr>
                <w:rFonts w:ascii="Palatino Linotype" w:eastAsia="Monotype Sans WT" w:hAnsi="Palatino Linotype"/>
                <w:sz w:val="27"/>
                <w:szCs w:val="27"/>
                <w:lang w:val="sr-Cyrl-RS" w:eastAsia="hi-IN" w:bidi="hi-IN"/>
              </w:rPr>
              <w:t>8</w:t>
            </w:r>
            <w:r w:rsidRPr="00927931">
              <w:rPr>
                <w:rFonts w:ascii="Palatino Linotype" w:eastAsia="Monotype Sans WT" w:hAnsi="Palatino Linotype"/>
                <w:sz w:val="27"/>
                <w:szCs w:val="27"/>
                <w:lang w:eastAsia="hi-IN" w:bidi="hi-IN"/>
              </w:rPr>
              <w:t>) 5</w:t>
            </w:r>
            <w:r w:rsidRPr="00927931">
              <w:rPr>
                <w:rFonts w:ascii="Palatino Linotype" w:eastAsia="Monotype Sans WT" w:hAnsi="Palatino Linotype"/>
                <w:sz w:val="27"/>
                <w:szCs w:val="27"/>
                <w:lang w:val="sr-Cyrl-RS" w:eastAsia="hi-IN" w:bidi="hi-IN"/>
              </w:rPr>
              <w:t>9</w:t>
            </w:r>
            <w:r w:rsidRPr="00927931">
              <w:rPr>
                <w:rFonts w:ascii="Palatino Linotype" w:eastAsia="Monotype Sans WT" w:hAnsi="Palatino Linotype"/>
                <w:sz w:val="27"/>
                <w:szCs w:val="27"/>
                <w:lang w:eastAsia="hi-IN" w:bidi="hi-IN"/>
              </w:rPr>
              <w:t xml:space="preserve">: </w:t>
            </w:r>
            <w:r w:rsidRPr="00927931">
              <w:rPr>
                <w:rFonts w:ascii="Palatino Linotype" w:eastAsia="Monotype Sans WT" w:hAnsi="Palatino Linotype"/>
                <w:sz w:val="27"/>
                <w:szCs w:val="27"/>
                <w:lang w:val="sr-Cyrl-RS" w:eastAsia="hi-IN" w:bidi="hi-IN"/>
              </w:rPr>
              <w:t>126-134</w:t>
            </w:r>
            <w:r w:rsidRPr="00927931">
              <w:rPr>
                <w:rFonts w:ascii="Palatino Linotype" w:eastAsia="Monotype Sans WT" w:hAnsi="Palatino Linotype"/>
                <w:sz w:val="27"/>
                <w:szCs w:val="27"/>
                <w:lang w:eastAsia="hi-IN" w:bidi="hi-IN"/>
              </w:rPr>
              <w:t>; YU ISSN: 04406826.</w:t>
            </w:r>
          </w:p>
        </w:tc>
      </w:tr>
      <w:tr w:rsidR="00927931" w:rsidRPr="00927931" w14:paraId="1EAD651C"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5A9970" w14:textId="77777777" w:rsidR="00927931" w:rsidRPr="00927931" w:rsidRDefault="00927931" w:rsidP="00927931">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t>Списак резултата М60</w:t>
            </w:r>
            <w:r w:rsidRPr="00927931">
              <w:rPr>
                <w:rFonts w:ascii="Palatino Linotype" w:eastAsia="Times New Roman" w:hAnsi="Palatino Linotype"/>
                <w:b/>
                <w:bCs/>
                <w:color w:val="000000"/>
                <w:sz w:val="27"/>
                <w:szCs w:val="27"/>
              </w:rPr>
              <w:br/>
              <w:t>Предавања по позиву на скуповима националног значаја- обавезно навести категорију</w:t>
            </w:r>
          </w:p>
          <w:p w14:paraId="02BD3954" w14:textId="77777777" w:rsidR="00927931" w:rsidRPr="00927931" w:rsidRDefault="00927931" w:rsidP="00927931">
            <w:pPr>
              <w:spacing w:after="0" w:line="240" w:lineRule="auto"/>
              <w:jc w:val="both"/>
              <w:rPr>
                <w:rFonts w:ascii="Palatino Linotype" w:eastAsia="Times New Roman" w:hAnsi="Palatino Linotype"/>
                <w:bCs/>
                <w:kern w:val="36"/>
                <w:sz w:val="27"/>
                <w:szCs w:val="27"/>
                <w:bdr w:val="none" w:sz="0" w:space="0" w:color="auto" w:frame="1"/>
                <w:lang w:val="sr-Latn-RS"/>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D049D"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Број</w:t>
            </w:r>
          </w:p>
          <w:p w14:paraId="15B6BE40" w14:textId="2C108020" w:rsidR="00927931" w:rsidRPr="00927931" w:rsidRDefault="00927931" w:rsidP="00B1268C">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color w:val="000000"/>
                <w:sz w:val="27"/>
                <w:szCs w:val="27"/>
              </w:rPr>
              <w:t>2</w:t>
            </w:r>
            <w:r w:rsidR="00B1268C">
              <w:rPr>
                <w:rFonts w:ascii="Palatino Linotype" w:eastAsia="Times New Roman" w:hAnsi="Palatino Linotype"/>
                <w:color w:val="000000"/>
                <w:sz w:val="27"/>
                <w:szCs w:val="27"/>
              </w:rPr>
              <w:t>9</w:t>
            </w:r>
          </w:p>
        </w:tc>
      </w:tr>
      <w:tr w:rsidR="00927931" w:rsidRPr="00927931" w14:paraId="74BB9146" w14:textId="77777777" w:rsidTr="00927931">
        <w:trPr>
          <w:trHeight w:val="786"/>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hideMark/>
          </w:tcPr>
          <w:p w14:paraId="7D0C9E10" w14:textId="77777777" w:rsidR="00927931" w:rsidRPr="00927931" w:rsidRDefault="00927931" w:rsidP="00984FD1">
            <w:pPr>
              <w:spacing w:after="0" w:line="240" w:lineRule="auto"/>
              <w:ind w:left="171" w:hanging="357"/>
              <w:jc w:val="both"/>
              <w:rPr>
                <w:rFonts w:ascii="Palatino Linotype" w:eastAsia="Times New Roman" w:hAnsi="Palatino Linotype"/>
                <w:i/>
                <w:iCs/>
                <w:sz w:val="27"/>
                <w:szCs w:val="27"/>
                <w:lang w:val="sr-Cyrl-RS"/>
              </w:rPr>
            </w:pPr>
            <w:r w:rsidRPr="00927931">
              <w:rPr>
                <w:rFonts w:ascii="Palatino Linotype" w:eastAsia="Times New Roman" w:hAnsi="Palatino Linotype"/>
                <w:i/>
                <w:iCs/>
                <w:sz w:val="27"/>
                <w:szCs w:val="27"/>
                <w:lang w:val="sr-Cyrl-RS"/>
              </w:rPr>
              <w:lastRenderedPageBreak/>
              <w:t>М</w:t>
            </w:r>
            <w:r w:rsidRPr="00927931">
              <w:rPr>
                <w:rFonts w:ascii="Palatino Linotype" w:eastAsia="Times New Roman" w:hAnsi="Palatino Linotype"/>
                <w:i/>
                <w:iCs/>
                <w:sz w:val="27"/>
                <w:szCs w:val="27"/>
                <w:vertAlign w:val="subscript"/>
                <w:lang w:val="sr-Cyrl-RS"/>
              </w:rPr>
              <w:t>63</w:t>
            </w:r>
            <w:r w:rsidRPr="00927931">
              <w:rPr>
                <w:rFonts w:ascii="Palatino Linotype" w:eastAsia="Times New Roman" w:hAnsi="Palatino Linotype"/>
                <w:i/>
                <w:iCs/>
                <w:sz w:val="27"/>
                <w:szCs w:val="27"/>
                <w:lang w:val="sr-Cyrl-RS"/>
              </w:rPr>
              <w:t xml:space="preserve">      Саопштење са скупа националног значаја штампано у целини </w:t>
            </w:r>
          </w:p>
          <w:p w14:paraId="6818C32C" w14:textId="77777777" w:rsidR="00927931" w:rsidRPr="00927931" w:rsidRDefault="00927931" w:rsidP="00984FD1">
            <w:pPr>
              <w:spacing w:after="0" w:line="240" w:lineRule="auto"/>
              <w:ind w:left="171" w:hanging="357"/>
              <w:jc w:val="both"/>
              <w:rPr>
                <w:rFonts w:ascii="Palatino Linotype" w:hAnsi="Palatino Linotype"/>
                <w:b/>
                <w:sz w:val="27"/>
                <w:szCs w:val="27"/>
                <w:u w:val="single"/>
                <w:lang w:val="sr-Latn-RS"/>
              </w:rPr>
            </w:pPr>
          </w:p>
          <w:p w14:paraId="19045677" w14:textId="77777777" w:rsidR="00927931" w:rsidRPr="00927931" w:rsidRDefault="00927931" w:rsidP="00984FD1">
            <w:pPr>
              <w:spacing w:after="0" w:line="240" w:lineRule="auto"/>
              <w:ind w:left="171" w:hanging="357"/>
              <w:jc w:val="both"/>
              <w:rPr>
                <w:rFonts w:ascii="Palatino Linotype" w:hAnsi="Palatino Linotype"/>
                <w:i/>
                <w:iCs/>
                <w:sz w:val="27"/>
                <w:szCs w:val="27"/>
                <w:lang w:val="sr-Cyrl-RS"/>
              </w:rPr>
            </w:pPr>
            <w:r w:rsidRPr="00927931">
              <w:rPr>
                <w:rFonts w:ascii="Palatino Linotype" w:hAnsi="Palatino Linotype"/>
                <w:i/>
                <w:iCs/>
                <w:sz w:val="27"/>
                <w:szCs w:val="27"/>
                <w:lang w:val="sr-Cyrl-RS"/>
              </w:rPr>
              <w:t>М</w:t>
            </w:r>
            <w:r w:rsidRPr="00927931">
              <w:rPr>
                <w:rFonts w:ascii="Palatino Linotype" w:hAnsi="Palatino Linotype"/>
                <w:i/>
                <w:iCs/>
                <w:sz w:val="27"/>
                <w:szCs w:val="27"/>
                <w:vertAlign w:val="subscript"/>
                <w:lang w:val="sr-Cyrl-RS"/>
              </w:rPr>
              <w:t>63</w:t>
            </w:r>
            <w:r w:rsidRPr="00927931">
              <w:rPr>
                <w:rFonts w:ascii="Palatino Linotype" w:hAnsi="Palatino Linotype"/>
                <w:i/>
                <w:iCs/>
                <w:sz w:val="27"/>
                <w:szCs w:val="27"/>
                <w:lang w:val="sr-Cyrl-RS"/>
              </w:rPr>
              <w:t xml:space="preserve">      Саопштење са скупа националног значаја штампано у целини </w:t>
            </w:r>
          </w:p>
          <w:p w14:paraId="5675C0C9" w14:textId="2192F9BA"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RS"/>
              </w:rPr>
              <w:t xml:space="preserve">Z. Marković, </w:t>
            </w:r>
            <w:r w:rsidRPr="00927931">
              <w:rPr>
                <w:rFonts w:ascii="Palatino Linotype" w:hAnsi="Palatino Linotype"/>
                <w:b/>
                <w:sz w:val="27"/>
                <w:szCs w:val="27"/>
                <w:lang w:val="sr-Latn-RS"/>
              </w:rPr>
              <w:t>D. Milenković</w:t>
            </w:r>
            <w:r w:rsidRPr="00927931">
              <w:rPr>
                <w:rFonts w:ascii="Palatino Linotype" w:hAnsi="Palatino Linotype"/>
                <w:sz w:val="27"/>
                <w:szCs w:val="27"/>
                <w:lang w:val="sr-Latn-RS"/>
              </w:rPr>
              <w:t>, J. Đorović,</w:t>
            </w:r>
            <w:r w:rsidRPr="00927931">
              <w:rPr>
                <w:rFonts w:ascii="Palatino Linotype" w:hAnsi="Palatino Linotype"/>
                <w:sz w:val="27"/>
                <w:szCs w:val="27"/>
                <w:vertAlign w:val="superscript"/>
                <w:lang w:val="sr-Latn-RS"/>
              </w:rPr>
              <w:t xml:space="preserve"> </w:t>
            </w:r>
            <w:r w:rsidRPr="00927931">
              <w:rPr>
                <w:rFonts w:ascii="Palatino Linotype" w:hAnsi="Palatino Linotype"/>
                <w:sz w:val="27"/>
                <w:szCs w:val="27"/>
                <w:lang w:val="sr-Latn-RS"/>
              </w:rPr>
              <w:t xml:space="preserve"> M. Dekić; S</w:t>
            </w:r>
            <w:r w:rsidR="00031F21" w:rsidRPr="00927931">
              <w:rPr>
                <w:rFonts w:ascii="Palatino Linotype" w:hAnsi="Palatino Linotype"/>
                <w:sz w:val="27"/>
                <w:szCs w:val="27"/>
                <w:lang w:val="sr-Latn-RS"/>
              </w:rPr>
              <w:t xml:space="preserve">tudy of free radicals scavenging activity of erodiol, using dft </w:t>
            </w:r>
            <w:r w:rsidRPr="00927931">
              <w:rPr>
                <w:rFonts w:ascii="Palatino Linotype" w:hAnsi="Palatino Linotype"/>
                <w:sz w:val="27"/>
                <w:szCs w:val="27"/>
                <w:lang w:val="sr-Latn-CS"/>
              </w:rPr>
              <w:t>XVII Savetovanje o biotehnologiji, Čačak 2012, 378-382.</w:t>
            </w:r>
          </w:p>
          <w:p w14:paraId="7E71C9A4" w14:textId="57EFFE72"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Z. Marković, </w:t>
            </w:r>
            <w:r w:rsidRPr="00927931">
              <w:rPr>
                <w:rFonts w:ascii="Palatino Linotype" w:hAnsi="Palatino Linotype"/>
                <w:b/>
                <w:sz w:val="27"/>
                <w:szCs w:val="27"/>
                <w:lang w:val="sr-Latn-CS"/>
              </w:rPr>
              <w:t>D. Milenković</w:t>
            </w:r>
            <w:r w:rsidRPr="00927931">
              <w:rPr>
                <w:rFonts w:ascii="Palatino Linotype" w:hAnsi="Palatino Linotype"/>
                <w:sz w:val="27"/>
                <w:szCs w:val="27"/>
                <w:lang w:val="sr-Latn-CS"/>
              </w:rPr>
              <w:t>, J. Đorović,</w:t>
            </w:r>
            <w:r w:rsidRPr="00927931">
              <w:rPr>
                <w:rFonts w:ascii="Palatino Linotype" w:hAnsi="Palatino Linotype"/>
                <w:sz w:val="27"/>
                <w:szCs w:val="27"/>
                <w:vertAlign w:val="superscript"/>
                <w:lang w:val="sr-Latn-CS"/>
              </w:rPr>
              <w:t xml:space="preserve"> </w:t>
            </w:r>
            <w:r w:rsidRPr="00927931">
              <w:rPr>
                <w:rFonts w:ascii="Palatino Linotype" w:hAnsi="Palatino Linotype"/>
                <w:sz w:val="27"/>
                <w:szCs w:val="27"/>
                <w:lang w:val="sr-Latn-CS"/>
              </w:rPr>
              <w:t xml:space="preserve">J. M. Dimitrić Marković, V. Stepanić, B. Lučić, D. Amić; DFT </w:t>
            </w:r>
            <w:r w:rsidR="00031F21" w:rsidRPr="00927931">
              <w:rPr>
                <w:rFonts w:ascii="Palatino Linotype" w:hAnsi="Palatino Linotype"/>
                <w:sz w:val="27"/>
                <w:szCs w:val="27"/>
                <w:lang w:val="sr-Latn-CS"/>
              </w:rPr>
              <w:t>study of free radical scavenging activity of flavonoid morin</w:t>
            </w:r>
            <w:r w:rsidRPr="00927931">
              <w:rPr>
                <w:rFonts w:ascii="Palatino Linotype" w:hAnsi="Palatino Linotype"/>
                <w:sz w:val="27"/>
                <w:szCs w:val="27"/>
                <w:lang w:val="sr-Latn-CS"/>
              </w:rPr>
              <w:t>; XVII Savetovanje o biotehnologiji, Čačak 2012, 383-387.</w:t>
            </w:r>
          </w:p>
          <w:p w14:paraId="6E51849F" w14:textId="7F38A4F1"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Z. Marković, </w:t>
            </w:r>
            <w:r w:rsidRPr="00927931">
              <w:rPr>
                <w:rFonts w:ascii="Palatino Linotype" w:hAnsi="Palatino Linotype"/>
                <w:b/>
                <w:sz w:val="27"/>
                <w:szCs w:val="27"/>
                <w:lang w:val="sr-Latn-CS"/>
              </w:rPr>
              <w:t>D. Milenković</w:t>
            </w:r>
            <w:r w:rsidRPr="00927931">
              <w:rPr>
                <w:rFonts w:ascii="Palatino Linotype" w:hAnsi="Palatino Linotype"/>
                <w:sz w:val="27"/>
                <w:szCs w:val="27"/>
                <w:lang w:val="sr-Latn-CS"/>
              </w:rPr>
              <w:t>, J. Đorović,</w:t>
            </w:r>
            <w:r w:rsidRPr="00927931">
              <w:rPr>
                <w:rFonts w:ascii="Palatino Linotype" w:hAnsi="Palatino Linotype"/>
                <w:sz w:val="27"/>
                <w:szCs w:val="27"/>
                <w:vertAlign w:val="superscript"/>
                <w:lang w:val="sr-Latn-CS"/>
              </w:rPr>
              <w:t xml:space="preserve"> </w:t>
            </w:r>
            <w:r w:rsidRPr="00927931">
              <w:rPr>
                <w:rFonts w:ascii="Palatino Linotype" w:hAnsi="Palatino Linotype"/>
                <w:sz w:val="27"/>
                <w:szCs w:val="27"/>
                <w:lang w:val="sr-Latn-CS"/>
              </w:rPr>
              <w:t>J. M. Dimitrić Marković, V. Stepanić, B. Lučić, D. Amić; A</w:t>
            </w:r>
            <w:r w:rsidR="00031F21" w:rsidRPr="00927931">
              <w:rPr>
                <w:rFonts w:ascii="Palatino Linotype" w:hAnsi="Palatino Linotype"/>
                <w:sz w:val="27"/>
                <w:szCs w:val="27"/>
                <w:lang w:val="sr-Latn-CS"/>
              </w:rPr>
              <w:t>nalysis of free radical scavenging activity of morin 2’-o.phenoxide anion</w:t>
            </w:r>
            <w:r w:rsidRPr="00927931">
              <w:rPr>
                <w:rFonts w:ascii="Palatino Linotype" w:hAnsi="Palatino Linotype"/>
                <w:sz w:val="27"/>
                <w:szCs w:val="27"/>
                <w:lang w:val="sr-Latn-CS"/>
              </w:rPr>
              <w:t>; XVII Savetovanje o biotehnologiji, Čačak 2012, 388-392.</w:t>
            </w:r>
          </w:p>
          <w:p w14:paraId="4859C544" w14:textId="43C9C31E"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Jelena Đorović, Zoran Marković,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Svetlana Jeremić, Dragan Amić; I</w:t>
            </w:r>
            <w:r w:rsidR="00031F21" w:rsidRPr="00927931">
              <w:rPr>
                <w:rFonts w:ascii="Palatino Linotype" w:hAnsi="Palatino Linotype"/>
                <w:sz w:val="27"/>
                <w:szCs w:val="27"/>
                <w:lang w:val="sr-Latn-CS"/>
              </w:rPr>
              <w:t xml:space="preserve">spitivanje hemijskog ponašanja kvercetina, </w:t>
            </w:r>
            <w:r w:rsidRPr="00927931">
              <w:rPr>
                <w:rFonts w:ascii="Palatino Linotype" w:hAnsi="Palatino Linotype"/>
                <w:sz w:val="27"/>
                <w:szCs w:val="27"/>
                <w:lang w:val="sr-Latn-CS"/>
              </w:rPr>
              <w:t>XVIII Savetovanje o biotehnologiji, Čačak, 15.-16. mart 2013, 459-464.</w:t>
            </w:r>
          </w:p>
          <w:p w14:paraId="36F1A522" w14:textId="43414862"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Zoran Marković, Jasmina M. Dimitrić Marković, Jelena Đorović, Svetlana Jeremić; I</w:t>
            </w:r>
            <w:r w:rsidR="00031F21" w:rsidRPr="00927931">
              <w:rPr>
                <w:rFonts w:ascii="Palatino Linotype" w:hAnsi="Palatino Linotype"/>
                <w:sz w:val="27"/>
                <w:szCs w:val="27"/>
                <w:lang w:val="sr-Latn-CS"/>
              </w:rPr>
              <w:t>spitivanje reakcionih mehanizama bajkaleina sa hidroksi radikalom</w:t>
            </w:r>
            <w:r w:rsidRPr="00927931">
              <w:rPr>
                <w:rFonts w:ascii="Palatino Linotype" w:hAnsi="Palatino Linotype"/>
                <w:sz w:val="27"/>
                <w:szCs w:val="27"/>
                <w:lang w:val="sr-Latn-CS"/>
              </w:rPr>
              <w:t>, XVIII Savetovanje o biotehnologiji, Čačak, 15.-16. mart 2013, 465-470.</w:t>
            </w:r>
          </w:p>
          <w:p w14:paraId="6F58E49D"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b/>
                <w:sz w:val="27"/>
                <w:szCs w:val="27"/>
                <w:lang w:val="sr-Latn-RS"/>
              </w:rPr>
              <w:t>Dejan Milenković</w:t>
            </w:r>
            <w:r w:rsidRPr="00927931">
              <w:rPr>
                <w:rFonts w:ascii="Palatino Linotype" w:hAnsi="Palatino Linotype"/>
                <w:sz w:val="27"/>
                <w:szCs w:val="27"/>
                <w:lang w:val="sr-Cyrl-CS"/>
              </w:rPr>
              <w:t xml:space="preserve">, </w:t>
            </w:r>
            <w:r w:rsidRPr="00927931">
              <w:rPr>
                <w:rFonts w:ascii="Palatino Linotype" w:hAnsi="Palatino Linotype"/>
                <w:sz w:val="27"/>
                <w:szCs w:val="27"/>
                <w:lang w:val="sr-Latn-RS"/>
              </w:rPr>
              <w:t xml:space="preserve">Zoran S. </w:t>
            </w:r>
            <w:r w:rsidRPr="00927931">
              <w:rPr>
                <w:rFonts w:ascii="Palatino Linotype" w:hAnsi="Palatino Linotype"/>
                <w:sz w:val="27"/>
                <w:szCs w:val="27"/>
                <w:lang w:val="sr-Cyrl-CS"/>
              </w:rPr>
              <w:t>Markovi</w:t>
            </w:r>
            <w:r w:rsidRPr="00927931">
              <w:rPr>
                <w:rFonts w:ascii="Palatino Linotype" w:hAnsi="Palatino Linotype"/>
                <w:sz w:val="27"/>
                <w:szCs w:val="27"/>
                <w:lang w:val="sr-Latn-RS"/>
              </w:rPr>
              <w:t>ć</w:t>
            </w:r>
            <w:r w:rsidRPr="00927931">
              <w:rPr>
                <w:rFonts w:ascii="Palatino Linotype" w:hAnsi="Palatino Linotype"/>
                <w:sz w:val="27"/>
                <w:szCs w:val="27"/>
                <w:lang w:val="sr-Cyrl-CS"/>
              </w:rPr>
              <w:t xml:space="preserve">, </w:t>
            </w:r>
            <w:r w:rsidRPr="00927931">
              <w:rPr>
                <w:rFonts w:ascii="Palatino Linotype" w:hAnsi="Palatino Linotype"/>
                <w:sz w:val="27"/>
                <w:szCs w:val="27"/>
                <w:lang w:val="sr-Latn-CS"/>
              </w:rPr>
              <w:t>Jasmina M. Dimitrić</w:t>
            </w:r>
            <w:r w:rsidRPr="00927931">
              <w:rPr>
                <w:rFonts w:ascii="Palatino Linotype" w:hAnsi="Palatino Linotype"/>
                <w:sz w:val="27"/>
                <w:szCs w:val="27"/>
                <w:lang w:val="sr-Cyrl-CS"/>
              </w:rPr>
              <w:t>-</w:t>
            </w:r>
            <w:r w:rsidRPr="00927931">
              <w:rPr>
                <w:rFonts w:ascii="Palatino Linotype" w:hAnsi="Palatino Linotype"/>
                <w:sz w:val="27"/>
                <w:szCs w:val="27"/>
                <w:lang w:val="sr-Latn-CS"/>
              </w:rPr>
              <w:t>Marković, Svetlana Jeremić, Jelena Đorović; Investigation of antioxidant mechanisms of kaempferol with hydroxyl radical and superoxide radical anion, XIX Savetovanje o biotehnologiji, Čačak, 07.-08. mart 2014, 288-293.</w:t>
            </w:r>
          </w:p>
          <w:p w14:paraId="40473E04"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Jelena Đorović, Zoran S. Marković, Svetlana Jeremić,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Investigation of reaction gallic acid with superoxide radical anion, hydroxyl radical and methyl peroxy radical, XIX Savetovanje o biotehnologiji, Čačak, 07.-08. mart 2014, 293-298.</w:t>
            </w:r>
          </w:p>
          <w:p w14:paraId="0822F759"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Svetlana Jeremić, </w:t>
            </w:r>
            <w:r w:rsidRPr="00927931">
              <w:rPr>
                <w:rFonts w:ascii="Palatino Linotype" w:hAnsi="Palatino Linotype"/>
                <w:sz w:val="27"/>
                <w:szCs w:val="27"/>
                <w:lang w:val="sr-Latn-RS"/>
              </w:rPr>
              <w:t xml:space="preserve">Zoran S. </w:t>
            </w:r>
            <w:r w:rsidRPr="00927931">
              <w:rPr>
                <w:rFonts w:ascii="Palatino Linotype" w:hAnsi="Palatino Linotype"/>
                <w:sz w:val="27"/>
                <w:szCs w:val="27"/>
                <w:lang w:val="sr-Cyrl-CS"/>
              </w:rPr>
              <w:t>Markovi</w:t>
            </w:r>
            <w:r w:rsidRPr="00927931">
              <w:rPr>
                <w:rFonts w:ascii="Palatino Linotype" w:hAnsi="Palatino Linotype"/>
                <w:sz w:val="27"/>
                <w:szCs w:val="27"/>
                <w:lang w:val="sr-Latn-RS"/>
              </w:rPr>
              <w:t>ć,</w:t>
            </w:r>
            <w:r w:rsidRPr="00927931">
              <w:rPr>
                <w:rFonts w:ascii="Palatino Linotype" w:hAnsi="Palatino Linotype"/>
                <w:sz w:val="27"/>
                <w:szCs w:val="27"/>
                <w:lang w:val="sr-Latn-CS"/>
              </w:rPr>
              <w:t xml:space="preserve">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Jelena Đorović, Gvozden Jovanović, Scavenging potency of anion of gallic acid with different radicals, XIX Savetovanje o biotehnologiji, Čačak, 07.-08. mart 2014, 305-310.</w:t>
            </w:r>
          </w:p>
          <w:p w14:paraId="4077C748"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Svetlana Jeremić, Zoran S. Marković,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Jelena Đorović; DFT investigations of antioxidant activity of alizarin red S, XIX Savetovanje o biotehnologiji, Čačak, 07.-08. mart 2014, 257-262.</w:t>
            </w:r>
          </w:p>
          <w:p w14:paraId="4E24E69A"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lastRenderedPageBreak/>
              <w:t xml:space="preserve">Zoran Marković, Svetlana Jeremić,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Jelena Đorović; Mechanisms of antioxidative reactions of alizarin with free radicals, XX Savetovanje o biotehnologiji, Čačak, 13.-14. mart 2015, 367-371.</w:t>
            </w:r>
          </w:p>
          <w:p w14:paraId="78AF8CCA"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Zoran Marković,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Jasmina DimitrićMarković, Miloš Mojović; Theoretical investigation of antiradical activity of delphinidin, XX Savetovanje o biotehnologiji, Čačak, 13.-14. mart 2015, 373-377.</w:t>
            </w:r>
          </w:p>
          <w:p w14:paraId="01B92257"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Zoran Marković, Svetlana Jeremić, Miloš Filipović,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Jelena Đorović; QSAR model for predicting antioxidant capacity of some polyphenolic antioxidants, XXI Savetovanje o biotehnologiji, Čačak, 11.03-12.03.2016, 775-780.</w:t>
            </w:r>
          </w:p>
          <w:p w14:paraId="366707F2"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Zoran Marković,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Svetlana Jeremić, Jelena Đorović, Jasmina Dimitrić Marković; Examination of electron transfer mechanism of cyanidin, XXI Savetovanje o biotehnologiji, Čačak, 11.03-12.03.2016, 781-786.</w:t>
            </w:r>
          </w:p>
          <w:p w14:paraId="29A8AC6E"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Edina Avdović,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Svetlana Jeremić, Jelena Đorović, Nenad Vuković, Zana Dolićanin, Srećko Trifunović, Zoran Marković; Ligand-protein interaction of 3-(1-(3-hydroxypropylamino)etylidene)chroman-2,4-dione with human C reactive protein, XXIII Savetovanje o biotehnologiji, Čačak, 09.03-10.03.2018, 403-408.</w:t>
            </w:r>
          </w:p>
          <w:p w14:paraId="46EBB673"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Edina Avdović, Svetlana Jeremić, Ana Amić, Marijana Pirković,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Jelena Đorović, Zoran Marković; Antioxidative and inhibitor activity of alizarin-2-glycoside, XXIII Savetovanje o biotehnologiji, Čačak, 09.03-10.03.2018, 409-414.</w:t>
            </w:r>
          </w:p>
          <w:p w14:paraId="5BC34659"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Zoran Marković, Dženeta Numanović, Marko Antonijević,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Edina Avdović, Žiko Milanović; Komparativna studija 7-hidroksikumarina i 6,7-dihidroksikumarina; XXIV Savetovanje o biotehnologiji, Čačak, Srbija, 2019, str. 809. ISBN: 978-86-87611-68-9</w:t>
            </w:r>
          </w:p>
          <w:p w14:paraId="6D6EA5BD" w14:textId="77777777" w:rsidR="00927931" w:rsidRPr="00927931" w:rsidRDefault="00927931" w:rsidP="004332AB">
            <w:pPr>
              <w:numPr>
                <w:ilvl w:val="0"/>
                <w:numId w:val="10"/>
              </w:numPr>
              <w:tabs>
                <w:tab w:val="left" w:pos="426"/>
              </w:tabs>
              <w:spacing w:after="0" w:line="240" w:lineRule="auto"/>
              <w:ind w:left="171"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Zoran Marković, Edina Avdović,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Dušan Dimić, Svetlana Jeremić, Jelena Đorović, Žiko Milanović, Ispitivanje protein-ligand interakcija humane tirozil-DNK fosfodiesteraze 1 i 3-(1-(2-hidroksifenil)amino)etiliden)hroman-2,4-diona, XXIV Savetovanje o biotehnologiji, Čačak 2019, 15-16. mart, Zbornik radova 2, 815-820.</w:t>
            </w:r>
          </w:p>
          <w:p w14:paraId="0546193A" w14:textId="77777777" w:rsidR="00B1268C" w:rsidRDefault="00927931" w:rsidP="00B1268C">
            <w:pPr>
              <w:numPr>
                <w:ilvl w:val="0"/>
                <w:numId w:val="10"/>
              </w:numPr>
              <w:tabs>
                <w:tab w:val="left" w:pos="426"/>
              </w:tabs>
              <w:spacing w:after="0" w:line="240" w:lineRule="auto"/>
              <w:ind w:left="171" w:hanging="357"/>
              <w:contextualSpacing/>
              <w:jc w:val="both"/>
              <w:rPr>
                <w:rFonts w:ascii="Palatino Linotype" w:hAnsi="Palatino Linotype"/>
                <w:sz w:val="27"/>
                <w:szCs w:val="27"/>
                <w:lang w:val="sr-Latn-RS"/>
              </w:rPr>
            </w:pPr>
            <w:r w:rsidRPr="00927931">
              <w:rPr>
                <w:rFonts w:ascii="Palatino Linotype" w:hAnsi="Palatino Linotype"/>
                <w:sz w:val="27"/>
                <w:szCs w:val="27"/>
                <w:lang w:val="sr-Latn-RS"/>
              </w:rPr>
              <w:t xml:space="preserve">Marko Antonijević, Jelena Đorović Jovanović, Ana Kesić, </w:t>
            </w:r>
            <w:r w:rsidRPr="00927931">
              <w:rPr>
                <w:rFonts w:ascii="Palatino Linotype" w:hAnsi="Palatino Linotype"/>
                <w:b/>
                <w:sz w:val="27"/>
                <w:szCs w:val="27"/>
                <w:lang w:val="sr-Latn-RS"/>
              </w:rPr>
              <w:t>Dejan Milenković,</w:t>
            </w:r>
            <w:r w:rsidRPr="00927931">
              <w:rPr>
                <w:rFonts w:ascii="Palatino Linotype" w:hAnsi="Palatino Linotype"/>
                <w:sz w:val="27"/>
                <w:szCs w:val="27"/>
                <w:lang w:val="sr-Latn-RS"/>
              </w:rPr>
              <w:t xml:space="preserve"> Zoran Marković, </w:t>
            </w:r>
            <w:r w:rsidRPr="00927931">
              <w:rPr>
                <w:rFonts w:ascii="Palatino Linotype" w:eastAsia="Times New Roman" w:hAnsi="Palatino Linotype"/>
                <w:color w:val="000000"/>
                <w:sz w:val="27"/>
                <w:szCs w:val="27"/>
              </w:rPr>
              <w:t>К</w:t>
            </w:r>
            <w:r w:rsidR="00031F21" w:rsidRPr="00927931">
              <w:rPr>
                <w:rFonts w:ascii="Palatino Linotype" w:eastAsia="Times New Roman" w:hAnsi="Palatino Linotype"/>
                <w:color w:val="000000"/>
                <w:sz w:val="27"/>
                <w:szCs w:val="27"/>
              </w:rPr>
              <w:t>ompleksi zlata kao potencijalni suplementi sa antikancerogenim i antivirusnim delovanjem</w:t>
            </w:r>
            <w:r w:rsidRPr="00927931">
              <w:rPr>
                <w:rFonts w:ascii="Palatino Linotype" w:hAnsi="Palatino Linotype"/>
                <w:sz w:val="27"/>
                <w:szCs w:val="27"/>
                <w:lang w:val="sr-Latn-RS"/>
              </w:rPr>
              <w:t>, XXVI Savetovanje o biotehnologiji, Čačak, Srbija, 2021, str. 481. ISBN: 978-86-87611-80-1. DOI: 10.46793/SBT26.429A.</w:t>
            </w:r>
          </w:p>
          <w:p w14:paraId="0EEE8587" w14:textId="27AF25B3" w:rsidR="00B1268C" w:rsidRPr="00B1268C" w:rsidRDefault="00B1268C" w:rsidP="00B1268C">
            <w:pPr>
              <w:numPr>
                <w:ilvl w:val="0"/>
                <w:numId w:val="10"/>
              </w:numPr>
              <w:tabs>
                <w:tab w:val="left" w:pos="426"/>
              </w:tabs>
              <w:spacing w:after="0" w:line="240" w:lineRule="auto"/>
              <w:ind w:left="171" w:hanging="357"/>
              <w:contextualSpacing/>
              <w:jc w:val="both"/>
              <w:rPr>
                <w:rFonts w:ascii="Palatino Linotype" w:hAnsi="Palatino Linotype"/>
                <w:sz w:val="27"/>
                <w:szCs w:val="27"/>
                <w:lang w:val="sr-Latn-RS"/>
              </w:rPr>
            </w:pPr>
            <w:r w:rsidRPr="00B1268C">
              <w:rPr>
                <w:rFonts w:ascii="Palatino Linotype" w:hAnsi="Palatino Linotype"/>
                <w:bCs/>
                <w:sz w:val="27"/>
                <w:szCs w:val="27"/>
              </w:rPr>
              <w:lastRenderedPageBreak/>
              <w:t>Žiko Milanović</w:t>
            </w:r>
            <w:r w:rsidRPr="00B1268C">
              <w:rPr>
                <w:rFonts w:ascii="Palatino Linotype" w:hAnsi="Palatino Linotype"/>
                <w:sz w:val="27"/>
                <w:szCs w:val="27"/>
              </w:rPr>
              <w:t xml:space="preserve">, Marko Antonijević, Svetlana Jeremić, Jelena Đorović Jovanović, </w:t>
            </w:r>
            <w:r w:rsidRPr="00B1268C">
              <w:rPr>
                <w:rFonts w:ascii="Palatino Linotype" w:hAnsi="Palatino Linotype"/>
                <w:b/>
                <w:sz w:val="27"/>
                <w:szCs w:val="27"/>
              </w:rPr>
              <w:t>Dejan Milenković</w:t>
            </w:r>
            <w:r w:rsidRPr="00B1268C">
              <w:rPr>
                <w:rFonts w:ascii="Palatino Linotype" w:hAnsi="Palatino Linotype"/>
                <w:sz w:val="27"/>
                <w:szCs w:val="27"/>
              </w:rPr>
              <w:t xml:space="preserve">; Napredni procesi oksidacije hlorfenolnih jedinjenja iz otpadnih voda-kinetička DFT studija; </w:t>
            </w:r>
            <w:r w:rsidRPr="00B1268C">
              <w:rPr>
                <w:rFonts w:ascii="Palatino Linotype" w:hAnsi="Palatino Linotype"/>
                <w:i/>
                <w:iCs/>
                <w:sz w:val="27"/>
                <w:szCs w:val="27"/>
              </w:rPr>
              <w:t>XXVII Savetovanje o biotehnologiji</w:t>
            </w:r>
            <w:r w:rsidRPr="00B1268C">
              <w:rPr>
                <w:rFonts w:ascii="Palatino Linotype" w:hAnsi="Palatino Linotype"/>
                <w:sz w:val="27"/>
                <w:szCs w:val="27"/>
              </w:rPr>
              <w:t>, Čačak, Srbija, 2022, str. 321. ISBN: 978-86-87611-86-3. DOI: 10.46793/SBT27.321M.</w:t>
            </w:r>
          </w:p>
          <w:p w14:paraId="4D110074" w14:textId="77777777" w:rsidR="00927931" w:rsidRPr="00927931" w:rsidRDefault="00927931" w:rsidP="00984FD1">
            <w:pPr>
              <w:spacing w:after="0" w:line="240" w:lineRule="auto"/>
              <w:ind w:left="171" w:hanging="357"/>
              <w:contextualSpacing/>
              <w:jc w:val="both"/>
              <w:rPr>
                <w:rFonts w:ascii="Palatino Linotype" w:hAnsi="Palatino Linotype"/>
                <w:sz w:val="27"/>
                <w:szCs w:val="27"/>
                <w:lang w:val="sr-Latn-RS"/>
              </w:rPr>
            </w:pPr>
          </w:p>
          <w:p w14:paraId="204B36D0" w14:textId="77777777" w:rsidR="00927931" w:rsidRPr="00927931" w:rsidRDefault="00927931" w:rsidP="00984FD1">
            <w:pPr>
              <w:spacing w:after="0" w:line="240" w:lineRule="auto"/>
              <w:ind w:left="171" w:hanging="357"/>
              <w:jc w:val="both"/>
              <w:rPr>
                <w:rFonts w:ascii="Palatino Linotype" w:eastAsia="Times New Roman" w:hAnsi="Palatino Linotype"/>
                <w:i/>
                <w:iCs/>
                <w:sz w:val="27"/>
                <w:szCs w:val="27"/>
                <w:lang w:val="sr-Cyrl-RS"/>
              </w:rPr>
            </w:pPr>
            <w:r w:rsidRPr="00927931">
              <w:rPr>
                <w:rFonts w:ascii="Palatino Linotype" w:eastAsia="Times New Roman" w:hAnsi="Palatino Linotype"/>
                <w:i/>
                <w:iCs/>
                <w:sz w:val="27"/>
                <w:szCs w:val="27"/>
                <w:lang w:val="sr-Cyrl-RS"/>
              </w:rPr>
              <w:t>М</w:t>
            </w:r>
            <w:r w:rsidRPr="00927931">
              <w:rPr>
                <w:rFonts w:ascii="Palatino Linotype" w:eastAsia="Times New Roman" w:hAnsi="Palatino Linotype"/>
                <w:i/>
                <w:iCs/>
                <w:sz w:val="27"/>
                <w:szCs w:val="27"/>
                <w:vertAlign w:val="subscript"/>
                <w:lang w:val="sr-Cyrl-RS"/>
              </w:rPr>
              <w:t>64</w:t>
            </w:r>
            <w:r w:rsidRPr="00927931">
              <w:rPr>
                <w:rFonts w:ascii="Palatino Linotype" w:eastAsia="Times New Roman" w:hAnsi="Palatino Linotype"/>
                <w:i/>
                <w:iCs/>
                <w:sz w:val="27"/>
                <w:szCs w:val="27"/>
                <w:lang w:val="sr-Cyrl-RS"/>
              </w:rPr>
              <w:t xml:space="preserve">      Саопштење са скупа националног значаја штампано у изводу </w:t>
            </w:r>
          </w:p>
          <w:p w14:paraId="008286C8" w14:textId="77777777" w:rsidR="00927931" w:rsidRPr="00927931" w:rsidRDefault="00927931" w:rsidP="00984FD1">
            <w:pPr>
              <w:spacing w:after="0" w:line="240" w:lineRule="auto"/>
              <w:ind w:left="171" w:hanging="357"/>
              <w:jc w:val="both"/>
              <w:rPr>
                <w:rFonts w:ascii="Palatino Linotype" w:hAnsi="Palatino Linotype"/>
                <w:b/>
                <w:sz w:val="27"/>
                <w:szCs w:val="27"/>
                <w:u w:val="single"/>
                <w:lang w:val="sr-Latn-RS"/>
              </w:rPr>
            </w:pPr>
          </w:p>
          <w:p w14:paraId="2A79697E" w14:textId="77777777" w:rsidR="00927931" w:rsidRPr="00927931" w:rsidRDefault="00927931" w:rsidP="004332AB">
            <w:pPr>
              <w:numPr>
                <w:ilvl w:val="0"/>
                <w:numId w:val="11"/>
              </w:numPr>
              <w:tabs>
                <w:tab w:val="left" w:pos="426"/>
              </w:tabs>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Jelena Đorović, </w:t>
            </w:r>
            <w:r w:rsidRPr="00927931">
              <w:rPr>
                <w:rFonts w:ascii="Palatino Linotype" w:hAnsi="Palatino Linotype"/>
                <w:b/>
                <w:sz w:val="27"/>
                <w:szCs w:val="27"/>
                <w:lang w:val="sr-Latn-CS"/>
              </w:rPr>
              <w:t>Dejan Milenković</w:t>
            </w:r>
            <w:r w:rsidRPr="00927931">
              <w:rPr>
                <w:rFonts w:ascii="Palatino Linotype" w:hAnsi="Palatino Linotype"/>
                <w:sz w:val="27"/>
                <w:szCs w:val="27"/>
                <w:lang w:val="sr-Latn-CS"/>
              </w:rPr>
              <w:t>, Ana Amić, Zoran Marković, Radical scavenging potency of anionic species of dihydroxybenzoic acids, XXIV Conference of Serbian Crystallographic Society, June 22-24, 2017, Vršac, Serbia.</w:t>
            </w:r>
          </w:p>
          <w:p w14:paraId="0ED0E184" w14:textId="77777777" w:rsidR="00927931" w:rsidRPr="00927931" w:rsidRDefault="00927931" w:rsidP="004332AB">
            <w:pPr>
              <w:numPr>
                <w:ilvl w:val="0"/>
                <w:numId w:val="11"/>
              </w:numPr>
              <w:spacing w:after="0" w:line="240" w:lineRule="auto"/>
              <w:ind w:left="171" w:hanging="357"/>
              <w:contextualSpacing/>
              <w:jc w:val="both"/>
              <w:rPr>
                <w:rFonts w:ascii="Palatino Linotype" w:hAnsi="Palatino Linotype"/>
                <w:sz w:val="27"/>
                <w:szCs w:val="27"/>
                <w:lang w:val="sr-Latn-CS"/>
              </w:rPr>
            </w:pPr>
            <w:r w:rsidRPr="00927931">
              <w:rPr>
                <w:rFonts w:ascii="Palatino Linotype" w:hAnsi="Palatino Linotype"/>
                <w:sz w:val="27"/>
                <w:szCs w:val="27"/>
                <w:lang w:val="sr-Latn-CS"/>
              </w:rPr>
              <w:t xml:space="preserve">Ž. Milanović, </w:t>
            </w:r>
            <w:r w:rsidRPr="00927931">
              <w:rPr>
                <w:rFonts w:ascii="Palatino Linotype" w:hAnsi="Palatino Linotype"/>
                <w:b/>
                <w:sz w:val="27"/>
                <w:szCs w:val="27"/>
                <w:lang w:val="sr-Latn-CS"/>
              </w:rPr>
              <w:t>D. Milenković</w:t>
            </w:r>
            <w:r w:rsidRPr="00927931">
              <w:rPr>
                <w:rFonts w:ascii="Palatino Linotype" w:hAnsi="Palatino Linotype"/>
                <w:sz w:val="27"/>
                <w:szCs w:val="27"/>
                <w:lang w:val="sr-Latn-CS"/>
              </w:rPr>
              <w:t>, Z. Marković; Comparative study of antioxidant activities of trihydroxypyridines and pyrogallol; 24th Conference of Serbian crystallographic society, Vršac, Serbia, 2017, p.23, ISBN:978-86-912959-3-6.</w:t>
            </w:r>
          </w:p>
          <w:p w14:paraId="7E6842A7" w14:textId="77777777" w:rsidR="00927931" w:rsidRPr="00927931" w:rsidRDefault="00927931" w:rsidP="004332AB">
            <w:pPr>
              <w:numPr>
                <w:ilvl w:val="0"/>
                <w:numId w:val="11"/>
              </w:numPr>
              <w:spacing w:after="0" w:line="240" w:lineRule="auto"/>
              <w:ind w:left="171" w:hanging="357"/>
              <w:contextualSpacing/>
              <w:jc w:val="both"/>
              <w:rPr>
                <w:rFonts w:ascii="Palatino Linotype" w:hAnsi="Palatino Linotype"/>
                <w:sz w:val="27"/>
                <w:szCs w:val="27"/>
              </w:rPr>
            </w:pPr>
            <w:r w:rsidRPr="00927931">
              <w:rPr>
                <w:rFonts w:ascii="Palatino Linotype" w:hAnsi="Palatino Linotype"/>
                <w:sz w:val="27"/>
                <w:szCs w:val="27"/>
              </w:rPr>
              <w:t xml:space="preserve">Edina Avdović, </w:t>
            </w:r>
            <w:r w:rsidRPr="00927931">
              <w:rPr>
                <w:rFonts w:ascii="Palatino Linotype" w:hAnsi="Palatino Linotype"/>
                <w:b/>
                <w:sz w:val="27"/>
                <w:szCs w:val="27"/>
              </w:rPr>
              <w:t>Dejan Milenković</w:t>
            </w:r>
            <w:r w:rsidRPr="00927931">
              <w:rPr>
                <w:rFonts w:ascii="Palatino Linotype" w:hAnsi="Palatino Linotype"/>
                <w:sz w:val="27"/>
                <w:szCs w:val="27"/>
              </w:rPr>
              <w:t>, Jelena Đorović, Marko Živanović, Srećko Trifunović, Zoran Marković; Ispitivanje interakcije između glutation-S-transferaze i 3-(1-(2-hidroksifenilamino)etiliden)-hroman-2,4-diona, Drugi kongres biologa Srbije, Kladovo, Srbija, 25.09-30.09.2018, str.23.</w:t>
            </w:r>
          </w:p>
          <w:p w14:paraId="00D203FC" w14:textId="77777777" w:rsidR="00927931" w:rsidRPr="00927931" w:rsidRDefault="00927931" w:rsidP="004332AB">
            <w:pPr>
              <w:numPr>
                <w:ilvl w:val="0"/>
                <w:numId w:val="11"/>
              </w:numPr>
              <w:spacing w:after="0" w:line="240" w:lineRule="auto"/>
              <w:ind w:left="171" w:hanging="357"/>
              <w:contextualSpacing/>
              <w:jc w:val="both"/>
              <w:rPr>
                <w:rFonts w:ascii="Palatino Linotype" w:hAnsi="Palatino Linotype"/>
                <w:sz w:val="27"/>
                <w:szCs w:val="27"/>
              </w:rPr>
            </w:pPr>
            <w:r w:rsidRPr="00927931">
              <w:rPr>
                <w:rFonts w:ascii="Palatino Linotype" w:hAnsi="Palatino Linotype"/>
                <w:sz w:val="27"/>
                <w:szCs w:val="27"/>
              </w:rPr>
              <w:t xml:space="preserve">Ana Amić, </w:t>
            </w:r>
            <w:r w:rsidRPr="00927931">
              <w:rPr>
                <w:rFonts w:ascii="Palatino Linotype" w:hAnsi="Palatino Linotype"/>
                <w:b/>
                <w:sz w:val="27"/>
                <w:szCs w:val="27"/>
              </w:rPr>
              <w:t>Dejan Milenković</w:t>
            </w:r>
            <w:r w:rsidRPr="00927931">
              <w:rPr>
                <w:rFonts w:ascii="Palatino Linotype" w:hAnsi="Palatino Linotype"/>
                <w:sz w:val="27"/>
                <w:szCs w:val="27"/>
              </w:rPr>
              <w:t>, Jelena Đorović, Svetlana Jeremić, Edina Avdović, Zoran Marković, Jasmina Dimitrić Marković, Dragan Amić, Oksidativni stres – endogena i egzogena zaštita, Drugi kongres biologa Srbije, Kladovo, Srbija, 25.09-30.09.2018, str.266.</w:t>
            </w:r>
          </w:p>
          <w:p w14:paraId="13EF876F" w14:textId="77777777" w:rsidR="00927931" w:rsidRPr="00927931" w:rsidRDefault="00927931" w:rsidP="004332AB">
            <w:pPr>
              <w:numPr>
                <w:ilvl w:val="0"/>
                <w:numId w:val="11"/>
              </w:numPr>
              <w:spacing w:after="0" w:line="240" w:lineRule="auto"/>
              <w:ind w:left="171" w:hanging="357"/>
              <w:contextualSpacing/>
              <w:jc w:val="both"/>
              <w:rPr>
                <w:rFonts w:ascii="Palatino Linotype" w:hAnsi="Palatino Linotype"/>
                <w:sz w:val="27"/>
                <w:szCs w:val="27"/>
                <w:lang w:val="sr-Cyrl-RS"/>
              </w:rPr>
            </w:pPr>
            <w:r w:rsidRPr="00927931">
              <w:rPr>
                <w:rFonts w:ascii="Palatino Linotype" w:hAnsi="Palatino Linotype"/>
                <w:b/>
                <w:sz w:val="27"/>
                <w:szCs w:val="27"/>
              </w:rPr>
              <w:t>Dejan Milenković</w:t>
            </w:r>
            <w:r w:rsidRPr="00927931">
              <w:rPr>
                <w:rFonts w:ascii="Palatino Linotype" w:hAnsi="Palatino Linotype"/>
                <w:sz w:val="27"/>
                <w:szCs w:val="27"/>
              </w:rPr>
              <w:t>, Ana Amić, Zoran Marković, Žiko Milanović; Structure and reactivity of folic acid; 7th International</w:t>
            </w:r>
            <w:r w:rsidRPr="00927931">
              <w:rPr>
                <w:rFonts w:ascii="Palatino Linotype" w:hAnsi="Palatino Linotype"/>
                <w:iCs/>
                <w:sz w:val="27"/>
                <w:szCs w:val="27"/>
              </w:rPr>
              <w:t xml:space="preserve"> Congress of Serbian Society of Mechanics, Sremski Karlovci, Serbia, 2019, p.148-150, ISBN: 978-86-909973-7-4. </w:t>
            </w:r>
          </w:p>
          <w:p w14:paraId="672B593B" w14:textId="77777777" w:rsidR="00927931" w:rsidRPr="00927931" w:rsidRDefault="00927931" w:rsidP="004332AB">
            <w:pPr>
              <w:numPr>
                <w:ilvl w:val="0"/>
                <w:numId w:val="11"/>
              </w:numPr>
              <w:spacing w:after="0" w:line="240" w:lineRule="auto"/>
              <w:ind w:left="171" w:hanging="357"/>
              <w:contextualSpacing/>
              <w:jc w:val="both"/>
              <w:rPr>
                <w:rFonts w:ascii="Palatino Linotype" w:hAnsi="Palatino Linotype"/>
                <w:sz w:val="27"/>
                <w:szCs w:val="27"/>
                <w:lang w:val="sr-Cyrl-RS"/>
              </w:rPr>
            </w:pPr>
            <w:r w:rsidRPr="00927931">
              <w:rPr>
                <w:rFonts w:ascii="Palatino Linotype" w:hAnsi="Palatino Linotype"/>
                <w:b/>
                <w:iCs/>
                <w:sz w:val="27"/>
                <w:szCs w:val="27"/>
              </w:rPr>
              <w:t>Dejan Milenković</w:t>
            </w:r>
            <w:r w:rsidRPr="00927931">
              <w:rPr>
                <w:rFonts w:ascii="Palatino Linotype" w:hAnsi="Palatino Linotype"/>
                <w:iCs/>
                <w:sz w:val="27"/>
                <w:szCs w:val="27"/>
              </w:rPr>
              <w:t>, Dušan S. Dimić, Jasmina M. Dimitrić-Marković, Zoran S. Marković; The mechanistic study of the hydrogen atom abstraction between octopamine/norepinephrine and DPPH</w:t>
            </w:r>
            <w:r w:rsidRPr="00927931">
              <w:rPr>
                <w:rFonts w:ascii="Palatino Linotype" w:hAnsi="Palatino Linotype"/>
                <w:iCs/>
                <w:sz w:val="27"/>
                <w:szCs w:val="27"/>
                <w:vertAlign w:val="superscript"/>
              </w:rPr>
              <w:t>•</w:t>
            </w:r>
            <w:r w:rsidRPr="00927931">
              <w:rPr>
                <w:rFonts w:ascii="Palatino Linotype" w:hAnsi="Palatino Linotype"/>
                <w:iCs/>
                <w:sz w:val="27"/>
                <w:szCs w:val="27"/>
              </w:rPr>
              <w:t>; 7th International Congress of Serbian Society of Mechanics, Sremski Karlovci, Serbia, 2019, p.150-151, ISBN: 978-86-909973-7-4</w:t>
            </w:r>
          </w:p>
          <w:p w14:paraId="050B22B6" w14:textId="77777777" w:rsidR="00927931" w:rsidRPr="00927931" w:rsidRDefault="00927931" w:rsidP="004332AB">
            <w:pPr>
              <w:numPr>
                <w:ilvl w:val="0"/>
                <w:numId w:val="11"/>
              </w:numPr>
              <w:spacing w:after="0" w:line="240" w:lineRule="auto"/>
              <w:ind w:left="171" w:hanging="357"/>
              <w:jc w:val="both"/>
              <w:rPr>
                <w:rFonts w:ascii="Palatino Linotype" w:eastAsia="Times New Roman" w:hAnsi="Palatino Linotype"/>
                <w:color w:val="000000"/>
                <w:sz w:val="27"/>
                <w:szCs w:val="27"/>
              </w:rPr>
            </w:pPr>
            <w:r w:rsidRPr="00927931">
              <w:rPr>
                <w:rFonts w:ascii="Palatino Linotype" w:hAnsi="Palatino Linotype"/>
                <w:sz w:val="27"/>
                <w:szCs w:val="27"/>
                <w:lang w:val="sr-Cyrl-RS"/>
              </w:rPr>
              <w:t xml:space="preserve">Žiko Milanović, Dušan Dimić, Ana Kesić, </w:t>
            </w:r>
            <w:r w:rsidRPr="00927931">
              <w:rPr>
                <w:rFonts w:ascii="Palatino Linotype" w:hAnsi="Palatino Linotype"/>
                <w:b/>
                <w:sz w:val="27"/>
                <w:szCs w:val="27"/>
                <w:lang w:val="sr-Cyrl-RS"/>
              </w:rPr>
              <w:t>Dejan Milenković</w:t>
            </w:r>
            <w:r w:rsidRPr="00927931">
              <w:rPr>
                <w:rFonts w:ascii="Palatino Linotype" w:hAnsi="Palatino Linotype"/>
                <w:sz w:val="27"/>
                <w:szCs w:val="27"/>
                <w:lang w:val="sr-Cyrl-RS"/>
              </w:rPr>
              <w:t xml:space="preserve">; </w:t>
            </w:r>
            <w:r w:rsidRPr="00927931">
              <w:rPr>
                <w:rFonts w:ascii="Palatino Linotype" w:hAnsi="Palatino Linotype"/>
                <w:sz w:val="27"/>
                <w:szCs w:val="27"/>
                <w:lang w:val="sr-Latn-RS"/>
              </w:rPr>
              <w:t>S</w:t>
            </w:r>
            <w:r w:rsidRPr="00927931">
              <w:rPr>
                <w:rFonts w:ascii="Palatino Linotype" w:hAnsi="Palatino Linotype"/>
                <w:sz w:val="27"/>
                <w:szCs w:val="27"/>
                <w:lang w:val="sr-Cyrl-RS"/>
              </w:rPr>
              <w:t>ubstituent effect on the binding mode and toxicity of selected 1,4-benzodiazepin-2-one; 8</w:t>
            </w:r>
            <w:r w:rsidRPr="00927931">
              <w:rPr>
                <w:rFonts w:ascii="Palatino Linotype" w:hAnsi="Palatino Linotype"/>
                <w:sz w:val="27"/>
                <w:szCs w:val="27"/>
                <w:vertAlign w:val="superscript"/>
                <w:lang w:val="sr-Cyrl-RS"/>
              </w:rPr>
              <w:t>th</w:t>
            </w:r>
            <w:r w:rsidRPr="00927931">
              <w:rPr>
                <w:rFonts w:ascii="Palatino Linotype" w:hAnsi="Palatino Linotype"/>
                <w:sz w:val="27"/>
                <w:szCs w:val="27"/>
                <w:lang w:val="sr-Cyrl-RS"/>
              </w:rPr>
              <w:t xml:space="preserve"> International Congress of Serbian Society of </w:t>
            </w:r>
            <w:r w:rsidRPr="00927931">
              <w:rPr>
                <w:rFonts w:ascii="Palatino Linotype" w:hAnsi="Palatino Linotype"/>
                <w:sz w:val="27"/>
                <w:szCs w:val="27"/>
                <w:lang w:val="sr-Cyrl-RS"/>
              </w:rPr>
              <w:lastRenderedPageBreak/>
              <w:t>Mechanics. Kragujevac, Serbia, 2021, p.253-254, ISBN: 978-86-909973-8-1.</w:t>
            </w:r>
          </w:p>
          <w:p w14:paraId="0465B9F0" w14:textId="77777777" w:rsidR="00927931" w:rsidRPr="00B1268C" w:rsidRDefault="00927931" w:rsidP="004332AB">
            <w:pPr>
              <w:numPr>
                <w:ilvl w:val="0"/>
                <w:numId w:val="11"/>
              </w:numPr>
              <w:spacing w:after="0" w:line="240" w:lineRule="auto"/>
              <w:ind w:left="171" w:hanging="357"/>
              <w:jc w:val="both"/>
              <w:rPr>
                <w:rFonts w:ascii="Palatino Linotype" w:eastAsia="Times New Roman" w:hAnsi="Palatino Linotype"/>
                <w:color w:val="000000"/>
                <w:sz w:val="27"/>
                <w:szCs w:val="27"/>
              </w:rPr>
            </w:pPr>
            <w:r w:rsidRPr="00927931">
              <w:rPr>
                <w:rFonts w:ascii="Palatino Linotype" w:hAnsi="Palatino Linotype"/>
                <w:sz w:val="27"/>
                <w:szCs w:val="27"/>
                <w:lang w:val="sr-Cyrl-RS"/>
              </w:rPr>
              <w:t xml:space="preserve">Edina Avdović, Krešimir Molčanov, Žiko Milanović, Marko Antonijević, Dušica Simjonović, </w:t>
            </w:r>
            <w:r w:rsidRPr="00927931">
              <w:rPr>
                <w:rFonts w:ascii="Palatino Linotype" w:hAnsi="Palatino Linotype"/>
                <w:b/>
                <w:sz w:val="27"/>
                <w:szCs w:val="27"/>
                <w:lang w:val="sr-Cyrl-RS"/>
              </w:rPr>
              <w:t>Dejan Milenković,</w:t>
            </w:r>
            <w:r w:rsidRPr="00927931">
              <w:rPr>
                <w:rFonts w:ascii="Palatino Linotype" w:hAnsi="Palatino Linotype"/>
                <w:sz w:val="27"/>
                <w:szCs w:val="27"/>
                <w:lang w:val="sr-Cyrl-RS"/>
              </w:rPr>
              <w:t xml:space="preserve"> Zoran Marković, Synthesis and crystal structure (E)-3-(1-((4-hydroxy-3-methoxyphenyl)amino)-ethylidene) chromane-2,4-dione. 27th Conference of Serbian crystallographic society, Kragujevac, Serbia, 2021, p.33, ISBN: 978-86-6009-085-2.</w:t>
            </w:r>
          </w:p>
          <w:p w14:paraId="52E4DD6E" w14:textId="77777777" w:rsidR="00B1268C" w:rsidRPr="00B1268C" w:rsidRDefault="00B1268C" w:rsidP="00B1268C">
            <w:pPr>
              <w:numPr>
                <w:ilvl w:val="0"/>
                <w:numId w:val="28"/>
              </w:numPr>
              <w:ind w:left="171"/>
              <w:jc w:val="both"/>
              <w:rPr>
                <w:rFonts w:ascii="Palatino Linotype" w:hAnsi="Palatino Linotype"/>
                <w:sz w:val="27"/>
                <w:szCs w:val="27"/>
              </w:rPr>
            </w:pPr>
            <w:r w:rsidRPr="00B1268C">
              <w:rPr>
                <w:rFonts w:ascii="Palatino Linotype" w:hAnsi="Palatino Linotype"/>
                <w:sz w:val="27"/>
                <w:szCs w:val="27"/>
              </w:rPr>
              <w:t xml:space="preserve">Marko Antonijević, </w:t>
            </w:r>
            <w:r w:rsidRPr="00B1268C">
              <w:rPr>
                <w:rFonts w:ascii="Palatino Linotype" w:hAnsi="Palatino Linotype"/>
                <w:bCs/>
                <w:sz w:val="27"/>
                <w:szCs w:val="27"/>
              </w:rPr>
              <w:t>Žiko Milanović</w:t>
            </w:r>
            <w:r w:rsidRPr="00B1268C">
              <w:rPr>
                <w:rFonts w:ascii="Palatino Linotype" w:hAnsi="Palatino Linotype"/>
                <w:sz w:val="27"/>
                <w:szCs w:val="27"/>
              </w:rPr>
              <w:t xml:space="preserve">, </w:t>
            </w:r>
            <w:r w:rsidRPr="00B1268C">
              <w:rPr>
                <w:rFonts w:ascii="Palatino Linotype" w:hAnsi="Palatino Linotype"/>
                <w:b/>
                <w:sz w:val="27"/>
                <w:szCs w:val="27"/>
              </w:rPr>
              <w:t>Dejan Milenković</w:t>
            </w:r>
            <w:r w:rsidRPr="00B1268C">
              <w:rPr>
                <w:rFonts w:ascii="Palatino Linotype" w:hAnsi="Palatino Linotype"/>
                <w:sz w:val="27"/>
                <w:szCs w:val="27"/>
              </w:rPr>
              <w:t xml:space="preserve">, Dušica Simijonović, Zoran Marković; Inhibitorna aktivnost prirodnih i sintetičkih derivata kumarina prema α-glukozidazi; </w:t>
            </w:r>
            <w:r w:rsidRPr="00B1268C">
              <w:rPr>
                <w:rFonts w:ascii="Palatino Linotype" w:hAnsi="Palatino Linotype"/>
                <w:i/>
                <w:iCs/>
                <w:sz w:val="27"/>
                <w:szCs w:val="27"/>
              </w:rPr>
              <w:t>Treći kongres biologa Srbije</w:t>
            </w:r>
            <w:r w:rsidRPr="00B1268C">
              <w:rPr>
                <w:rFonts w:ascii="Palatino Linotype" w:hAnsi="Palatino Linotype"/>
                <w:sz w:val="27"/>
                <w:szCs w:val="27"/>
              </w:rPr>
              <w:t>, Srpsko biološko društvo, Zlatibor, Srbija, 2022, str. 25. ISBN: 978-86-81413-09-8.</w:t>
            </w:r>
          </w:p>
          <w:p w14:paraId="173F5C10" w14:textId="0D6A6872" w:rsidR="00B1268C" w:rsidRPr="00927931" w:rsidRDefault="00B1268C" w:rsidP="00B1268C">
            <w:pPr>
              <w:numPr>
                <w:ilvl w:val="0"/>
                <w:numId w:val="28"/>
              </w:numPr>
              <w:ind w:left="171"/>
              <w:jc w:val="both"/>
              <w:rPr>
                <w:rFonts w:ascii="Palatino Linotype" w:eastAsia="Times New Roman" w:hAnsi="Palatino Linotype"/>
                <w:color w:val="000000"/>
                <w:sz w:val="27"/>
                <w:szCs w:val="27"/>
              </w:rPr>
            </w:pPr>
            <w:r w:rsidRPr="00B1268C">
              <w:rPr>
                <w:rFonts w:ascii="Palatino Linotype" w:hAnsi="Palatino Linotype"/>
                <w:sz w:val="27"/>
                <w:szCs w:val="27"/>
              </w:rPr>
              <w:t xml:space="preserve">Edina H. Avdović, </w:t>
            </w:r>
            <w:r w:rsidRPr="00B1268C">
              <w:rPr>
                <w:rFonts w:ascii="Palatino Linotype" w:hAnsi="Palatino Linotype"/>
                <w:b/>
                <w:sz w:val="27"/>
                <w:szCs w:val="27"/>
              </w:rPr>
              <w:t>Dejan Milenković</w:t>
            </w:r>
            <w:r w:rsidRPr="00B1268C">
              <w:rPr>
                <w:rFonts w:ascii="Palatino Linotype" w:hAnsi="Palatino Linotype"/>
                <w:sz w:val="27"/>
                <w:szCs w:val="27"/>
              </w:rPr>
              <w:t>, Sinteza i in silico studija potencijalnih antikancer agenasa, Treći Kongres biologa Srbije, Zlatibor, Srbija, p.17, ISBN 978-86-81413-09-8.</w:t>
            </w:r>
          </w:p>
        </w:tc>
      </w:tr>
    </w:tbl>
    <w:p w14:paraId="104CD419" w14:textId="628679AD" w:rsidR="00E26F93" w:rsidRPr="003F054C" w:rsidRDefault="00E26F93" w:rsidP="009912AD">
      <w:pPr>
        <w:spacing w:after="0" w:line="240" w:lineRule="auto"/>
        <w:rPr>
          <w:rFonts w:ascii="Palatino Linotype" w:eastAsia="Times New Roman" w:hAnsi="Palatino Linotype"/>
          <w:color w:val="000000"/>
          <w:sz w:val="27"/>
          <w:szCs w:val="27"/>
        </w:rPr>
      </w:pPr>
    </w:p>
    <w:p w14:paraId="5BF6CB0C" w14:textId="79C6F824" w:rsidR="00D54F08" w:rsidRPr="003F054C" w:rsidRDefault="00D54F08" w:rsidP="009912AD">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5CE4F605" w:rsidR="0036758C" w:rsidRPr="00EF192F" w:rsidRDefault="00933C0A" w:rsidP="00A96002">
            <w:pPr>
              <w:spacing w:after="0" w:line="240" w:lineRule="auto"/>
              <w:jc w:val="both"/>
              <w:rPr>
                <w:rFonts w:ascii="Palatino Linotype" w:eastAsia="Times New Roman" w:hAnsi="Palatino Linotype"/>
                <w:color w:val="000000"/>
                <w:sz w:val="27"/>
                <w:szCs w:val="27"/>
                <w:lang w:val="sr-Cyrl-RS"/>
              </w:rPr>
            </w:pPr>
            <w:r w:rsidRPr="003F054C">
              <w:rPr>
                <w:rFonts w:ascii="Palatino Linotype" w:eastAsia="Times New Roman" w:hAnsi="Palatino Linotype"/>
                <w:color w:val="000000"/>
                <w:sz w:val="27"/>
                <w:szCs w:val="27"/>
                <w:lang w:val="sr-Cyrl-RS"/>
              </w:rPr>
              <w:t xml:space="preserve">Др </w:t>
            </w:r>
            <w:r w:rsidR="004C4682">
              <w:rPr>
                <w:rFonts w:ascii="Palatino Linotype" w:eastAsia="Times New Roman" w:hAnsi="Palatino Linotype"/>
                <w:color w:val="000000"/>
                <w:sz w:val="27"/>
                <w:szCs w:val="27"/>
                <w:lang w:val="sr-Cyrl-RS"/>
              </w:rPr>
              <w:t>Дејан Миленковић</w:t>
            </w:r>
            <w:r w:rsidRPr="003F054C">
              <w:rPr>
                <w:rFonts w:ascii="Palatino Linotype" w:eastAsia="Times New Roman" w:hAnsi="Palatino Linotype"/>
                <w:color w:val="000000"/>
                <w:sz w:val="27"/>
                <w:szCs w:val="27"/>
              </w:rPr>
              <w:t xml:space="preserve"> </w:t>
            </w:r>
            <w:r w:rsidRPr="003F054C">
              <w:rPr>
                <w:rFonts w:ascii="Palatino Linotype" w:eastAsia="Times New Roman" w:hAnsi="Palatino Linotype"/>
                <w:color w:val="000000"/>
                <w:sz w:val="27"/>
                <w:szCs w:val="27"/>
                <w:lang w:val="sr-Cyrl-RS"/>
              </w:rPr>
              <w:t>п</w:t>
            </w:r>
            <w:r w:rsidR="00DD5301" w:rsidRPr="003F054C">
              <w:rPr>
                <w:rFonts w:ascii="Palatino Linotype" w:eastAsia="Times New Roman" w:hAnsi="Palatino Linotype"/>
                <w:color w:val="000000"/>
                <w:sz w:val="27"/>
                <w:szCs w:val="27"/>
                <w:lang w:val="sr-Cyrl-RS"/>
              </w:rPr>
              <w:t>о</w:t>
            </w:r>
            <w:r w:rsidRPr="003F054C">
              <w:rPr>
                <w:rFonts w:ascii="Palatino Linotype" w:eastAsia="Times New Roman" w:hAnsi="Palatino Linotype"/>
                <w:color w:val="000000"/>
                <w:sz w:val="27"/>
                <w:szCs w:val="27"/>
                <w:lang w:val="sr-Cyrl-RS"/>
              </w:rPr>
              <w:t xml:space="preserve"> бази </w:t>
            </w:r>
            <w:r w:rsidRPr="003F054C">
              <w:rPr>
                <w:rFonts w:ascii="Palatino Linotype" w:eastAsia="Times New Roman" w:hAnsi="Palatino Linotype"/>
                <w:color w:val="000000"/>
                <w:sz w:val="27"/>
                <w:szCs w:val="27"/>
                <w:lang w:val="sr-Latn-RS"/>
              </w:rPr>
              <w:t xml:space="preserve">Scopus </w:t>
            </w:r>
            <w:r w:rsidRPr="003F054C">
              <w:rPr>
                <w:rFonts w:ascii="Palatino Linotype" w:eastAsia="Times New Roman" w:hAnsi="Palatino Linotype"/>
                <w:color w:val="000000"/>
                <w:sz w:val="27"/>
                <w:szCs w:val="27"/>
                <w:lang w:val="sr-Cyrl-RS"/>
              </w:rPr>
              <w:t xml:space="preserve">има </w:t>
            </w:r>
            <w:r w:rsidR="0036758C" w:rsidRPr="003F054C">
              <w:rPr>
                <w:rFonts w:ascii="Palatino Linotype" w:eastAsia="Times New Roman" w:hAnsi="Palatino Linotype"/>
                <w:color w:val="000000"/>
                <w:sz w:val="27"/>
                <w:szCs w:val="27"/>
                <w:lang w:val="sr-Cyrl-RS"/>
              </w:rPr>
              <w:t xml:space="preserve">укупно </w:t>
            </w:r>
            <w:r w:rsidR="00531892">
              <w:rPr>
                <w:rFonts w:ascii="Palatino Linotype" w:eastAsia="Times New Roman" w:hAnsi="Palatino Linotype"/>
                <w:color w:val="000000"/>
                <w:sz w:val="27"/>
                <w:szCs w:val="27"/>
              </w:rPr>
              <w:t>1</w:t>
            </w:r>
            <w:r w:rsidR="00A96002">
              <w:rPr>
                <w:rFonts w:ascii="Palatino Linotype" w:eastAsia="Times New Roman" w:hAnsi="Palatino Linotype"/>
                <w:color w:val="000000"/>
                <w:sz w:val="27"/>
                <w:szCs w:val="27"/>
              </w:rPr>
              <w:t>5</w:t>
            </w:r>
            <w:r w:rsidR="00531892">
              <w:rPr>
                <w:rFonts w:ascii="Palatino Linotype" w:eastAsia="Times New Roman" w:hAnsi="Palatino Linotype"/>
                <w:color w:val="000000"/>
                <w:sz w:val="27"/>
                <w:szCs w:val="27"/>
              </w:rPr>
              <w:t>5</w:t>
            </w:r>
            <w:r w:rsidR="00A96002">
              <w:rPr>
                <w:rFonts w:ascii="Palatino Linotype" w:eastAsia="Times New Roman" w:hAnsi="Palatino Linotype"/>
                <w:color w:val="000000"/>
                <w:sz w:val="27"/>
                <w:szCs w:val="27"/>
              </w:rPr>
              <w:t>5</w:t>
            </w:r>
            <w:r w:rsidR="0036758C" w:rsidRPr="003F054C">
              <w:rPr>
                <w:rFonts w:ascii="Palatino Linotype" w:eastAsia="Times New Roman" w:hAnsi="Palatino Linotype"/>
                <w:color w:val="000000"/>
                <w:sz w:val="27"/>
                <w:szCs w:val="27"/>
              </w:rPr>
              <w:t xml:space="preserve"> </w:t>
            </w:r>
            <w:r w:rsidR="0036758C" w:rsidRPr="003F054C">
              <w:rPr>
                <w:rFonts w:ascii="Palatino Linotype" w:eastAsia="Times New Roman" w:hAnsi="Palatino Linotype"/>
                <w:color w:val="000000"/>
                <w:sz w:val="27"/>
                <w:szCs w:val="27"/>
                <w:lang w:val="sr-Cyrl-RS"/>
              </w:rPr>
              <w:t xml:space="preserve">цитата од чега </w:t>
            </w:r>
            <w:r w:rsidR="00F73463" w:rsidRPr="003F054C">
              <w:rPr>
                <w:rFonts w:ascii="Palatino Linotype" w:eastAsia="Times New Roman" w:hAnsi="Palatino Linotype"/>
                <w:color w:val="000000"/>
                <w:sz w:val="27"/>
                <w:szCs w:val="27"/>
                <w:lang w:val="sr-Cyrl-RS"/>
              </w:rPr>
              <w:t xml:space="preserve">је </w:t>
            </w:r>
            <w:r w:rsidR="00531892">
              <w:rPr>
                <w:rFonts w:ascii="Palatino Linotype" w:eastAsia="Times New Roman" w:hAnsi="Palatino Linotype"/>
                <w:color w:val="000000"/>
                <w:sz w:val="27"/>
                <w:szCs w:val="27"/>
              </w:rPr>
              <w:t>1</w:t>
            </w:r>
            <w:r w:rsidR="00A96002">
              <w:rPr>
                <w:rFonts w:ascii="Palatino Linotype" w:eastAsia="Times New Roman" w:hAnsi="Palatino Linotype"/>
                <w:color w:val="000000"/>
                <w:sz w:val="27"/>
                <w:szCs w:val="27"/>
              </w:rPr>
              <w:t>410</w:t>
            </w:r>
            <w:r w:rsidR="0036758C" w:rsidRPr="003F054C">
              <w:rPr>
                <w:rFonts w:ascii="Palatino Linotype" w:eastAsia="Times New Roman" w:hAnsi="Palatino Linotype"/>
                <w:color w:val="000000"/>
                <w:sz w:val="27"/>
                <w:szCs w:val="27"/>
                <w:lang w:val="sr-Cyrl-RS"/>
              </w:rPr>
              <w:t xml:space="preserve"> без аутоцитата.</w:t>
            </w:r>
            <w:r w:rsidR="00DD5301" w:rsidRPr="003F054C">
              <w:rPr>
                <w:rFonts w:ascii="Palatino Linotype" w:eastAsia="Times New Roman" w:hAnsi="Palatino Linotype"/>
                <w:color w:val="000000"/>
                <w:sz w:val="27"/>
                <w:szCs w:val="27"/>
                <w:lang w:val="sr-Latn-RS"/>
              </w:rPr>
              <w:t xml:space="preserve"> </w:t>
            </w:r>
            <w:r w:rsidR="00DD5301" w:rsidRPr="003F054C">
              <w:rPr>
                <w:rFonts w:ascii="Palatino Linotype" w:eastAsia="Times New Roman" w:hAnsi="Palatino Linotype"/>
                <w:i/>
                <w:color w:val="000000"/>
                <w:sz w:val="27"/>
                <w:szCs w:val="27"/>
              </w:rPr>
              <w:t xml:space="preserve">h-Index </w:t>
            </w:r>
            <w:r w:rsidR="00DD5301" w:rsidRPr="003F054C">
              <w:rPr>
                <w:rFonts w:ascii="Palatino Linotype" w:eastAsia="Times New Roman" w:hAnsi="Palatino Linotype"/>
                <w:color w:val="000000"/>
                <w:sz w:val="27"/>
                <w:szCs w:val="27"/>
                <w:lang w:val="sr-Cyrl-RS"/>
              </w:rPr>
              <w:t>цитираности</w:t>
            </w:r>
            <w:r w:rsidR="00DD5301" w:rsidRPr="003F054C">
              <w:rPr>
                <w:rFonts w:ascii="Palatino Linotype" w:eastAsia="Times New Roman" w:hAnsi="Palatino Linotype"/>
                <w:i/>
                <w:color w:val="000000"/>
                <w:sz w:val="27"/>
                <w:szCs w:val="27"/>
                <w:lang w:val="sr-Cyrl-RS"/>
              </w:rPr>
              <w:t xml:space="preserve"> </w:t>
            </w:r>
            <w:r w:rsidR="00DD5301" w:rsidRPr="003F054C">
              <w:rPr>
                <w:rFonts w:ascii="Palatino Linotype" w:eastAsia="Times New Roman" w:hAnsi="Palatino Linotype"/>
                <w:color w:val="000000"/>
                <w:sz w:val="27"/>
                <w:szCs w:val="27"/>
                <w:lang w:val="sr-Cyrl-RS"/>
              </w:rPr>
              <w:t xml:space="preserve">је </w:t>
            </w:r>
            <w:r w:rsidR="00531892">
              <w:rPr>
                <w:rFonts w:ascii="Palatino Linotype" w:eastAsia="Times New Roman" w:hAnsi="Palatino Linotype"/>
                <w:color w:val="000000"/>
                <w:sz w:val="27"/>
                <w:szCs w:val="27"/>
              </w:rPr>
              <w:t>2</w:t>
            </w:r>
            <w:r w:rsidR="00A96002">
              <w:rPr>
                <w:rFonts w:ascii="Palatino Linotype" w:eastAsia="Times New Roman" w:hAnsi="Palatino Linotype"/>
                <w:color w:val="000000"/>
                <w:sz w:val="27"/>
                <w:szCs w:val="27"/>
              </w:rPr>
              <w:t>5</w:t>
            </w:r>
            <w:r w:rsidR="00DD5301" w:rsidRPr="003F054C">
              <w:rPr>
                <w:rFonts w:ascii="Palatino Linotype" w:eastAsia="Times New Roman" w:hAnsi="Palatino Linotype"/>
                <w:color w:val="000000"/>
                <w:sz w:val="27"/>
                <w:szCs w:val="27"/>
                <w:lang w:val="sr-Cyrl-RS"/>
              </w:rPr>
              <w:t xml:space="preserve">. По </w:t>
            </w:r>
            <w:r w:rsidR="00DD5301" w:rsidRPr="003F054C">
              <w:rPr>
                <w:rFonts w:ascii="Palatino Linotype" w:eastAsia="Times New Roman" w:hAnsi="Palatino Linotype"/>
                <w:color w:val="000000"/>
                <w:sz w:val="27"/>
                <w:szCs w:val="27"/>
              </w:rPr>
              <w:t xml:space="preserve">Google Scholar </w:t>
            </w:r>
            <w:r w:rsidR="00DD5301" w:rsidRPr="003F054C">
              <w:rPr>
                <w:rFonts w:ascii="Palatino Linotype" w:eastAsia="Times New Roman" w:hAnsi="Palatino Linotype"/>
                <w:color w:val="000000"/>
                <w:sz w:val="27"/>
                <w:szCs w:val="27"/>
                <w:lang w:val="sr-Cyrl-RS"/>
              </w:rPr>
              <w:t xml:space="preserve">бази укуна цитираност је </w:t>
            </w:r>
            <w:r w:rsidR="00A96002" w:rsidRPr="00A96002">
              <w:rPr>
                <w:rFonts w:ascii="Palatino Linotype" w:eastAsia="Times New Roman" w:hAnsi="Palatino Linotype"/>
                <w:color w:val="000000"/>
                <w:sz w:val="27"/>
                <w:szCs w:val="27"/>
              </w:rPr>
              <w:t>1897</w:t>
            </w:r>
            <w:r w:rsidR="00DD5301" w:rsidRPr="003F054C">
              <w:rPr>
                <w:rFonts w:ascii="Palatino Linotype" w:eastAsia="Times New Roman" w:hAnsi="Palatino Linotype"/>
                <w:color w:val="000000"/>
                <w:sz w:val="27"/>
                <w:szCs w:val="27"/>
                <w:lang w:val="sr-Cyrl-RS"/>
              </w:rPr>
              <w:t xml:space="preserve">. </w:t>
            </w:r>
            <w:r w:rsidR="00DD5301" w:rsidRPr="003F054C">
              <w:rPr>
                <w:rFonts w:ascii="Palatino Linotype" w:eastAsia="Times New Roman" w:hAnsi="Palatino Linotype"/>
                <w:i/>
                <w:color w:val="000000"/>
                <w:sz w:val="27"/>
                <w:szCs w:val="27"/>
              </w:rPr>
              <w:t xml:space="preserve">h-Index </w:t>
            </w:r>
            <w:r w:rsidR="00DD5301" w:rsidRPr="003F054C">
              <w:rPr>
                <w:rFonts w:ascii="Palatino Linotype" w:eastAsia="Times New Roman" w:hAnsi="Palatino Linotype"/>
                <w:color w:val="000000"/>
                <w:sz w:val="27"/>
                <w:szCs w:val="27"/>
                <w:lang w:val="sr-Cyrl-RS"/>
              </w:rPr>
              <w:t>цитираности</w:t>
            </w:r>
            <w:r w:rsidR="00DD5301" w:rsidRPr="003F054C">
              <w:rPr>
                <w:rFonts w:ascii="Palatino Linotype" w:eastAsia="Times New Roman" w:hAnsi="Palatino Linotype"/>
                <w:i/>
                <w:color w:val="000000"/>
                <w:sz w:val="27"/>
                <w:szCs w:val="27"/>
                <w:lang w:val="sr-Cyrl-RS"/>
              </w:rPr>
              <w:t xml:space="preserve"> </w:t>
            </w:r>
            <w:r w:rsidR="00DD5301" w:rsidRPr="003F054C">
              <w:rPr>
                <w:rFonts w:ascii="Palatino Linotype" w:eastAsia="Times New Roman" w:hAnsi="Palatino Linotype"/>
                <w:color w:val="000000"/>
                <w:sz w:val="27"/>
                <w:szCs w:val="27"/>
                <w:lang w:val="sr-Cyrl-RS"/>
              </w:rPr>
              <w:t xml:space="preserve">је </w:t>
            </w:r>
            <w:r w:rsidR="00531892">
              <w:rPr>
                <w:rFonts w:ascii="Palatino Linotype" w:eastAsia="Times New Roman" w:hAnsi="Palatino Linotype"/>
                <w:color w:val="000000"/>
                <w:sz w:val="27"/>
                <w:szCs w:val="27"/>
              </w:rPr>
              <w:t>2</w:t>
            </w:r>
            <w:r w:rsidR="00A96002">
              <w:rPr>
                <w:rFonts w:ascii="Palatino Linotype" w:eastAsia="Times New Roman" w:hAnsi="Palatino Linotype"/>
                <w:color w:val="000000"/>
                <w:sz w:val="27"/>
                <w:szCs w:val="27"/>
              </w:rPr>
              <w:t>5</w:t>
            </w:r>
            <w:r w:rsidR="00DD5301" w:rsidRPr="003F054C">
              <w:rPr>
                <w:rFonts w:ascii="Palatino Linotype" w:eastAsia="Times New Roman" w:hAnsi="Palatino Linotype"/>
                <w:color w:val="000000"/>
                <w:sz w:val="27"/>
                <w:szCs w:val="27"/>
                <w:lang w:val="sr-Cyrl-RS"/>
              </w:rPr>
              <w:t xml:space="preserve">, док је </w:t>
            </w:r>
            <w:r w:rsidR="00DD5301" w:rsidRPr="003F054C">
              <w:rPr>
                <w:rFonts w:ascii="Palatino Linotype" w:eastAsia="Times New Roman" w:hAnsi="Palatino Linotype"/>
                <w:i/>
                <w:color w:val="000000"/>
                <w:sz w:val="27"/>
                <w:szCs w:val="27"/>
                <w:lang w:val="sr-Cyrl-RS"/>
              </w:rPr>
              <w:t>i10</w:t>
            </w:r>
            <w:r w:rsidR="00DD5301" w:rsidRPr="003F054C">
              <w:rPr>
                <w:rFonts w:ascii="Palatino Linotype" w:eastAsia="Times New Roman" w:hAnsi="Palatino Linotype"/>
                <w:color w:val="000000"/>
                <w:sz w:val="27"/>
                <w:szCs w:val="27"/>
                <w:lang w:val="sr-Cyrl-RS"/>
              </w:rPr>
              <w:t xml:space="preserve">-индекс </w:t>
            </w:r>
            <w:r w:rsidR="00531892">
              <w:rPr>
                <w:rFonts w:ascii="Palatino Linotype" w:eastAsia="Times New Roman" w:hAnsi="Palatino Linotype"/>
                <w:color w:val="000000"/>
                <w:sz w:val="27"/>
                <w:szCs w:val="27"/>
              </w:rPr>
              <w:t>4</w:t>
            </w:r>
            <w:r w:rsidR="00A96002">
              <w:rPr>
                <w:rFonts w:ascii="Palatino Linotype" w:eastAsia="Times New Roman" w:hAnsi="Palatino Linotype"/>
                <w:color w:val="000000"/>
                <w:sz w:val="27"/>
                <w:szCs w:val="27"/>
              </w:rPr>
              <w:t>9</w:t>
            </w:r>
            <w:r w:rsidR="00DD5301" w:rsidRPr="003F054C">
              <w:rPr>
                <w:rFonts w:ascii="Palatino Linotype" w:eastAsia="Times New Roman" w:hAnsi="Palatino Linotype"/>
                <w:color w:val="000000"/>
                <w:sz w:val="27"/>
                <w:szCs w:val="27"/>
                <w:lang w:val="sr-Cyrl-RS"/>
              </w:rPr>
              <w:t>.</w:t>
            </w:r>
          </w:p>
        </w:tc>
      </w:tr>
    </w:tbl>
    <w:p w14:paraId="59790081" w14:textId="77777777"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4C4682" w:rsidRPr="004C4682">
        <w:rPr>
          <w:rFonts w:ascii="Palatino Linotype" w:eastAsia="Times New Roman" w:hAnsi="Palatino Linotype"/>
          <w:b/>
          <w:bCs/>
          <w:color w:val="000000"/>
          <w:sz w:val="27"/>
          <w:szCs w:val="27"/>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152DBB" w14:textId="0B9106A1" w:rsidR="004C4682" w:rsidRPr="004C4682" w:rsidRDefault="004C4682" w:rsidP="00321AE2">
            <w:pPr>
              <w:spacing w:before="100" w:beforeAutospacing="1" w:after="100" w:afterAutospacing="1" w:line="240" w:lineRule="auto"/>
              <w:jc w:val="both"/>
              <w:rPr>
                <w:rFonts w:ascii="Palatino Linotype" w:eastAsia="Times New Roman" w:hAnsi="Palatino Linotype"/>
                <w:color w:val="000000"/>
                <w:sz w:val="27"/>
                <w:szCs w:val="27"/>
                <w:lang w:val="sr-Cyrl-RS"/>
              </w:rPr>
            </w:pPr>
            <w:r w:rsidRPr="004C4682">
              <w:rPr>
                <w:rFonts w:ascii="Palatino Linotype" w:eastAsia="Times New Roman" w:hAnsi="Palatino Linotype"/>
                <w:color w:val="000000"/>
                <w:sz w:val="27"/>
                <w:szCs w:val="27"/>
                <w:lang w:val="sr-Cyrl-RS"/>
              </w:rPr>
              <w:t>Др Дејан Миленковић</w:t>
            </w:r>
            <w:r w:rsidRPr="004C4682">
              <w:rPr>
                <w:rFonts w:ascii="Palatino Linotype" w:eastAsia="Times New Roman" w:hAnsi="Palatino Linotype"/>
                <w:color w:val="000000"/>
                <w:sz w:val="27"/>
                <w:szCs w:val="27"/>
                <w:lang w:val="sr-Latn-RS"/>
              </w:rPr>
              <w:t xml:space="preserve"> се бави </w:t>
            </w:r>
            <w:r w:rsidRPr="004C4682">
              <w:rPr>
                <w:rFonts w:ascii="Palatino Linotype" w:eastAsia="Times New Roman" w:hAnsi="Palatino Linotype"/>
                <w:color w:val="000000"/>
                <w:sz w:val="27"/>
                <w:szCs w:val="27"/>
                <w:lang w:val="sr-Cyrl-RS"/>
              </w:rPr>
              <w:t xml:space="preserve">испитивањем механизама антирадикалског деловања природних једињења према слободно радикалским врстама применом термодинамичког и кинетичког приступа. Испитан </w:t>
            </w:r>
            <w:r w:rsidRPr="004C4682">
              <w:rPr>
                <w:rFonts w:ascii="Palatino Linotype" w:eastAsia="Times New Roman" w:hAnsi="Palatino Linotype"/>
                <w:color w:val="000000"/>
                <w:sz w:val="27"/>
                <w:szCs w:val="27"/>
              </w:rPr>
              <w:t>je</w:t>
            </w:r>
            <w:r w:rsidRPr="004C4682">
              <w:rPr>
                <w:rFonts w:ascii="Palatino Linotype" w:eastAsia="Times New Roman" w:hAnsi="Palatino Linotype"/>
                <w:color w:val="000000"/>
                <w:sz w:val="27"/>
                <w:szCs w:val="27"/>
                <w:lang w:val="sr-Cyrl-RS"/>
              </w:rPr>
              <w:t xml:space="preserve"> механизма антирадикалског деловања кумаринских деривата према </w:t>
            </w:r>
            <w:r w:rsidRPr="004C4682">
              <w:rPr>
                <w:rFonts w:ascii="Palatino Linotype" w:eastAsia="Times New Roman" w:hAnsi="Palatino Linotype"/>
                <w:color w:val="000000"/>
                <w:sz w:val="27"/>
                <w:szCs w:val="27"/>
              </w:rPr>
              <w:t>O</w:t>
            </w:r>
            <w:r w:rsidRPr="004C4682">
              <w:rPr>
                <w:rFonts w:ascii="Palatino Linotype" w:eastAsia="Times New Roman" w:hAnsi="Palatino Linotype"/>
                <w:color w:val="000000"/>
                <w:sz w:val="27"/>
                <w:szCs w:val="27"/>
                <w:lang w:val="sr-Cyrl-RS"/>
              </w:rPr>
              <w:t>Н</w:t>
            </w:r>
            <w:r w:rsidRPr="004C4682">
              <w:rPr>
                <w:rFonts w:ascii="Palatino Linotype" w:eastAsia="Times New Roman" w:hAnsi="Palatino Linotype"/>
                <w:color w:val="000000"/>
                <w:sz w:val="27"/>
                <w:szCs w:val="27"/>
              </w:rPr>
              <w:t xml:space="preserve"> </w:t>
            </w:r>
            <w:r w:rsidRPr="004C4682">
              <w:rPr>
                <w:rFonts w:ascii="Palatino Linotype" w:eastAsia="Times New Roman" w:hAnsi="Palatino Linotype"/>
                <w:color w:val="000000"/>
                <w:sz w:val="27"/>
                <w:szCs w:val="27"/>
                <w:lang w:val="sr-Cyrl-RS"/>
              </w:rPr>
              <w:t>и</w:t>
            </w:r>
            <w:r w:rsidRPr="004C4682">
              <w:rPr>
                <w:rFonts w:ascii="Palatino Linotype" w:eastAsia="Times New Roman" w:hAnsi="Palatino Linotype"/>
                <w:color w:val="000000"/>
                <w:sz w:val="27"/>
                <w:szCs w:val="27"/>
              </w:rPr>
              <w:t xml:space="preserve"> </w:t>
            </w:r>
            <w:r w:rsidRPr="004C4682">
              <w:rPr>
                <w:rFonts w:ascii="Palatino Linotype" w:eastAsia="Times New Roman" w:hAnsi="Palatino Linotype"/>
                <w:color w:val="000000"/>
                <w:sz w:val="27"/>
                <w:szCs w:val="27"/>
                <w:lang w:val="sr-Cyrl-RS"/>
              </w:rPr>
              <w:t>О</w:t>
            </w:r>
            <w:r w:rsidRPr="004C4682">
              <w:rPr>
                <w:rFonts w:ascii="Palatino Linotype" w:eastAsia="Times New Roman" w:hAnsi="Palatino Linotype"/>
                <w:color w:val="000000"/>
                <w:sz w:val="27"/>
                <w:szCs w:val="27"/>
              </w:rPr>
              <w:t>O</w:t>
            </w:r>
            <w:r w:rsidRPr="004C4682">
              <w:rPr>
                <w:rFonts w:ascii="Palatino Linotype" w:eastAsia="Times New Roman" w:hAnsi="Palatino Linotype"/>
                <w:color w:val="000000"/>
                <w:sz w:val="27"/>
                <w:szCs w:val="27"/>
                <w:lang w:val="sr-Cyrl-RS"/>
              </w:rPr>
              <w:t>Н радикалима</w:t>
            </w:r>
            <w:r w:rsidRPr="004C4682">
              <w:rPr>
                <w:rFonts w:ascii="Palatino Linotype" w:eastAsia="Times New Roman" w:hAnsi="Palatino Linotype"/>
                <w:color w:val="000000"/>
                <w:sz w:val="27"/>
                <w:szCs w:val="27"/>
              </w:rPr>
              <w:t>.</w:t>
            </w:r>
            <w:r w:rsidRPr="004C4682">
              <w:rPr>
                <w:rFonts w:ascii="Palatino Linotype" w:eastAsia="Times New Roman" w:hAnsi="Palatino Linotype"/>
                <w:color w:val="000000"/>
                <w:sz w:val="27"/>
                <w:szCs w:val="27"/>
                <w:lang w:val="sr-Cyrl-RS"/>
              </w:rPr>
              <w:t xml:space="preserve"> Предложен је нови механизам формирања радикалског адукта праћеног абстракцијом атома водоника (</w:t>
            </w:r>
            <w:r w:rsidRPr="004C4682">
              <w:rPr>
                <w:rFonts w:ascii="Palatino Linotype" w:eastAsia="Times New Roman" w:hAnsi="Palatino Linotype"/>
                <w:b/>
                <w:color w:val="000000"/>
                <w:sz w:val="27"/>
                <w:szCs w:val="27"/>
                <w:lang w:val="sr-Cyrl-RS"/>
              </w:rPr>
              <w:t>RAF-HAA</w:t>
            </w:r>
            <w:r w:rsidRPr="004C4682">
              <w:rPr>
                <w:rFonts w:ascii="Palatino Linotype" w:eastAsia="Times New Roman" w:hAnsi="Palatino Linotype"/>
                <w:color w:val="000000"/>
                <w:sz w:val="27"/>
                <w:szCs w:val="27"/>
                <w:lang w:val="sr-Cyrl-RS"/>
              </w:rPr>
              <w:t>). Резултат оваквог приступа води добијању стабилних и мање токсичних производа од полазних једињења. Предложени механизам је потврђен експериментално помоћу електронске парамагнетне резонантне (</w:t>
            </w:r>
            <w:r w:rsidR="00321AE2">
              <w:rPr>
                <w:rFonts w:ascii="Palatino Linotype" w:eastAsia="Times New Roman" w:hAnsi="Palatino Linotype"/>
                <w:color w:val="000000"/>
                <w:sz w:val="27"/>
                <w:szCs w:val="27"/>
                <w:lang w:val="sr-Cyrl-RS"/>
              </w:rPr>
              <w:t>EPR</w:t>
            </w:r>
            <w:r w:rsidRPr="004C4682">
              <w:rPr>
                <w:rFonts w:ascii="Palatino Linotype" w:eastAsia="Times New Roman" w:hAnsi="Palatino Linotype"/>
                <w:color w:val="000000"/>
                <w:sz w:val="27"/>
                <w:szCs w:val="27"/>
                <w:lang w:val="sr-Cyrl-RS"/>
              </w:rPr>
              <w:t>) и УВ-Вис спектроскопије. Резултати ових истраживања су објављени у 2020.</w:t>
            </w:r>
            <w:r w:rsidR="00321AE2">
              <w:rPr>
                <w:rFonts w:ascii="Palatino Linotype" w:eastAsia="Times New Roman" w:hAnsi="Palatino Linotype"/>
                <w:color w:val="000000"/>
                <w:sz w:val="27"/>
                <w:szCs w:val="27"/>
              </w:rPr>
              <w:t>, 2021.</w:t>
            </w:r>
            <w:r w:rsidRPr="004C4682">
              <w:rPr>
                <w:rFonts w:ascii="Palatino Linotype" w:eastAsia="Times New Roman" w:hAnsi="Palatino Linotype"/>
                <w:color w:val="000000"/>
                <w:sz w:val="27"/>
                <w:szCs w:val="27"/>
                <w:lang w:val="sr-Cyrl-RS"/>
              </w:rPr>
              <w:t xml:space="preserve"> и 202</w:t>
            </w:r>
            <w:r w:rsidR="00321AE2">
              <w:rPr>
                <w:rFonts w:ascii="Palatino Linotype" w:eastAsia="Times New Roman" w:hAnsi="Palatino Linotype"/>
                <w:color w:val="000000"/>
                <w:sz w:val="27"/>
                <w:szCs w:val="27"/>
              </w:rPr>
              <w:t>2</w:t>
            </w:r>
            <w:r w:rsidRPr="004C4682">
              <w:rPr>
                <w:rFonts w:ascii="Palatino Linotype" w:eastAsia="Times New Roman" w:hAnsi="Palatino Linotype"/>
                <w:color w:val="000000"/>
                <w:sz w:val="27"/>
                <w:szCs w:val="27"/>
                <w:lang w:val="sr-Cyrl-RS"/>
              </w:rPr>
              <w:t xml:space="preserve">. години у престижном међународном научном часопису </w:t>
            </w:r>
            <w:r w:rsidRPr="004C4682">
              <w:rPr>
                <w:rFonts w:ascii="Palatino Linotype" w:eastAsia="Times New Roman" w:hAnsi="Palatino Linotype"/>
                <w:color w:val="000000"/>
                <w:sz w:val="27"/>
                <w:szCs w:val="27"/>
                <w:lang w:val="sr-Cyrl-RS"/>
              </w:rPr>
              <w:lastRenderedPageBreak/>
              <w:t>на SCI листи "Chemical Engineering Journal" (IF=</w:t>
            </w:r>
            <w:r w:rsidR="00321AE2">
              <w:rPr>
                <w:rFonts w:ascii="Palatino Linotype" w:eastAsia="Times New Roman" w:hAnsi="Palatino Linotype"/>
                <w:color w:val="000000"/>
                <w:sz w:val="27"/>
                <w:szCs w:val="27"/>
              </w:rPr>
              <w:t>16.744</w:t>
            </w:r>
            <w:r w:rsidRPr="004C4682">
              <w:rPr>
                <w:rFonts w:ascii="Palatino Linotype" w:eastAsia="Times New Roman" w:hAnsi="Palatino Linotype"/>
                <w:color w:val="000000"/>
                <w:sz w:val="27"/>
                <w:szCs w:val="27"/>
                <w:lang w:val="sr-Cyrl-RS"/>
              </w:rPr>
              <w:t xml:space="preserve"> за 202</w:t>
            </w:r>
            <w:r w:rsidR="00321AE2">
              <w:rPr>
                <w:rFonts w:ascii="Palatino Linotype" w:eastAsia="Times New Roman" w:hAnsi="Palatino Linotype"/>
                <w:color w:val="000000"/>
                <w:sz w:val="27"/>
                <w:szCs w:val="27"/>
              </w:rPr>
              <w:t>1</w:t>
            </w:r>
            <w:r w:rsidRPr="004C4682">
              <w:rPr>
                <w:rFonts w:ascii="Palatino Linotype" w:eastAsia="Times New Roman" w:hAnsi="Palatino Linotype"/>
                <w:color w:val="000000"/>
                <w:sz w:val="27"/>
                <w:szCs w:val="27"/>
                <w:lang w:val="sr-Cyrl-RS"/>
              </w:rPr>
              <w:t>. годину).</w:t>
            </w:r>
            <w:r w:rsidRPr="004C4682">
              <w:rPr>
                <w:rFonts w:ascii="Palatino Linotype" w:eastAsia="Times New Roman" w:hAnsi="Palatino Linotype"/>
                <w:color w:val="000000"/>
                <w:sz w:val="27"/>
                <w:szCs w:val="27"/>
              </w:rPr>
              <w:t xml:space="preserve"> </w:t>
            </w:r>
            <w:r w:rsidRPr="004C4682">
              <w:rPr>
                <w:rFonts w:ascii="Palatino Linotype" w:eastAsia="Times New Roman" w:hAnsi="Palatino Linotype"/>
                <w:color w:val="000000"/>
                <w:sz w:val="27"/>
                <w:szCs w:val="27"/>
                <w:lang w:val="sr-Cyrl-RS"/>
              </w:rPr>
              <w:t xml:space="preserve">Применом молекулског докинга и молекулске динамике испитана је инхибиторна активност деривата кумарина и њихових  комплекса са Pd(II) јоном према рецептору SARS-CoV-2 вируса који изазива COVID 19. Прелиминарни резултати су показали да испитани куамрински деривати и њихови комплекси са Pd(II) имају бољу инхибиторну активност за везивање са рецептором SARS-CoV-2 него стандардни лекови који су одобрени од FDA агенције. </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77777777" w:rsidR="004C4682" w:rsidRPr="004C4682" w:rsidRDefault="004C4682" w:rsidP="004C4682">
      <w:pPr>
        <w:spacing w:after="0" w:line="240" w:lineRule="auto"/>
        <w:rPr>
          <w:rFonts w:ascii="Palatino Linotype" w:eastAsia="Times New Roman" w:hAnsi="Palatino Linotype"/>
          <w:b/>
          <w:bCs/>
          <w:color w:val="000000"/>
          <w:sz w:val="27"/>
          <w:szCs w:val="27"/>
        </w:rPr>
      </w:pPr>
      <w:r w:rsidRPr="004C4682">
        <w:rPr>
          <w:rFonts w:ascii="Palatino Linotype" w:eastAsia="Times New Roman" w:hAnsi="Palatino Linotype"/>
          <w:b/>
          <w:bCs/>
          <w:color w:val="000000"/>
          <w:sz w:val="27"/>
          <w:szCs w:val="27"/>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4C4682" w:rsidRPr="004C4682" w14:paraId="07938B36" w14:textId="77777777" w:rsidTr="002D034D">
        <w:trPr>
          <w:tblCellSpacing w:w="0" w:type="dxa"/>
        </w:trPr>
        <w:tc>
          <w:tcPr>
            <w:tcW w:w="0" w:type="auto"/>
            <w:tcMar>
              <w:top w:w="45" w:type="dxa"/>
              <w:left w:w="45" w:type="dxa"/>
              <w:bottom w:w="45" w:type="dxa"/>
              <w:right w:w="45" w:type="dxa"/>
            </w:tcMar>
          </w:tcPr>
          <w:p w14:paraId="6E6DDBBB" w14:textId="504A52EE" w:rsidR="004C4682" w:rsidRPr="004C4682" w:rsidRDefault="004C4682" w:rsidP="00017135">
            <w:pPr>
              <w:jc w:val="both"/>
              <w:rPr>
                <w:rFonts w:ascii="Palatino Linotype" w:eastAsia="Times New Roman" w:hAnsi="Palatino Linotype"/>
                <w:color w:val="000000"/>
                <w:sz w:val="27"/>
                <w:szCs w:val="27"/>
                <w:lang w:val="sr-Latn-RS"/>
              </w:rPr>
            </w:pPr>
            <w:r w:rsidRPr="004C4682">
              <w:rPr>
                <w:rFonts w:ascii="Palatino Linotype" w:eastAsia="Times New Roman" w:hAnsi="Palatino Linotype"/>
                <w:color w:val="000000"/>
                <w:sz w:val="27"/>
                <w:szCs w:val="27"/>
                <w:lang w:val="sr-Cyrl-RS" w:eastAsia="sr-Latn-RS"/>
              </w:rPr>
              <w:t>Др Дејан Миленковић ће у наредном периоду наставити да се бави испитивањима на нивоу структура – антирадикалска активност одабраних природних једињења према биолошки важним реактивним кисеоничним врстама (хидрокси, перокси, супероскид анјон, аксорбил и хлоровани метилперокси), реактивним азотовим врстама (азотмоноксид), као и према модел радикалима (DPPH и АBTS). Такође,</w:t>
            </w:r>
            <w:r>
              <w:rPr>
                <w:rFonts w:ascii="Palatino Linotype" w:eastAsia="Times New Roman" w:hAnsi="Palatino Linotype"/>
                <w:color w:val="000000"/>
                <w:sz w:val="27"/>
                <w:szCs w:val="27"/>
                <w:lang w:val="sr-Cyrl-RS" w:eastAsia="sr-Latn-RS"/>
              </w:rPr>
              <w:t xml:space="preserve"> </w:t>
            </w:r>
            <w:r w:rsidRPr="004C4682">
              <w:rPr>
                <w:rFonts w:ascii="Palatino Linotype" w:eastAsia="Times New Roman" w:hAnsi="Palatino Linotype"/>
                <w:color w:val="000000"/>
                <w:sz w:val="27"/>
                <w:szCs w:val="27"/>
                <w:lang w:val="sr-Cyrl-RS" w:eastAsia="sr-Latn-RS"/>
              </w:rPr>
              <w:t>бавиће се испитивањима антиоксидативних механизама (</w:t>
            </w:r>
            <w:r w:rsidRPr="004C4682">
              <w:rPr>
                <w:rFonts w:ascii="Palatino Linotype" w:eastAsia="Times New Roman" w:hAnsi="Palatino Linotype"/>
                <w:b/>
                <w:color w:val="000000"/>
                <w:sz w:val="27"/>
                <w:szCs w:val="27"/>
                <w:lang w:val="sr-Cyrl-RS" w:eastAsia="sr-Latn-RS"/>
              </w:rPr>
              <w:t>HAT, RAF,</w:t>
            </w:r>
            <w:r w:rsidRPr="004C4682">
              <w:rPr>
                <w:rFonts w:ascii="Palatino Linotype" w:eastAsia="Times New Roman" w:hAnsi="Palatino Linotype"/>
                <w:b/>
                <w:color w:val="000000"/>
                <w:sz w:val="27"/>
                <w:szCs w:val="27"/>
                <w:lang w:eastAsia="sr-Latn-RS"/>
              </w:rPr>
              <w:t xml:space="preserve"> HAA-RAF, RAF-HAA,</w:t>
            </w:r>
            <w:r w:rsidRPr="004C4682">
              <w:rPr>
                <w:rFonts w:ascii="Palatino Linotype" w:eastAsia="Times New Roman" w:hAnsi="Palatino Linotype"/>
                <w:b/>
                <w:color w:val="000000"/>
                <w:sz w:val="27"/>
                <w:szCs w:val="27"/>
                <w:lang w:val="sr-Cyrl-RS" w:eastAsia="sr-Latn-RS"/>
              </w:rPr>
              <w:t xml:space="preserve"> SPLET и SET-PT</w:t>
            </w:r>
            <w:r w:rsidRPr="004C4682">
              <w:rPr>
                <w:rFonts w:ascii="Palatino Linotype" w:eastAsia="Times New Roman" w:hAnsi="Palatino Linotype"/>
                <w:color w:val="000000"/>
                <w:sz w:val="27"/>
                <w:szCs w:val="27"/>
                <w:lang w:val="sr-Cyrl-RS" w:eastAsia="sr-Latn-RS"/>
              </w:rPr>
              <w:t>), у различитим растварачима, а на основу термодинамичких и кинетичких параметара биће одређен доминантан механизам антиоксидативног деловања. На основу вредности кинетичких параметара добиће се увид у брзину реакције деактивације слободних радикала испитиваним једињењима. Поред тога, др Дејан Миленковић ће се бавити испитивањима инхибиторне активности одабраних молекула применом симулације молекулског докинга</w:t>
            </w:r>
            <w:r w:rsidR="00017135">
              <w:rPr>
                <w:rFonts w:ascii="Palatino Linotype" w:eastAsia="Times New Roman" w:hAnsi="Palatino Linotype"/>
                <w:color w:val="000000"/>
                <w:sz w:val="27"/>
                <w:szCs w:val="27"/>
                <w:lang w:eastAsia="sr-Latn-RS"/>
              </w:rPr>
              <w:t xml:space="preserve"> </w:t>
            </w:r>
            <w:r w:rsidR="00017135">
              <w:rPr>
                <w:rFonts w:ascii="Palatino Linotype" w:eastAsia="Times New Roman" w:hAnsi="Palatino Linotype"/>
                <w:color w:val="000000"/>
                <w:sz w:val="27"/>
                <w:szCs w:val="27"/>
                <w:lang w:val="sr-Cyrl-RS" w:eastAsia="sr-Latn-RS"/>
              </w:rPr>
              <w:t>и молекулске динамике</w:t>
            </w:r>
            <w:r w:rsidRPr="004C4682">
              <w:rPr>
                <w:rFonts w:ascii="Palatino Linotype" w:eastAsia="Times New Roman" w:hAnsi="Palatino Linotype"/>
                <w:color w:val="000000"/>
                <w:sz w:val="27"/>
                <w:szCs w:val="27"/>
                <w:lang w:val="sr-Cyrl-RS" w:eastAsia="sr-Latn-RS"/>
              </w:rPr>
              <w:t>, као и испитивањем квантитативног односа структуре и активности одабраних природних једињења заснованог на изградњи QSAR (</w:t>
            </w:r>
            <w:r w:rsidRPr="004C4682">
              <w:rPr>
                <w:rFonts w:ascii="Palatino Linotype" w:eastAsia="Times New Roman" w:hAnsi="Palatino Linotype"/>
                <w:b/>
                <w:color w:val="000000"/>
                <w:sz w:val="27"/>
                <w:szCs w:val="27"/>
                <w:lang w:val="sr-Cyrl-RS" w:eastAsia="sr-Latn-RS"/>
              </w:rPr>
              <w:t>Q</w:t>
            </w:r>
            <w:r w:rsidRPr="004C4682">
              <w:rPr>
                <w:rFonts w:ascii="Palatino Linotype" w:eastAsia="Times New Roman" w:hAnsi="Palatino Linotype"/>
                <w:color w:val="000000"/>
                <w:sz w:val="27"/>
                <w:szCs w:val="27"/>
                <w:lang w:val="sr-Cyrl-RS" w:eastAsia="sr-Latn-RS"/>
              </w:rPr>
              <w:t xml:space="preserve">uantitative </w:t>
            </w:r>
            <w:r w:rsidRPr="004C4682">
              <w:rPr>
                <w:rFonts w:ascii="Palatino Linotype" w:eastAsia="Times New Roman" w:hAnsi="Palatino Linotype"/>
                <w:b/>
                <w:color w:val="000000"/>
                <w:sz w:val="27"/>
                <w:szCs w:val="27"/>
                <w:lang w:val="sr-Cyrl-RS" w:eastAsia="sr-Latn-RS"/>
              </w:rPr>
              <w:t>S</w:t>
            </w:r>
            <w:r w:rsidRPr="004C4682">
              <w:rPr>
                <w:rFonts w:ascii="Palatino Linotype" w:eastAsia="Times New Roman" w:hAnsi="Palatino Linotype"/>
                <w:color w:val="000000"/>
                <w:sz w:val="27"/>
                <w:szCs w:val="27"/>
                <w:lang w:val="sr-Cyrl-RS" w:eastAsia="sr-Latn-RS"/>
              </w:rPr>
              <w:t>tructure–</w:t>
            </w:r>
            <w:r w:rsidRPr="004C4682">
              <w:rPr>
                <w:rFonts w:ascii="Palatino Linotype" w:eastAsia="Times New Roman" w:hAnsi="Palatino Linotype"/>
                <w:b/>
                <w:color w:val="000000"/>
                <w:sz w:val="27"/>
                <w:szCs w:val="27"/>
                <w:lang w:val="sr-Cyrl-RS" w:eastAsia="sr-Latn-RS"/>
              </w:rPr>
              <w:t>А</w:t>
            </w:r>
            <w:r w:rsidRPr="004C4682">
              <w:rPr>
                <w:rFonts w:ascii="Palatino Linotype" w:eastAsia="Times New Roman" w:hAnsi="Palatino Linotype"/>
                <w:color w:val="000000"/>
                <w:sz w:val="27"/>
                <w:szCs w:val="27"/>
                <w:lang w:val="sr-Cyrl-RS" w:eastAsia="sr-Latn-RS"/>
              </w:rPr>
              <w:t xml:space="preserve">ctivity </w:t>
            </w:r>
            <w:r w:rsidRPr="004C4682">
              <w:rPr>
                <w:rFonts w:ascii="Palatino Linotype" w:eastAsia="Times New Roman" w:hAnsi="Palatino Linotype"/>
                <w:b/>
                <w:color w:val="000000"/>
                <w:sz w:val="27"/>
                <w:szCs w:val="27"/>
                <w:lang w:val="sr-Cyrl-RS" w:eastAsia="sr-Latn-RS"/>
              </w:rPr>
              <w:t>R</w:t>
            </w:r>
            <w:r w:rsidRPr="004C4682">
              <w:rPr>
                <w:rFonts w:ascii="Palatino Linotype" w:eastAsia="Times New Roman" w:hAnsi="Palatino Linotype"/>
                <w:color w:val="000000"/>
                <w:sz w:val="27"/>
                <w:szCs w:val="27"/>
                <w:lang w:val="sr-Cyrl-RS" w:eastAsia="sr-Latn-RS"/>
              </w:rPr>
              <w:t>elationship) модела.</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FDB5A" w14:textId="77777777" w:rsidR="00F039CB" w:rsidRDefault="00F039CB" w:rsidP="00F83A74">
      <w:pPr>
        <w:spacing w:after="0" w:line="240" w:lineRule="auto"/>
      </w:pPr>
      <w:r>
        <w:separator/>
      </w:r>
    </w:p>
  </w:endnote>
  <w:endnote w:type="continuationSeparator" w:id="0">
    <w:p w14:paraId="52572C02" w14:textId="77777777" w:rsidR="00F039CB" w:rsidRDefault="00F039CB"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AdvGulliv-R">
    <w:altName w:val="Yu Gothic"/>
    <w:panose1 w:val="00000000000000000000"/>
    <w:charset w:val="80"/>
    <w:family w:val="auto"/>
    <w:notTrueType/>
    <w:pitch w:val="default"/>
    <w:sig w:usb0="00000000" w:usb1="08070000" w:usb2="00000010" w:usb3="00000000" w:csb0="00020003" w:csb1="00000000"/>
  </w:font>
  <w:font w:name="Monotype Sans WT">
    <w:altName w:val="MS Mincho"/>
    <w:charset w:val="8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8ACE6" w14:textId="77777777" w:rsidR="00F039CB" w:rsidRDefault="00F039CB" w:rsidP="00F83A74">
      <w:pPr>
        <w:spacing w:after="0" w:line="240" w:lineRule="auto"/>
      </w:pPr>
      <w:r>
        <w:separator/>
      </w:r>
    </w:p>
  </w:footnote>
  <w:footnote w:type="continuationSeparator" w:id="0">
    <w:p w14:paraId="32520D17" w14:textId="77777777" w:rsidR="00F039CB" w:rsidRDefault="00F039CB" w:rsidP="00F8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DC"/>
    <w:multiLevelType w:val="hybridMultilevel"/>
    <w:tmpl w:val="F35A8A0E"/>
    <w:lvl w:ilvl="0" w:tplc="C05C1262">
      <w:start w:val="11"/>
      <w:numFmt w:val="decimal"/>
      <w:lvlText w:val="%1."/>
      <w:lvlJc w:val="left"/>
      <w:pPr>
        <w:ind w:left="360" w:hanging="360"/>
      </w:pPr>
      <w:rPr>
        <w:rFonts w:hint="default"/>
        <w:b w:val="0"/>
      </w:rPr>
    </w:lvl>
    <w:lvl w:ilvl="1" w:tplc="241A000F">
      <w:start w:val="1"/>
      <w:numFmt w:val="decimal"/>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7267649"/>
    <w:multiLevelType w:val="hybridMultilevel"/>
    <w:tmpl w:val="60981C92"/>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09D1AF3"/>
    <w:multiLevelType w:val="hybridMultilevel"/>
    <w:tmpl w:val="78AE307A"/>
    <w:lvl w:ilvl="0" w:tplc="86C25E46">
      <w:start w:val="20"/>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55E5B5E"/>
    <w:multiLevelType w:val="hybridMultilevel"/>
    <w:tmpl w:val="03AAFD44"/>
    <w:lvl w:ilvl="0" w:tplc="04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81E5934"/>
    <w:multiLevelType w:val="hybridMultilevel"/>
    <w:tmpl w:val="F0D2420A"/>
    <w:lvl w:ilvl="0" w:tplc="217E36C2">
      <w:start w:val="9"/>
      <w:numFmt w:val="decimal"/>
      <w:lvlText w:val="%1."/>
      <w:lvlJc w:val="left"/>
      <w:pPr>
        <w:ind w:left="755"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23907527"/>
    <w:multiLevelType w:val="hybridMultilevel"/>
    <w:tmpl w:val="2DAA591E"/>
    <w:lvl w:ilvl="0" w:tplc="57D639B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A121F85"/>
    <w:multiLevelType w:val="hybridMultilevel"/>
    <w:tmpl w:val="260AADB2"/>
    <w:lvl w:ilvl="0" w:tplc="30883242">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E2F06F1"/>
    <w:multiLevelType w:val="hybridMultilevel"/>
    <w:tmpl w:val="DC508012"/>
    <w:lvl w:ilvl="0" w:tplc="A4CA79A6">
      <w:start w:val="7"/>
      <w:numFmt w:val="decimal"/>
      <w:lvlText w:val="%1."/>
      <w:lvlJc w:val="left"/>
      <w:pPr>
        <w:ind w:left="54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 w15:restartNumberingAfterBreak="0">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42995"/>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15:restartNumberingAfterBreak="0">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D5EA1"/>
    <w:multiLevelType w:val="hybridMultilevel"/>
    <w:tmpl w:val="DE481CAA"/>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41B4B"/>
    <w:multiLevelType w:val="hybridMultilevel"/>
    <w:tmpl w:val="D3BA48BC"/>
    <w:lvl w:ilvl="0" w:tplc="625A76BA">
      <w:start w:val="10"/>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0645AA2"/>
    <w:multiLevelType w:val="hybridMultilevel"/>
    <w:tmpl w:val="8F7610E6"/>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53731F81"/>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8F3207"/>
    <w:multiLevelType w:val="hybridMultilevel"/>
    <w:tmpl w:val="408A55E6"/>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8" w15:restartNumberingAfterBreak="0">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07B9B"/>
    <w:multiLevelType w:val="hybridMultilevel"/>
    <w:tmpl w:val="8556CDD2"/>
    <w:lvl w:ilvl="0" w:tplc="04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01C11"/>
    <w:multiLevelType w:val="hybridMultilevel"/>
    <w:tmpl w:val="E07A2EA2"/>
    <w:lvl w:ilvl="0" w:tplc="35928E62">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672846FC"/>
    <w:multiLevelType w:val="hybridMultilevel"/>
    <w:tmpl w:val="05D2CA2C"/>
    <w:lvl w:ilvl="0" w:tplc="A90CE16E">
      <w:start w:val="23"/>
      <w:numFmt w:val="decimal"/>
      <w:lvlText w:val="%1."/>
      <w:lvlJc w:val="left"/>
      <w:pPr>
        <w:ind w:left="100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68F36E66"/>
    <w:multiLevelType w:val="hybridMultilevel"/>
    <w:tmpl w:val="CFA21644"/>
    <w:lvl w:ilvl="0" w:tplc="A1FCB0EC">
      <w:start w:val="1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6E0F1217"/>
    <w:multiLevelType w:val="hybridMultilevel"/>
    <w:tmpl w:val="3CD4E2C4"/>
    <w:lvl w:ilvl="0" w:tplc="42AC5186">
      <w:start w:val="39"/>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7" w15:restartNumberingAfterBreak="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523E"/>
    <w:multiLevelType w:val="hybridMultilevel"/>
    <w:tmpl w:val="B87C037C"/>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9" w15:restartNumberingAfterBreak="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BC5C9A"/>
    <w:multiLevelType w:val="hybridMultilevel"/>
    <w:tmpl w:val="AD7AB5B6"/>
    <w:lvl w:ilvl="0" w:tplc="27E01E90">
      <w:start w:val="5"/>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7ADB7595"/>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5" w15:restartNumberingAfterBreak="0">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6A5371"/>
    <w:multiLevelType w:val="hybridMultilevel"/>
    <w:tmpl w:val="971EF9DE"/>
    <w:lvl w:ilvl="0" w:tplc="72A6E6D4">
      <w:start w:val="16"/>
      <w:numFmt w:val="decimal"/>
      <w:lvlText w:val="%1."/>
      <w:lvlJc w:val="left"/>
      <w:pPr>
        <w:ind w:left="100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7"/>
  </w:num>
  <w:num w:numId="2">
    <w:abstractNumId w:val="20"/>
  </w:num>
  <w:num w:numId="3">
    <w:abstractNumId w:val="13"/>
  </w:num>
  <w:num w:numId="4">
    <w:abstractNumId w:val="30"/>
  </w:num>
  <w:num w:numId="5">
    <w:abstractNumId w:val="26"/>
  </w:num>
  <w:num w:numId="6">
    <w:abstractNumId w:val="28"/>
  </w:num>
  <w:num w:numId="7">
    <w:abstractNumId w:val="12"/>
  </w:num>
  <w:num w:numId="8">
    <w:abstractNumId w:val="0"/>
  </w:num>
  <w:num w:numId="9">
    <w:abstractNumId w:val="18"/>
  </w:num>
  <w:num w:numId="10">
    <w:abstractNumId w:val="35"/>
  </w:num>
  <w:num w:numId="11">
    <w:abstractNumId w:val="9"/>
  </w:num>
  <w:num w:numId="12">
    <w:abstractNumId w:val="21"/>
  </w:num>
  <w:num w:numId="13">
    <w:abstractNumId w:val="33"/>
  </w:num>
  <w:num w:numId="14">
    <w:abstractNumId w:val="29"/>
  </w:num>
  <w:num w:numId="15">
    <w:abstractNumId w:val="32"/>
  </w:num>
  <w:num w:numId="16">
    <w:abstractNumId w:val="1"/>
  </w:num>
  <w:num w:numId="17">
    <w:abstractNumId w:val="17"/>
  </w:num>
  <w:num w:numId="18">
    <w:abstractNumId w:val="8"/>
  </w:num>
  <w:num w:numId="19">
    <w:abstractNumId w:val="11"/>
  </w:num>
  <w:num w:numId="20">
    <w:abstractNumId w:val="15"/>
  </w:num>
  <w:num w:numId="21">
    <w:abstractNumId w:val="14"/>
  </w:num>
  <w:num w:numId="22">
    <w:abstractNumId w:val="5"/>
  </w:num>
  <w:num w:numId="23">
    <w:abstractNumId w:val="6"/>
  </w:num>
  <w:num w:numId="24">
    <w:abstractNumId w:val="31"/>
  </w:num>
  <w:num w:numId="25">
    <w:abstractNumId w:val="22"/>
  </w:num>
  <w:num w:numId="26">
    <w:abstractNumId w:val="3"/>
  </w:num>
  <w:num w:numId="27">
    <w:abstractNumId w:val="19"/>
  </w:num>
  <w:num w:numId="28">
    <w:abstractNumId w:val="4"/>
  </w:num>
  <w:num w:numId="29">
    <w:abstractNumId w:val="16"/>
  </w:num>
  <w:num w:numId="30">
    <w:abstractNumId w:val="24"/>
  </w:num>
  <w:num w:numId="31">
    <w:abstractNumId w:val="36"/>
  </w:num>
  <w:num w:numId="32">
    <w:abstractNumId w:val="23"/>
  </w:num>
  <w:num w:numId="33">
    <w:abstractNumId w:val="2"/>
  </w:num>
  <w:num w:numId="34">
    <w:abstractNumId w:val="25"/>
  </w:num>
  <w:num w:numId="35">
    <w:abstractNumId w:val="10"/>
  </w:num>
  <w:num w:numId="36">
    <w:abstractNumId w:val="34"/>
  </w:num>
  <w:num w:numId="3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MqoFAPJ5+nwtAAAA"/>
  </w:docVars>
  <w:rsids>
    <w:rsidRoot w:val="0002302C"/>
    <w:rsid w:val="00004533"/>
    <w:rsid w:val="00010F1A"/>
    <w:rsid w:val="000138B2"/>
    <w:rsid w:val="00017135"/>
    <w:rsid w:val="0002302C"/>
    <w:rsid w:val="00031F21"/>
    <w:rsid w:val="000367DC"/>
    <w:rsid w:val="00044FCA"/>
    <w:rsid w:val="00056F1D"/>
    <w:rsid w:val="000837C5"/>
    <w:rsid w:val="000A2982"/>
    <w:rsid w:val="000B6FAC"/>
    <w:rsid w:val="000D533D"/>
    <w:rsid w:val="000E5ACE"/>
    <w:rsid w:val="00100CFD"/>
    <w:rsid w:val="00107A36"/>
    <w:rsid w:val="00113C3C"/>
    <w:rsid w:val="00114A44"/>
    <w:rsid w:val="001179B1"/>
    <w:rsid w:val="001337C9"/>
    <w:rsid w:val="001477D2"/>
    <w:rsid w:val="00156F78"/>
    <w:rsid w:val="0016454F"/>
    <w:rsid w:val="00171B7D"/>
    <w:rsid w:val="00173770"/>
    <w:rsid w:val="0018652C"/>
    <w:rsid w:val="001B0127"/>
    <w:rsid w:val="001D160F"/>
    <w:rsid w:val="001D2D55"/>
    <w:rsid w:val="001D6CAC"/>
    <w:rsid w:val="001E5AA1"/>
    <w:rsid w:val="001E6704"/>
    <w:rsid w:val="001F0C54"/>
    <w:rsid w:val="001F711E"/>
    <w:rsid w:val="002010AC"/>
    <w:rsid w:val="00202631"/>
    <w:rsid w:val="00211FE1"/>
    <w:rsid w:val="00233D73"/>
    <w:rsid w:val="00247977"/>
    <w:rsid w:val="00255F5D"/>
    <w:rsid w:val="00265D8C"/>
    <w:rsid w:val="00266C69"/>
    <w:rsid w:val="00280B81"/>
    <w:rsid w:val="00284D12"/>
    <w:rsid w:val="002857C6"/>
    <w:rsid w:val="002C1712"/>
    <w:rsid w:val="002D034D"/>
    <w:rsid w:val="00321AE2"/>
    <w:rsid w:val="003342EC"/>
    <w:rsid w:val="00365A21"/>
    <w:rsid w:val="0036758C"/>
    <w:rsid w:val="00375395"/>
    <w:rsid w:val="003827C9"/>
    <w:rsid w:val="003A037F"/>
    <w:rsid w:val="003A2AF3"/>
    <w:rsid w:val="003B7F67"/>
    <w:rsid w:val="003C1EED"/>
    <w:rsid w:val="003D1283"/>
    <w:rsid w:val="003E4815"/>
    <w:rsid w:val="003E61AE"/>
    <w:rsid w:val="003F054C"/>
    <w:rsid w:val="003F2CE1"/>
    <w:rsid w:val="0040396B"/>
    <w:rsid w:val="004071AF"/>
    <w:rsid w:val="004332AB"/>
    <w:rsid w:val="00435509"/>
    <w:rsid w:val="00444AEB"/>
    <w:rsid w:val="0045742B"/>
    <w:rsid w:val="004825B8"/>
    <w:rsid w:val="0048687E"/>
    <w:rsid w:val="004A1099"/>
    <w:rsid w:val="004A5209"/>
    <w:rsid w:val="004C4682"/>
    <w:rsid w:val="004D5CA1"/>
    <w:rsid w:val="004F5821"/>
    <w:rsid w:val="0051271E"/>
    <w:rsid w:val="00521A78"/>
    <w:rsid w:val="00531892"/>
    <w:rsid w:val="0053222B"/>
    <w:rsid w:val="005331DF"/>
    <w:rsid w:val="0054329E"/>
    <w:rsid w:val="00544DB9"/>
    <w:rsid w:val="00551F43"/>
    <w:rsid w:val="00571702"/>
    <w:rsid w:val="005902A1"/>
    <w:rsid w:val="00591719"/>
    <w:rsid w:val="005D1B97"/>
    <w:rsid w:val="005D1E08"/>
    <w:rsid w:val="005D4594"/>
    <w:rsid w:val="005E4DB5"/>
    <w:rsid w:val="005F62DD"/>
    <w:rsid w:val="00603377"/>
    <w:rsid w:val="006259C5"/>
    <w:rsid w:val="006632DC"/>
    <w:rsid w:val="006A1CCF"/>
    <w:rsid w:val="006A25D1"/>
    <w:rsid w:val="006E40C4"/>
    <w:rsid w:val="007109D6"/>
    <w:rsid w:val="0071287E"/>
    <w:rsid w:val="007247F3"/>
    <w:rsid w:val="007255E9"/>
    <w:rsid w:val="00734C19"/>
    <w:rsid w:val="0074136D"/>
    <w:rsid w:val="007414DC"/>
    <w:rsid w:val="00752E96"/>
    <w:rsid w:val="00777C95"/>
    <w:rsid w:val="00787499"/>
    <w:rsid w:val="00790188"/>
    <w:rsid w:val="007B3708"/>
    <w:rsid w:val="007B3FE1"/>
    <w:rsid w:val="007B5E8A"/>
    <w:rsid w:val="007D21B1"/>
    <w:rsid w:val="007D785C"/>
    <w:rsid w:val="00816747"/>
    <w:rsid w:val="00823A68"/>
    <w:rsid w:val="00842BBD"/>
    <w:rsid w:val="00860043"/>
    <w:rsid w:val="0086624D"/>
    <w:rsid w:val="008951E5"/>
    <w:rsid w:val="008B0E5F"/>
    <w:rsid w:val="008B7269"/>
    <w:rsid w:val="008C1348"/>
    <w:rsid w:val="008D47DA"/>
    <w:rsid w:val="008E2A10"/>
    <w:rsid w:val="008F2E37"/>
    <w:rsid w:val="00910BF1"/>
    <w:rsid w:val="00920865"/>
    <w:rsid w:val="00927931"/>
    <w:rsid w:val="00930A9D"/>
    <w:rsid w:val="00932170"/>
    <w:rsid w:val="00933C0A"/>
    <w:rsid w:val="00934E12"/>
    <w:rsid w:val="00944F91"/>
    <w:rsid w:val="009500FA"/>
    <w:rsid w:val="00954B8D"/>
    <w:rsid w:val="00955CBA"/>
    <w:rsid w:val="009624F1"/>
    <w:rsid w:val="009634EA"/>
    <w:rsid w:val="00984FD1"/>
    <w:rsid w:val="009912AD"/>
    <w:rsid w:val="009922D8"/>
    <w:rsid w:val="009939EE"/>
    <w:rsid w:val="00993D97"/>
    <w:rsid w:val="009C51EE"/>
    <w:rsid w:val="009F289A"/>
    <w:rsid w:val="009F3C77"/>
    <w:rsid w:val="009F6040"/>
    <w:rsid w:val="009F6B07"/>
    <w:rsid w:val="00A05C28"/>
    <w:rsid w:val="00A37B9E"/>
    <w:rsid w:val="00A61DD6"/>
    <w:rsid w:val="00A647C5"/>
    <w:rsid w:val="00A83573"/>
    <w:rsid w:val="00A95332"/>
    <w:rsid w:val="00A96002"/>
    <w:rsid w:val="00AA55F2"/>
    <w:rsid w:val="00AE633F"/>
    <w:rsid w:val="00B05B2D"/>
    <w:rsid w:val="00B06D34"/>
    <w:rsid w:val="00B070D5"/>
    <w:rsid w:val="00B1268C"/>
    <w:rsid w:val="00B30F84"/>
    <w:rsid w:val="00B369B6"/>
    <w:rsid w:val="00B40924"/>
    <w:rsid w:val="00B41B10"/>
    <w:rsid w:val="00B607DF"/>
    <w:rsid w:val="00B6114A"/>
    <w:rsid w:val="00B7412B"/>
    <w:rsid w:val="00B90AA1"/>
    <w:rsid w:val="00B918EB"/>
    <w:rsid w:val="00B95BA3"/>
    <w:rsid w:val="00BA1034"/>
    <w:rsid w:val="00BA29E8"/>
    <w:rsid w:val="00BC0104"/>
    <w:rsid w:val="00BC4F4D"/>
    <w:rsid w:val="00BD367F"/>
    <w:rsid w:val="00C141B8"/>
    <w:rsid w:val="00C34B0C"/>
    <w:rsid w:val="00C436BF"/>
    <w:rsid w:val="00C671C1"/>
    <w:rsid w:val="00C819A6"/>
    <w:rsid w:val="00C96AA5"/>
    <w:rsid w:val="00CB3899"/>
    <w:rsid w:val="00CD15E8"/>
    <w:rsid w:val="00CD7D6B"/>
    <w:rsid w:val="00CE16CD"/>
    <w:rsid w:val="00CF5DE0"/>
    <w:rsid w:val="00D000EE"/>
    <w:rsid w:val="00D0208D"/>
    <w:rsid w:val="00D1781E"/>
    <w:rsid w:val="00D45E8E"/>
    <w:rsid w:val="00D54F08"/>
    <w:rsid w:val="00D7350E"/>
    <w:rsid w:val="00D900E6"/>
    <w:rsid w:val="00DA4AD0"/>
    <w:rsid w:val="00DB4D50"/>
    <w:rsid w:val="00DC29D5"/>
    <w:rsid w:val="00DD5301"/>
    <w:rsid w:val="00DE1982"/>
    <w:rsid w:val="00DE791F"/>
    <w:rsid w:val="00E0134F"/>
    <w:rsid w:val="00E039F1"/>
    <w:rsid w:val="00E26F93"/>
    <w:rsid w:val="00E52817"/>
    <w:rsid w:val="00E942DE"/>
    <w:rsid w:val="00E9740C"/>
    <w:rsid w:val="00EE4068"/>
    <w:rsid w:val="00EF0279"/>
    <w:rsid w:val="00EF192F"/>
    <w:rsid w:val="00F00674"/>
    <w:rsid w:val="00F039CB"/>
    <w:rsid w:val="00F03FAB"/>
    <w:rsid w:val="00F110A9"/>
    <w:rsid w:val="00F20865"/>
    <w:rsid w:val="00F239DF"/>
    <w:rsid w:val="00F31971"/>
    <w:rsid w:val="00F55867"/>
    <w:rsid w:val="00F604C2"/>
    <w:rsid w:val="00F60FA6"/>
    <w:rsid w:val="00F727B6"/>
    <w:rsid w:val="00F73463"/>
    <w:rsid w:val="00F76682"/>
    <w:rsid w:val="00F7717D"/>
    <w:rsid w:val="00F83A74"/>
    <w:rsid w:val="00FA4F49"/>
    <w:rsid w:val="00FC3475"/>
    <w:rsid w:val="00FD1801"/>
    <w:rsid w:val="00FE08E2"/>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15:chartTrackingRefBased/>
  <w15:docId w15:val="{65938E9E-3AC8-4124-89F4-AC4D0CC0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1DF"/>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47906">
      <w:bodyDiv w:val="1"/>
      <w:marLeft w:val="0"/>
      <w:marRight w:val="0"/>
      <w:marTop w:val="0"/>
      <w:marBottom w:val="0"/>
      <w:divBdr>
        <w:top w:val="none" w:sz="0" w:space="0" w:color="auto"/>
        <w:left w:val="none" w:sz="0" w:space="0" w:color="auto"/>
        <w:bottom w:val="none" w:sz="0" w:space="0" w:color="auto"/>
        <w:right w:val="none" w:sz="0" w:space="0" w:color="auto"/>
      </w:divBdr>
    </w:div>
    <w:div w:id="509567165">
      <w:bodyDiv w:val="1"/>
      <w:marLeft w:val="0"/>
      <w:marRight w:val="0"/>
      <w:marTop w:val="0"/>
      <w:marBottom w:val="0"/>
      <w:divBdr>
        <w:top w:val="none" w:sz="0" w:space="0" w:color="auto"/>
        <w:left w:val="none" w:sz="0" w:space="0" w:color="auto"/>
        <w:bottom w:val="none" w:sz="0" w:space="0" w:color="auto"/>
        <w:right w:val="none" w:sz="0" w:space="0" w:color="auto"/>
      </w:divBdr>
    </w:div>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734083181">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proxy.kobson.nb.rs:2048/10.1016/j.foodchem.2012.03.1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google.com/scholar?oi=bibs&amp;hl=en&amp;cluster=17388832823731687653&amp;btnI=1" TargetMode="External"/><Relationship Id="rId5" Type="http://schemas.openxmlformats.org/officeDocument/2006/relationships/webSettings" Target="webSettings.xml"/><Relationship Id="rId10" Type="http://schemas.openxmlformats.org/officeDocument/2006/relationships/hyperlink" Target="https://www.sciencedirect.com/science/article/pii/S0169260722005399" TargetMode="External"/><Relationship Id="rId4" Type="http://schemas.openxmlformats.org/officeDocument/2006/relationships/settings" Target="settings.xml"/><Relationship Id="rId9" Type="http://schemas.openxmlformats.org/officeDocument/2006/relationships/hyperlink" Target="http://dx.doi.org.proxy.kobson.nb.rs:2048/10.1016/j.foodchem.2012.03.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CF113-7F72-4936-9288-B5B98150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8299</Words>
  <Characters>47307</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55496</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Windows User</cp:lastModifiedBy>
  <cp:revision>3</cp:revision>
  <dcterms:created xsi:type="dcterms:W3CDTF">2024-04-08T13:37:00Z</dcterms:created>
  <dcterms:modified xsi:type="dcterms:W3CDTF">2024-04-08T13:57:00Z</dcterms:modified>
</cp:coreProperties>
</file>